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284E" w:rsidRPr="006D6AF2" w:rsidRDefault="004C284E" w:rsidP="006D6AF2">
      <w:pPr>
        <w:tabs>
          <w:tab w:val="left" w:pos="1170"/>
        </w:tabs>
        <w:jc w:val="right"/>
        <w:rPr>
          <w:rFonts w:ascii="Times New Roman" w:hAnsi="Times New Roman" w:cs="Times New Roman"/>
          <w:sz w:val="24"/>
          <w:szCs w:val="24"/>
        </w:rPr>
      </w:pPr>
      <w:r w:rsidRPr="006D6AF2">
        <w:rPr>
          <w:rFonts w:ascii="Times New Roman" w:hAnsi="Times New Roman" w:cs="Times New Roman"/>
          <w:sz w:val="24"/>
          <w:szCs w:val="24"/>
        </w:rPr>
        <w:t>Purchase conditions</w:t>
      </w:r>
    </w:p>
    <w:p w:rsidR="004C284E" w:rsidRPr="006D6AF2" w:rsidRDefault="004C284E" w:rsidP="006D6AF2">
      <w:pPr>
        <w:tabs>
          <w:tab w:val="left" w:pos="1170"/>
        </w:tabs>
        <w:jc w:val="right"/>
        <w:rPr>
          <w:rFonts w:ascii="Times New Roman" w:hAnsi="Times New Roman" w:cs="Times New Roman"/>
          <w:sz w:val="24"/>
          <w:szCs w:val="24"/>
        </w:rPr>
      </w:pPr>
      <w:r w:rsidRPr="006D6AF2">
        <w:rPr>
          <w:rFonts w:ascii="Times New Roman" w:hAnsi="Times New Roman" w:cs="Times New Roman"/>
          <w:sz w:val="24"/>
          <w:szCs w:val="24"/>
        </w:rPr>
        <w:t>Appendix to Annex 2</w:t>
      </w:r>
    </w:p>
    <w:p w:rsidR="004C284E" w:rsidRPr="006D6AF2" w:rsidRDefault="004C284E" w:rsidP="004C284E">
      <w:pPr>
        <w:tabs>
          <w:tab w:val="left" w:pos="1170"/>
        </w:tabs>
        <w:jc w:val="center"/>
        <w:rPr>
          <w:rFonts w:ascii="Times New Roman" w:hAnsi="Times New Roman" w:cs="Times New Roman"/>
          <w:sz w:val="24"/>
          <w:szCs w:val="24"/>
        </w:rPr>
      </w:pPr>
    </w:p>
    <w:p w:rsidR="004C284E" w:rsidRDefault="004C284E" w:rsidP="004C284E">
      <w:pPr>
        <w:tabs>
          <w:tab w:val="left" w:pos="1170"/>
        </w:tabs>
        <w:jc w:val="center"/>
        <w:rPr>
          <w:rFonts w:ascii="Times New Roman" w:hAnsi="Times New Roman" w:cs="Times New Roman"/>
          <w:b/>
          <w:sz w:val="24"/>
          <w:szCs w:val="24"/>
        </w:rPr>
      </w:pPr>
      <w:r w:rsidRPr="006D6AF2">
        <w:rPr>
          <w:rFonts w:ascii="Times New Roman" w:hAnsi="Times New Roman" w:cs="Times New Roman"/>
          <w:b/>
          <w:sz w:val="24"/>
          <w:szCs w:val="24"/>
        </w:rPr>
        <w:t>AIR TRAFFIC CONTROL DATA PROCESSING AND DISPLAY EQUIPMENT</w:t>
      </w:r>
    </w:p>
    <w:p w:rsidR="009A5068" w:rsidRPr="006D6AF2" w:rsidRDefault="009A5068" w:rsidP="004C284E">
      <w:pPr>
        <w:tabs>
          <w:tab w:val="left" w:pos="1170"/>
        </w:tabs>
        <w:jc w:val="center"/>
        <w:rPr>
          <w:rFonts w:ascii="Times New Roman" w:hAnsi="Times New Roman" w:cs="Times New Roman"/>
          <w:b/>
          <w:sz w:val="24"/>
          <w:szCs w:val="24"/>
        </w:rPr>
      </w:pPr>
      <w:r>
        <w:rPr>
          <w:rFonts w:ascii="Times New Roman" w:hAnsi="Times New Roman" w:cs="Times New Roman"/>
          <w:b/>
          <w:sz w:val="24"/>
          <w:szCs w:val="24"/>
        </w:rPr>
        <w:t>PROPOSED TECHNICAL PARAMETERS</w:t>
      </w:r>
    </w:p>
    <w:p w:rsidR="004C284E" w:rsidRPr="006D6AF2" w:rsidRDefault="004C284E" w:rsidP="004C284E">
      <w:pPr>
        <w:tabs>
          <w:tab w:val="left" w:pos="1170"/>
        </w:tabs>
        <w:jc w:val="center"/>
        <w:rPr>
          <w:rFonts w:ascii="Times New Roman" w:hAnsi="Times New Roman" w:cs="Times New Roman"/>
          <w:sz w:val="24"/>
          <w:szCs w:val="24"/>
        </w:rPr>
      </w:pPr>
    </w:p>
    <w:p w:rsidR="004C284E" w:rsidRPr="006D6AF2" w:rsidRDefault="004C284E" w:rsidP="006D6AF2">
      <w:pPr>
        <w:ind w:left="709" w:hanging="283"/>
        <w:rPr>
          <w:rFonts w:ascii="Times New Roman" w:hAnsi="Times New Roman" w:cs="Times New Roman"/>
          <w:sz w:val="24"/>
          <w:szCs w:val="24"/>
        </w:rPr>
      </w:pPr>
      <w:proofErr w:type="gramStart"/>
      <w:r w:rsidRPr="006D6AF2">
        <w:rPr>
          <w:rFonts w:ascii="Times New Roman" w:hAnsi="Times New Roman" w:cs="Times New Roman"/>
          <w:sz w:val="24"/>
          <w:szCs w:val="24"/>
        </w:rPr>
        <w:t>1.</w:t>
      </w:r>
      <w:r w:rsidRPr="006D6AF2">
        <w:rPr>
          <w:rFonts w:ascii="Times New Roman" w:hAnsi="Times New Roman" w:cs="Times New Roman"/>
          <w:sz w:val="24"/>
          <w:szCs w:val="24"/>
        </w:rPr>
        <w:tab/>
        <w:t>Please</w:t>
      </w:r>
      <w:proofErr w:type="gramEnd"/>
      <w:r w:rsidRPr="006D6AF2">
        <w:rPr>
          <w:rFonts w:ascii="Times New Roman" w:hAnsi="Times New Roman" w:cs="Times New Roman"/>
          <w:sz w:val="24"/>
          <w:szCs w:val="24"/>
        </w:rPr>
        <w:t xml:space="preserve"> note that the Appendix to Annex 2 to the Conditions of Purchase forms an integral part of the tender.</w:t>
      </w:r>
    </w:p>
    <w:p w:rsidR="004C284E" w:rsidRPr="006D6AF2" w:rsidRDefault="004C284E" w:rsidP="006D6AF2">
      <w:pPr>
        <w:ind w:left="709" w:hanging="283"/>
        <w:rPr>
          <w:rFonts w:ascii="Times New Roman" w:hAnsi="Times New Roman" w:cs="Times New Roman"/>
          <w:sz w:val="24"/>
          <w:szCs w:val="24"/>
        </w:rPr>
      </w:pPr>
      <w:r w:rsidRPr="006D6AF2">
        <w:rPr>
          <w:rFonts w:ascii="Times New Roman" w:hAnsi="Times New Roman" w:cs="Times New Roman"/>
          <w:sz w:val="24"/>
          <w:szCs w:val="24"/>
        </w:rPr>
        <w:t>2.</w:t>
      </w:r>
      <w:r w:rsidRPr="006D6AF2">
        <w:rPr>
          <w:rFonts w:ascii="Times New Roman" w:hAnsi="Times New Roman" w:cs="Times New Roman"/>
          <w:sz w:val="24"/>
          <w:szCs w:val="24"/>
        </w:rPr>
        <w:tab/>
        <w:t>The Supplier must fill in the column "The proposed product fully complies with the technical requirements set out in the contract documents and has the following characteristics:"</w:t>
      </w:r>
    </w:p>
    <w:p w:rsidR="004C284E" w:rsidRPr="006D6AF2" w:rsidRDefault="004C284E" w:rsidP="006D6AF2">
      <w:pPr>
        <w:ind w:left="709" w:hanging="283"/>
        <w:rPr>
          <w:rFonts w:ascii="Times New Roman" w:hAnsi="Times New Roman" w:cs="Times New Roman"/>
          <w:sz w:val="24"/>
          <w:szCs w:val="24"/>
        </w:rPr>
      </w:pPr>
      <w:r w:rsidRPr="006D6AF2">
        <w:rPr>
          <w:rFonts w:ascii="Times New Roman" w:hAnsi="Times New Roman" w:cs="Times New Roman"/>
          <w:sz w:val="24"/>
          <w:szCs w:val="24"/>
        </w:rPr>
        <w:t>3.</w:t>
      </w:r>
      <w:r w:rsidRPr="006D6AF2">
        <w:rPr>
          <w:rFonts w:ascii="Times New Roman" w:hAnsi="Times New Roman" w:cs="Times New Roman"/>
          <w:sz w:val="24"/>
          <w:szCs w:val="24"/>
        </w:rPr>
        <w:tab/>
        <w:t xml:space="preserve">By submitting a tender, the supplier confirms that the item to </w:t>
      </w:r>
      <w:proofErr w:type="gramStart"/>
      <w:r w:rsidRPr="006D6AF2">
        <w:rPr>
          <w:rFonts w:ascii="Times New Roman" w:hAnsi="Times New Roman" w:cs="Times New Roman"/>
          <w:sz w:val="24"/>
          <w:szCs w:val="24"/>
        </w:rPr>
        <w:t>be purchased</w:t>
      </w:r>
      <w:proofErr w:type="gramEnd"/>
      <w:r w:rsidRPr="006D6AF2">
        <w:rPr>
          <w:rFonts w:ascii="Times New Roman" w:hAnsi="Times New Roman" w:cs="Times New Roman"/>
          <w:sz w:val="24"/>
          <w:szCs w:val="24"/>
        </w:rPr>
        <w:t xml:space="preserve"> in the context of the public contract will meet the following requirements:</w:t>
      </w:r>
    </w:p>
    <w:p w:rsidR="004C284E" w:rsidRPr="006D6AF2" w:rsidRDefault="004C284E" w:rsidP="004C284E">
      <w:pPr>
        <w:tabs>
          <w:tab w:val="left" w:pos="1170"/>
        </w:tabs>
        <w:jc w:val="center"/>
        <w:rPr>
          <w:rFonts w:ascii="Times New Roman" w:hAnsi="Times New Roman" w:cs="Times New Roman"/>
          <w:sz w:val="24"/>
          <w:szCs w:val="24"/>
        </w:rPr>
      </w:pPr>
    </w:p>
    <w:p w:rsidR="00163DD7" w:rsidRPr="00DA691D" w:rsidRDefault="00163DD7" w:rsidP="00224412">
      <w:pPr>
        <w:tabs>
          <w:tab w:val="left" w:pos="1170"/>
        </w:tabs>
        <w:jc w:val="center"/>
        <w:rPr>
          <w:rFonts w:ascii="Times New Roman" w:hAnsi="Times New Roman" w:cs="Times New Roman"/>
          <w:sz w:val="24"/>
          <w:szCs w:val="24"/>
        </w:rPr>
      </w:pPr>
    </w:p>
    <w:tbl>
      <w:tblPr>
        <w:tblStyle w:val="TableGrid"/>
        <w:tblW w:w="0" w:type="auto"/>
        <w:tblLayout w:type="fixed"/>
        <w:tblLook w:val="04A0" w:firstRow="1" w:lastRow="0" w:firstColumn="1" w:lastColumn="0" w:noHBand="0" w:noVBand="1"/>
      </w:tblPr>
      <w:tblGrid>
        <w:gridCol w:w="6232"/>
        <w:gridCol w:w="2410"/>
        <w:gridCol w:w="1985"/>
      </w:tblGrid>
      <w:tr w:rsidR="005269C7" w:rsidRPr="00167AFD" w:rsidTr="00EE6D74">
        <w:trPr>
          <w:trHeight w:val="454"/>
        </w:trPr>
        <w:tc>
          <w:tcPr>
            <w:tcW w:w="6232" w:type="dxa"/>
            <w:shd w:val="clear" w:color="auto" w:fill="FFFFFF" w:themeFill="background1"/>
            <w:vAlign w:val="center"/>
          </w:tcPr>
          <w:p w:rsidR="005269C7" w:rsidRPr="006D6AF2" w:rsidRDefault="005269C7" w:rsidP="005269C7">
            <w:pPr>
              <w:ind w:left="540" w:hanging="540"/>
              <w:jc w:val="center"/>
              <w:rPr>
                <w:b/>
                <w:sz w:val="24"/>
                <w:szCs w:val="24"/>
              </w:rPr>
            </w:pPr>
            <w:r w:rsidRPr="006D6AF2">
              <w:rPr>
                <w:b/>
                <w:sz w:val="24"/>
                <w:szCs w:val="24"/>
              </w:rPr>
              <w:t>Value specified in the procurement documents</w:t>
            </w:r>
          </w:p>
        </w:tc>
        <w:tc>
          <w:tcPr>
            <w:tcW w:w="2410" w:type="dxa"/>
            <w:tcBorders>
              <w:bottom w:val="single" w:sz="4" w:space="0" w:color="auto"/>
            </w:tcBorders>
            <w:shd w:val="clear" w:color="auto" w:fill="auto"/>
          </w:tcPr>
          <w:p w:rsidR="005269C7" w:rsidRDefault="005269C7" w:rsidP="005269C7">
            <w:pPr>
              <w:pStyle w:val="NormalWeb"/>
              <w:ind w:left="0" w:firstLine="0"/>
              <w:jc w:val="left"/>
            </w:pPr>
            <w:r>
              <w:rPr>
                <w:b/>
                <w:bCs/>
              </w:rPr>
              <w:t>Compliance with requirements</w:t>
            </w:r>
          </w:p>
          <w:p w:rsidR="005269C7" w:rsidRDefault="005269C7" w:rsidP="005269C7">
            <w:pPr>
              <w:pStyle w:val="NormalWeb"/>
              <w:ind w:left="0" w:firstLine="0"/>
              <w:jc w:val="left"/>
            </w:pPr>
            <w:r>
              <w:rPr>
                <w:i/>
                <w:iCs/>
              </w:rPr>
              <w:t>(</w:t>
            </w:r>
            <w:r w:rsidRPr="00AF55E2">
              <w:rPr>
                <w:i/>
                <w:iCs/>
                <w:shd w:val="clear" w:color="auto" w:fill="BFBFBF" w:themeFill="background1" w:themeFillShade="BF"/>
              </w:rPr>
              <w:t>greyed-out</w:t>
            </w:r>
            <w:r>
              <w:rPr>
                <w:i/>
                <w:iCs/>
              </w:rPr>
              <w:t xml:space="preserve"> fields must be completed by the Supplier, indicating the specific value (if requested) or whether or not the goods offered meet a specific requirement) (where YES/NO is indicated the supplier must confirm that he will meet the requirements while performing the contract)</w:t>
            </w:r>
          </w:p>
          <w:p w:rsidR="005269C7" w:rsidRPr="0094637A" w:rsidRDefault="005269C7" w:rsidP="005269C7">
            <w:pPr>
              <w:jc w:val="center"/>
              <w:rPr>
                <w:b/>
                <w:lang w:val="en-GB"/>
              </w:rPr>
            </w:pPr>
          </w:p>
        </w:tc>
        <w:tc>
          <w:tcPr>
            <w:tcW w:w="1985" w:type="dxa"/>
            <w:tcBorders>
              <w:bottom w:val="single" w:sz="4" w:space="0" w:color="auto"/>
            </w:tcBorders>
            <w:shd w:val="clear" w:color="auto" w:fill="auto"/>
          </w:tcPr>
          <w:p w:rsidR="005269C7" w:rsidRDefault="005269C7" w:rsidP="005269C7">
            <w:pPr>
              <w:pStyle w:val="NormalWeb"/>
              <w:ind w:left="0" w:firstLine="0"/>
              <w:jc w:val="left"/>
              <w:rPr>
                <w:b/>
                <w:bCs/>
              </w:rPr>
            </w:pPr>
            <w:r>
              <w:rPr>
                <w:b/>
                <w:bCs/>
              </w:rPr>
              <w:t xml:space="preserve">Document and page indicating the data supporting/compliancing the requirement; where applicable, </w:t>
            </w:r>
            <w:r w:rsidRPr="00AF55E2">
              <w:rPr>
                <w:b/>
                <w:bCs/>
                <w:color w:val="FF0000"/>
              </w:rPr>
              <w:t>names, manufacturers, models, country of origin of parts of the system</w:t>
            </w:r>
          </w:p>
          <w:p w:rsidR="005269C7" w:rsidRDefault="005269C7" w:rsidP="005269C7">
            <w:pPr>
              <w:pStyle w:val="NormalWeb"/>
              <w:ind w:left="0" w:firstLine="0"/>
              <w:jc w:val="left"/>
            </w:pPr>
            <w:r>
              <w:rPr>
                <w:i/>
                <w:iCs/>
              </w:rPr>
              <w:t xml:space="preserve">(Supplier must fill in the </w:t>
            </w:r>
            <w:r w:rsidRPr="00A870C2">
              <w:rPr>
                <w:i/>
                <w:iCs/>
                <w:shd w:val="clear" w:color="auto" w:fill="BFBFBF" w:themeFill="background1" w:themeFillShade="BF"/>
              </w:rPr>
              <w:t>greyed-out</w:t>
            </w:r>
            <w:r>
              <w:rPr>
                <w:i/>
                <w:iCs/>
              </w:rPr>
              <w:t xml:space="preserve"> fields)</w:t>
            </w:r>
          </w:p>
          <w:p w:rsidR="005269C7" w:rsidRPr="0094637A" w:rsidRDefault="005269C7" w:rsidP="005269C7">
            <w:pPr>
              <w:jc w:val="center"/>
              <w:rPr>
                <w:b/>
                <w:lang w:val="en-GB"/>
              </w:rPr>
            </w:pPr>
          </w:p>
        </w:tc>
      </w:tr>
      <w:tr w:rsidR="005269C7" w:rsidRPr="00167AFD" w:rsidTr="00EE6D74">
        <w:trPr>
          <w:trHeight w:val="454"/>
        </w:trPr>
        <w:tc>
          <w:tcPr>
            <w:tcW w:w="6232" w:type="dxa"/>
            <w:shd w:val="clear" w:color="auto" w:fill="FFFFFF" w:themeFill="background1"/>
            <w:vAlign w:val="center"/>
          </w:tcPr>
          <w:p w:rsidR="005269C7" w:rsidRPr="006D6AF2" w:rsidRDefault="005269C7" w:rsidP="005269C7">
            <w:pPr>
              <w:ind w:left="540" w:hanging="540"/>
              <w:jc w:val="center"/>
              <w:rPr>
                <w:b/>
                <w:sz w:val="24"/>
                <w:szCs w:val="24"/>
              </w:rPr>
            </w:pPr>
          </w:p>
        </w:tc>
        <w:tc>
          <w:tcPr>
            <w:tcW w:w="2410" w:type="dxa"/>
            <w:tcBorders>
              <w:top w:val="single" w:sz="4" w:space="0" w:color="auto"/>
            </w:tcBorders>
            <w:shd w:val="clear" w:color="auto" w:fill="BFBFBF" w:themeFill="background1" w:themeFillShade="BF"/>
          </w:tcPr>
          <w:p w:rsidR="005269C7" w:rsidRDefault="005269C7" w:rsidP="005269C7">
            <w:pPr>
              <w:pStyle w:val="NormalWeb"/>
              <w:jc w:val="center"/>
              <w:rPr>
                <w:i/>
                <w:iCs/>
              </w:rPr>
            </w:pPr>
          </w:p>
          <w:p w:rsidR="005269C7" w:rsidRDefault="005269C7" w:rsidP="005269C7">
            <w:pPr>
              <w:pStyle w:val="NormalWeb"/>
              <w:ind w:left="0" w:firstLine="0"/>
              <w:jc w:val="left"/>
              <w:rPr>
                <w:i/>
                <w:iCs/>
              </w:rPr>
            </w:pPr>
            <w:r>
              <w:rPr>
                <w:i/>
                <w:iCs/>
              </w:rPr>
              <w:t xml:space="preserve">To be added: </w:t>
            </w:r>
          </w:p>
          <w:p w:rsidR="005269C7" w:rsidRDefault="005269C7" w:rsidP="005269C7">
            <w:pPr>
              <w:pStyle w:val="NormalWeb"/>
              <w:ind w:left="0" w:firstLine="0"/>
            </w:pPr>
            <w:r>
              <w:rPr>
                <w:b/>
                <w:bCs/>
                <w:i/>
                <w:iCs/>
              </w:rPr>
              <w:t>Compliant/Non-compliant</w:t>
            </w:r>
          </w:p>
          <w:p w:rsidR="005269C7" w:rsidRDefault="005269C7" w:rsidP="005269C7">
            <w:pPr>
              <w:pStyle w:val="NormalWeb"/>
              <w:ind w:left="0" w:firstLine="0"/>
              <w:jc w:val="left"/>
              <w:rPr>
                <w:b/>
                <w:bCs/>
              </w:rPr>
            </w:pPr>
            <w:r>
              <w:rPr>
                <w:i/>
                <w:iCs/>
              </w:rPr>
              <w:t xml:space="preserve">(specify a specific value </w:t>
            </w:r>
            <w:r>
              <w:rPr>
                <w:b/>
                <w:bCs/>
                <w:i/>
                <w:iCs/>
              </w:rPr>
              <w:t>for each sub-point</w:t>
            </w:r>
            <w:r>
              <w:t xml:space="preserve"> (</w:t>
            </w:r>
            <w:r>
              <w:rPr>
                <w:i/>
                <w:iCs/>
              </w:rPr>
              <w:t xml:space="preserve"> if included in the requirement)</w:t>
            </w:r>
          </w:p>
        </w:tc>
        <w:tc>
          <w:tcPr>
            <w:tcW w:w="1985" w:type="dxa"/>
            <w:tcBorders>
              <w:top w:val="single" w:sz="4" w:space="0" w:color="auto"/>
            </w:tcBorders>
            <w:shd w:val="clear" w:color="auto" w:fill="BFBFBF" w:themeFill="background1" w:themeFillShade="BF"/>
          </w:tcPr>
          <w:p w:rsidR="005269C7" w:rsidRDefault="005269C7" w:rsidP="005269C7">
            <w:pPr>
              <w:pStyle w:val="NormalWeb"/>
              <w:rPr>
                <w:i/>
                <w:iCs/>
              </w:rPr>
            </w:pPr>
          </w:p>
          <w:p w:rsidR="005269C7" w:rsidRDefault="005269C7" w:rsidP="005269C7">
            <w:pPr>
              <w:pStyle w:val="NormalWeb"/>
              <w:ind w:left="0" w:firstLine="0"/>
            </w:pPr>
            <w:r>
              <w:rPr>
                <w:i/>
                <w:iCs/>
              </w:rPr>
              <w:t xml:space="preserve">Insert document and page (to be submitted with the tender) indicating he supporting/evidentiary data for the requirement; </w:t>
            </w:r>
            <w:r>
              <w:rPr>
                <w:b/>
                <w:bCs/>
                <w:i/>
                <w:iCs/>
              </w:rPr>
              <w:t>names, manufactuers, models, country of origin of any additional devices/equipment included in the system (</w:t>
            </w:r>
            <w:r>
              <w:rPr>
                <w:i/>
                <w:iCs/>
              </w:rPr>
              <w:t xml:space="preserve">if </w:t>
            </w:r>
            <w:r>
              <w:rPr>
                <w:i/>
                <w:iCs/>
              </w:rPr>
              <w:lastRenderedPageBreak/>
              <w:t>additional devices/equipment are included</w:t>
            </w:r>
            <w:r>
              <w:rPr>
                <w:b/>
                <w:bCs/>
                <w:i/>
                <w:iCs/>
              </w:rPr>
              <w:t>)</w:t>
            </w:r>
          </w:p>
          <w:p w:rsidR="005269C7" w:rsidRDefault="005269C7" w:rsidP="005269C7">
            <w:pPr>
              <w:pStyle w:val="NormalWeb"/>
              <w:jc w:val="center"/>
              <w:rPr>
                <w:b/>
                <w:bCs/>
              </w:rPr>
            </w:pPr>
          </w:p>
        </w:tc>
      </w:tr>
      <w:tr w:rsidR="005269C7" w:rsidRPr="00167AFD" w:rsidTr="00EE6D74">
        <w:trPr>
          <w:trHeight w:val="454"/>
        </w:trPr>
        <w:tc>
          <w:tcPr>
            <w:tcW w:w="8642" w:type="dxa"/>
            <w:gridSpan w:val="2"/>
            <w:shd w:val="clear" w:color="auto" w:fill="DDD9C3"/>
            <w:vAlign w:val="center"/>
          </w:tcPr>
          <w:p w:rsidR="005269C7" w:rsidRPr="00167AFD" w:rsidRDefault="005269C7" w:rsidP="005269C7">
            <w:pPr>
              <w:pStyle w:val="ListParagraph"/>
              <w:numPr>
                <w:ilvl w:val="0"/>
                <w:numId w:val="1"/>
              </w:numPr>
              <w:tabs>
                <w:tab w:val="left" w:pos="990"/>
                <w:tab w:val="left" w:pos="1170"/>
              </w:tabs>
              <w:ind w:left="0" w:firstLine="540"/>
              <w:jc w:val="center"/>
              <w:rPr>
                <w:b/>
                <w:sz w:val="24"/>
                <w:szCs w:val="24"/>
              </w:rPr>
            </w:pPr>
            <w:r w:rsidRPr="00167AFD">
              <w:rPr>
                <w:b/>
                <w:sz w:val="24"/>
                <w:szCs w:val="24"/>
                <w:lang w:val="en-US"/>
              </w:rPr>
              <w:lastRenderedPageBreak/>
              <w:t>Purpose of the object of purchase</w:t>
            </w:r>
          </w:p>
        </w:tc>
        <w:tc>
          <w:tcPr>
            <w:tcW w:w="1985" w:type="dxa"/>
            <w:shd w:val="clear" w:color="auto" w:fill="DDD9C3"/>
          </w:tcPr>
          <w:p w:rsidR="005269C7" w:rsidRPr="00167AFD" w:rsidRDefault="005269C7" w:rsidP="005269C7">
            <w:pPr>
              <w:pStyle w:val="ListParagraph"/>
              <w:tabs>
                <w:tab w:val="left" w:pos="990"/>
                <w:tab w:val="left" w:pos="1170"/>
              </w:tabs>
              <w:ind w:left="540" w:firstLine="0"/>
              <w:jc w:val="left"/>
              <w:rPr>
                <w:b/>
                <w:sz w:val="24"/>
                <w:szCs w:val="24"/>
              </w:rPr>
            </w:pPr>
          </w:p>
        </w:tc>
      </w:tr>
      <w:tr w:rsidR="005269C7" w:rsidRPr="00DA691D" w:rsidTr="00EE6D74">
        <w:tc>
          <w:tcPr>
            <w:tcW w:w="6232" w:type="dxa"/>
            <w:shd w:val="clear" w:color="auto" w:fill="auto"/>
          </w:tcPr>
          <w:p w:rsidR="005269C7" w:rsidRPr="00562CA0" w:rsidRDefault="005269C7" w:rsidP="005269C7">
            <w:pPr>
              <w:pStyle w:val="ListParagraph"/>
              <w:numPr>
                <w:ilvl w:val="1"/>
                <w:numId w:val="1"/>
              </w:numPr>
              <w:tabs>
                <w:tab w:val="left" w:pos="990"/>
                <w:tab w:val="left" w:pos="1170"/>
              </w:tabs>
              <w:ind w:left="0" w:firstLine="540"/>
              <w:rPr>
                <w:sz w:val="24"/>
                <w:szCs w:val="24"/>
                <w:lang w:val="en-US"/>
              </w:rPr>
            </w:pPr>
            <w:r w:rsidRPr="00562CA0">
              <w:rPr>
                <w:sz w:val="24"/>
                <w:szCs w:val="24"/>
                <w:lang w:val="en-US"/>
              </w:rPr>
              <w:t xml:space="preserve">The purpose of the Flight Management Data Processing and Display Equipment (hereinafter referred to as 'the System') is to enhance air transport safety by providing air traffic controllers with flight information from surveillance sensors, adjacent centres, the Network Manager, centralised services and aircraft. The information </w:t>
            </w:r>
            <w:proofErr w:type="gramStart"/>
            <w:r w:rsidRPr="00562CA0">
              <w:rPr>
                <w:sz w:val="24"/>
                <w:szCs w:val="24"/>
                <w:lang w:val="en-US"/>
              </w:rPr>
              <w:t>shall be displayed</w:t>
            </w:r>
            <w:proofErr w:type="gramEnd"/>
            <w:r w:rsidRPr="00562CA0">
              <w:rPr>
                <w:sz w:val="24"/>
                <w:szCs w:val="24"/>
                <w:lang w:val="en-US"/>
              </w:rPr>
              <w:t xml:space="preserve"> on a variety of functional displays, including a situational display, flight data, air navigation information and meteorological data displays. The system is a dynamic, integrated management of air traffic and airspace in a safe, cost-effective and efficient manner - while ensuring the provision of facilities and seamless services to all parties involved. The system provides and supports the following air traffic services:</w:t>
            </w:r>
          </w:p>
        </w:tc>
        <w:tc>
          <w:tcPr>
            <w:tcW w:w="2410" w:type="dxa"/>
            <w:shd w:val="clear" w:color="auto" w:fill="auto"/>
          </w:tcPr>
          <w:p w:rsidR="005269C7" w:rsidRPr="00562CA0" w:rsidRDefault="00562CA0" w:rsidP="005269C7">
            <w:pPr>
              <w:tabs>
                <w:tab w:val="left" w:pos="990"/>
                <w:tab w:val="left" w:pos="1170"/>
              </w:tabs>
              <w:ind w:left="1080" w:firstLine="0"/>
              <w:rPr>
                <w:sz w:val="24"/>
                <w:szCs w:val="24"/>
                <w:lang w:val="en-US"/>
              </w:rPr>
            </w:pPr>
            <w:r>
              <w:rPr>
                <w:i/>
                <w:iCs/>
              </w:rPr>
              <w:t>YES/NO</w:t>
            </w:r>
          </w:p>
        </w:tc>
        <w:tc>
          <w:tcPr>
            <w:tcW w:w="1985" w:type="dxa"/>
            <w:shd w:val="clear" w:color="auto" w:fill="auto"/>
          </w:tcPr>
          <w:p w:rsidR="005269C7" w:rsidRPr="00562CA0" w:rsidRDefault="005269C7" w:rsidP="005269C7">
            <w:pPr>
              <w:tabs>
                <w:tab w:val="left" w:pos="990"/>
                <w:tab w:val="left" w:pos="1170"/>
              </w:tabs>
              <w:ind w:left="1080"/>
              <w:rPr>
                <w:sz w:val="24"/>
                <w:szCs w:val="24"/>
              </w:rPr>
            </w:pPr>
          </w:p>
        </w:tc>
      </w:tr>
      <w:tr w:rsidR="005269C7" w:rsidRPr="00DA691D" w:rsidTr="00EE6D74">
        <w:tc>
          <w:tcPr>
            <w:tcW w:w="6232" w:type="dxa"/>
            <w:shd w:val="clear" w:color="auto" w:fill="D9D9D9" w:themeFill="background1" w:themeFillShade="D9"/>
          </w:tcPr>
          <w:p w:rsidR="005269C7" w:rsidRPr="00DA691D" w:rsidRDefault="005269C7" w:rsidP="005269C7">
            <w:pPr>
              <w:pStyle w:val="ListParagraph"/>
              <w:numPr>
                <w:ilvl w:val="0"/>
                <w:numId w:val="2"/>
              </w:numPr>
              <w:tabs>
                <w:tab w:val="left" w:pos="990"/>
                <w:tab w:val="left" w:pos="1170"/>
              </w:tabs>
              <w:ind w:left="0" w:firstLine="540"/>
              <w:rPr>
                <w:sz w:val="24"/>
                <w:szCs w:val="24"/>
                <w:lang w:val="en-US"/>
              </w:rPr>
            </w:pPr>
            <w:r w:rsidRPr="00DA691D">
              <w:rPr>
                <w:sz w:val="24"/>
                <w:szCs w:val="24"/>
                <w:lang w:val="en-US"/>
              </w:rPr>
              <w:t>air traffic management;</w:t>
            </w:r>
          </w:p>
        </w:tc>
        <w:tc>
          <w:tcPr>
            <w:tcW w:w="2410" w:type="dxa"/>
            <w:shd w:val="clear" w:color="auto" w:fill="D9D9D9" w:themeFill="background1" w:themeFillShade="D9"/>
          </w:tcPr>
          <w:p w:rsidR="005269C7" w:rsidRPr="00DA691D" w:rsidRDefault="005269C7" w:rsidP="005269C7">
            <w:pPr>
              <w:tabs>
                <w:tab w:val="left" w:pos="990"/>
                <w:tab w:val="left" w:pos="1170"/>
              </w:tabs>
              <w:ind w:left="360" w:firstLine="0"/>
              <w:rPr>
                <w:sz w:val="24"/>
                <w:szCs w:val="24"/>
                <w:lang w:val="en-US"/>
              </w:rPr>
            </w:pPr>
          </w:p>
        </w:tc>
        <w:tc>
          <w:tcPr>
            <w:tcW w:w="1985" w:type="dxa"/>
            <w:shd w:val="clear" w:color="auto" w:fill="D9D9D9" w:themeFill="background1" w:themeFillShade="D9"/>
          </w:tcPr>
          <w:p w:rsidR="005269C7" w:rsidRPr="00DA691D" w:rsidRDefault="005269C7" w:rsidP="005269C7">
            <w:pPr>
              <w:tabs>
                <w:tab w:val="left" w:pos="990"/>
                <w:tab w:val="left" w:pos="1170"/>
              </w:tabs>
              <w:ind w:left="360"/>
              <w:rPr>
                <w:sz w:val="24"/>
                <w:szCs w:val="24"/>
              </w:rPr>
            </w:pPr>
          </w:p>
        </w:tc>
      </w:tr>
      <w:tr w:rsidR="005269C7" w:rsidRPr="00DA691D" w:rsidTr="00EE6D74">
        <w:tc>
          <w:tcPr>
            <w:tcW w:w="6232" w:type="dxa"/>
            <w:shd w:val="clear" w:color="auto" w:fill="D9D9D9" w:themeFill="background1" w:themeFillShade="D9"/>
          </w:tcPr>
          <w:p w:rsidR="005269C7" w:rsidRPr="00DA691D" w:rsidRDefault="005269C7" w:rsidP="005269C7">
            <w:pPr>
              <w:pStyle w:val="ListParagraph"/>
              <w:numPr>
                <w:ilvl w:val="0"/>
                <w:numId w:val="2"/>
              </w:numPr>
              <w:tabs>
                <w:tab w:val="left" w:pos="990"/>
                <w:tab w:val="left" w:pos="1170"/>
              </w:tabs>
              <w:ind w:left="0" w:firstLine="540"/>
              <w:rPr>
                <w:sz w:val="24"/>
                <w:szCs w:val="24"/>
                <w:lang w:val="en-US"/>
              </w:rPr>
            </w:pPr>
            <w:r w:rsidRPr="00DA691D">
              <w:rPr>
                <w:sz w:val="24"/>
                <w:szCs w:val="24"/>
                <w:lang w:val="en-US"/>
              </w:rPr>
              <w:t>flight information;</w:t>
            </w:r>
          </w:p>
        </w:tc>
        <w:tc>
          <w:tcPr>
            <w:tcW w:w="2410" w:type="dxa"/>
            <w:shd w:val="clear" w:color="auto" w:fill="D9D9D9" w:themeFill="background1" w:themeFillShade="D9"/>
          </w:tcPr>
          <w:p w:rsidR="005269C7" w:rsidRPr="00DA691D" w:rsidRDefault="005269C7" w:rsidP="005269C7">
            <w:pPr>
              <w:tabs>
                <w:tab w:val="left" w:pos="990"/>
                <w:tab w:val="left" w:pos="1170"/>
              </w:tabs>
              <w:ind w:left="360" w:firstLine="0"/>
              <w:rPr>
                <w:sz w:val="24"/>
                <w:szCs w:val="24"/>
                <w:lang w:val="en-US"/>
              </w:rPr>
            </w:pPr>
          </w:p>
        </w:tc>
        <w:tc>
          <w:tcPr>
            <w:tcW w:w="1985" w:type="dxa"/>
            <w:shd w:val="clear" w:color="auto" w:fill="D9D9D9" w:themeFill="background1" w:themeFillShade="D9"/>
          </w:tcPr>
          <w:p w:rsidR="005269C7" w:rsidRPr="00DA691D" w:rsidRDefault="005269C7" w:rsidP="005269C7">
            <w:pPr>
              <w:tabs>
                <w:tab w:val="left" w:pos="990"/>
                <w:tab w:val="left" w:pos="1170"/>
              </w:tabs>
              <w:ind w:left="360"/>
              <w:rPr>
                <w:sz w:val="24"/>
                <w:szCs w:val="24"/>
              </w:rPr>
            </w:pPr>
          </w:p>
        </w:tc>
      </w:tr>
      <w:tr w:rsidR="005269C7" w:rsidRPr="00DA691D" w:rsidTr="00EE6D74">
        <w:tc>
          <w:tcPr>
            <w:tcW w:w="6232" w:type="dxa"/>
            <w:shd w:val="clear" w:color="auto" w:fill="D9D9D9" w:themeFill="background1" w:themeFillShade="D9"/>
          </w:tcPr>
          <w:p w:rsidR="005269C7" w:rsidRPr="00DA691D" w:rsidRDefault="005269C7" w:rsidP="005269C7">
            <w:pPr>
              <w:pStyle w:val="ListParagraph"/>
              <w:numPr>
                <w:ilvl w:val="0"/>
                <w:numId w:val="2"/>
              </w:numPr>
              <w:tabs>
                <w:tab w:val="left" w:pos="990"/>
                <w:tab w:val="left" w:pos="1170"/>
              </w:tabs>
              <w:ind w:left="0" w:firstLine="540"/>
              <w:rPr>
                <w:sz w:val="24"/>
                <w:szCs w:val="24"/>
                <w:lang w:val="en-US"/>
              </w:rPr>
            </w:pPr>
            <w:proofErr w:type="gramStart"/>
            <w:r w:rsidRPr="00DA691D">
              <w:rPr>
                <w:sz w:val="24"/>
                <w:szCs w:val="24"/>
                <w:lang w:val="en-US"/>
              </w:rPr>
              <w:t>alerting</w:t>
            </w:r>
            <w:proofErr w:type="gramEnd"/>
            <w:r w:rsidRPr="00DA691D">
              <w:rPr>
                <w:sz w:val="24"/>
                <w:szCs w:val="24"/>
                <w:lang w:val="en-US"/>
              </w:rPr>
              <w:t>.</w:t>
            </w:r>
          </w:p>
        </w:tc>
        <w:tc>
          <w:tcPr>
            <w:tcW w:w="2410" w:type="dxa"/>
            <w:shd w:val="clear" w:color="auto" w:fill="D9D9D9" w:themeFill="background1" w:themeFillShade="D9"/>
          </w:tcPr>
          <w:p w:rsidR="005269C7" w:rsidRPr="00DA691D" w:rsidRDefault="005269C7" w:rsidP="005269C7">
            <w:pPr>
              <w:tabs>
                <w:tab w:val="left" w:pos="990"/>
                <w:tab w:val="left" w:pos="1170"/>
              </w:tabs>
              <w:ind w:left="360" w:firstLine="0"/>
              <w:rPr>
                <w:sz w:val="24"/>
                <w:szCs w:val="24"/>
                <w:lang w:val="en-US"/>
              </w:rPr>
            </w:pPr>
          </w:p>
        </w:tc>
        <w:tc>
          <w:tcPr>
            <w:tcW w:w="1985" w:type="dxa"/>
            <w:shd w:val="clear" w:color="auto" w:fill="D9D9D9" w:themeFill="background1" w:themeFillShade="D9"/>
          </w:tcPr>
          <w:p w:rsidR="005269C7" w:rsidRPr="00DA691D" w:rsidRDefault="005269C7" w:rsidP="005269C7">
            <w:pPr>
              <w:tabs>
                <w:tab w:val="left" w:pos="990"/>
                <w:tab w:val="left" w:pos="1170"/>
              </w:tabs>
              <w:ind w:left="360"/>
              <w:rPr>
                <w:sz w:val="24"/>
                <w:szCs w:val="24"/>
              </w:rPr>
            </w:pPr>
          </w:p>
        </w:tc>
      </w:tr>
      <w:tr w:rsidR="005269C7" w:rsidRPr="00DA691D" w:rsidTr="00EE6D74">
        <w:tc>
          <w:tcPr>
            <w:tcW w:w="6232" w:type="dxa"/>
            <w:shd w:val="clear" w:color="auto" w:fill="auto"/>
          </w:tcPr>
          <w:p w:rsidR="005269C7" w:rsidRPr="00DA691D" w:rsidRDefault="005269C7" w:rsidP="005269C7">
            <w:pPr>
              <w:pStyle w:val="ListParagraph"/>
              <w:numPr>
                <w:ilvl w:val="1"/>
                <w:numId w:val="1"/>
              </w:numPr>
              <w:tabs>
                <w:tab w:val="left" w:pos="990"/>
                <w:tab w:val="left" w:pos="1170"/>
              </w:tabs>
              <w:ind w:left="0" w:firstLine="540"/>
              <w:rPr>
                <w:sz w:val="24"/>
                <w:szCs w:val="24"/>
                <w:lang w:val="en-US"/>
              </w:rPr>
            </w:pPr>
            <w:r w:rsidRPr="00DA691D">
              <w:rPr>
                <w:sz w:val="24"/>
                <w:szCs w:val="24"/>
                <w:lang w:val="en-US"/>
              </w:rPr>
              <w:t>The system consists of two main components:</w:t>
            </w:r>
          </w:p>
        </w:tc>
        <w:tc>
          <w:tcPr>
            <w:tcW w:w="2410" w:type="dxa"/>
            <w:shd w:val="clear" w:color="auto" w:fill="auto"/>
          </w:tcPr>
          <w:p w:rsidR="005269C7" w:rsidRPr="00DA691D" w:rsidRDefault="00BE5BAE" w:rsidP="005269C7">
            <w:pPr>
              <w:tabs>
                <w:tab w:val="left" w:pos="990"/>
                <w:tab w:val="left" w:pos="1170"/>
              </w:tabs>
              <w:ind w:left="1080" w:firstLine="0"/>
              <w:rPr>
                <w:sz w:val="24"/>
                <w:szCs w:val="24"/>
                <w:lang w:val="en-US"/>
              </w:rPr>
            </w:pPr>
            <w:r>
              <w:rPr>
                <w:i/>
                <w:iCs/>
              </w:rPr>
              <w:t>YES/NO</w:t>
            </w:r>
          </w:p>
        </w:tc>
        <w:tc>
          <w:tcPr>
            <w:tcW w:w="1985" w:type="dxa"/>
            <w:shd w:val="clear" w:color="auto" w:fill="auto"/>
          </w:tcPr>
          <w:p w:rsidR="005269C7" w:rsidRPr="00DA691D" w:rsidRDefault="005269C7" w:rsidP="005269C7">
            <w:pPr>
              <w:tabs>
                <w:tab w:val="left" w:pos="990"/>
                <w:tab w:val="left" w:pos="1170"/>
              </w:tabs>
              <w:ind w:left="1080"/>
              <w:rPr>
                <w:sz w:val="24"/>
                <w:szCs w:val="24"/>
              </w:rPr>
            </w:pPr>
          </w:p>
        </w:tc>
      </w:tr>
      <w:tr w:rsidR="005269C7" w:rsidRPr="00DA691D" w:rsidTr="00EE6D74">
        <w:tc>
          <w:tcPr>
            <w:tcW w:w="6232" w:type="dxa"/>
            <w:shd w:val="clear" w:color="auto" w:fill="D9D9D9" w:themeFill="background1" w:themeFillShade="D9"/>
          </w:tcPr>
          <w:p w:rsidR="005269C7" w:rsidRPr="00DA691D" w:rsidRDefault="005269C7" w:rsidP="005269C7">
            <w:pPr>
              <w:pStyle w:val="ListParagraph"/>
              <w:numPr>
                <w:ilvl w:val="0"/>
                <w:numId w:val="3"/>
              </w:numPr>
              <w:tabs>
                <w:tab w:val="left" w:pos="990"/>
                <w:tab w:val="left" w:pos="1170"/>
              </w:tabs>
              <w:ind w:left="0" w:firstLine="540"/>
              <w:rPr>
                <w:sz w:val="24"/>
                <w:szCs w:val="24"/>
                <w:lang w:val="en-US"/>
              </w:rPr>
            </w:pPr>
            <w:r w:rsidRPr="00DA691D">
              <w:rPr>
                <w:sz w:val="24"/>
                <w:szCs w:val="24"/>
                <w:lang w:val="en-US"/>
              </w:rPr>
              <w:t>Software (hereinafter "SW");</w:t>
            </w:r>
          </w:p>
        </w:tc>
        <w:tc>
          <w:tcPr>
            <w:tcW w:w="2410" w:type="dxa"/>
            <w:shd w:val="clear" w:color="auto" w:fill="D9D9D9" w:themeFill="background1" w:themeFillShade="D9"/>
          </w:tcPr>
          <w:p w:rsidR="005269C7" w:rsidRPr="00DA691D" w:rsidRDefault="005269C7" w:rsidP="005269C7">
            <w:pPr>
              <w:tabs>
                <w:tab w:val="left" w:pos="990"/>
                <w:tab w:val="left" w:pos="1170"/>
              </w:tabs>
              <w:ind w:left="360" w:firstLine="0"/>
              <w:rPr>
                <w:sz w:val="24"/>
                <w:szCs w:val="24"/>
                <w:lang w:val="en-US"/>
              </w:rPr>
            </w:pPr>
          </w:p>
        </w:tc>
        <w:tc>
          <w:tcPr>
            <w:tcW w:w="1985" w:type="dxa"/>
            <w:shd w:val="clear" w:color="auto" w:fill="D9D9D9" w:themeFill="background1" w:themeFillShade="D9"/>
          </w:tcPr>
          <w:p w:rsidR="005269C7" w:rsidRPr="00DA691D" w:rsidRDefault="005269C7" w:rsidP="005269C7">
            <w:pPr>
              <w:tabs>
                <w:tab w:val="left" w:pos="990"/>
                <w:tab w:val="left" w:pos="1170"/>
              </w:tabs>
              <w:ind w:left="360"/>
              <w:rPr>
                <w:sz w:val="24"/>
                <w:szCs w:val="24"/>
              </w:rPr>
            </w:pPr>
          </w:p>
        </w:tc>
      </w:tr>
      <w:tr w:rsidR="005269C7" w:rsidRPr="00DA691D" w:rsidTr="00EE6D74">
        <w:tc>
          <w:tcPr>
            <w:tcW w:w="6232" w:type="dxa"/>
            <w:shd w:val="clear" w:color="auto" w:fill="D9D9D9" w:themeFill="background1" w:themeFillShade="D9"/>
          </w:tcPr>
          <w:p w:rsidR="005269C7" w:rsidRPr="00DA691D" w:rsidRDefault="005269C7" w:rsidP="005269C7">
            <w:pPr>
              <w:pStyle w:val="ListParagraph"/>
              <w:numPr>
                <w:ilvl w:val="0"/>
                <w:numId w:val="3"/>
              </w:numPr>
              <w:tabs>
                <w:tab w:val="left" w:pos="990"/>
                <w:tab w:val="left" w:pos="1170"/>
              </w:tabs>
              <w:ind w:left="0" w:firstLine="540"/>
              <w:rPr>
                <w:sz w:val="24"/>
                <w:szCs w:val="24"/>
                <w:lang w:val="en-US"/>
              </w:rPr>
            </w:pPr>
            <w:r w:rsidRPr="00DA691D">
              <w:rPr>
                <w:sz w:val="24"/>
                <w:szCs w:val="24"/>
                <w:lang w:val="en-US"/>
              </w:rPr>
              <w:t>Hardware (hereinafter "HW").</w:t>
            </w:r>
          </w:p>
        </w:tc>
        <w:tc>
          <w:tcPr>
            <w:tcW w:w="2410" w:type="dxa"/>
            <w:shd w:val="clear" w:color="auto" w:fill="D9D9D9" w:themeFill="background1" w:themeFillShade="D9"/>
          </w:tcPr>
          <w:p w:rsidR="005269C7" w:rsidRPr="00DA691D" w:rsidRDefault="005269C7" w:rsidP="005269C7">
            <w:pPr>
              <w:tabs>
                <w:tab w:val="left" w:pos="990"/>
                <w:tab w:val="left" w:pos="1170"/>
              </w:tabs>
              <w:ind w:left="360" w:firstLine="0"/>
              <w:rPr>
                <w:sz w:val="24"/>
                <w:szCs w:val="24"/>
                <w:lang w:val="en-US"/>
              </w:rPr>
            </w:pPr>
          </w:p>
        </w:tc>
        <w:tc>
          <w:tcPr>
            <w:tcW w:w="1985" w:type="dxa"/>
            <w:shd w:val="clear" w:color="auto" w:fill="D9D9D9" w:themeFill="background1" w:themeFillShade="D9"/>
          </w:tcPr>
          <w:p w:rsidR="005269C7" w:rsidRPr="00DA691D" w:rsidRDefault="005269C7" w:rsidP="005269C7">
            <w:pPr>
              <w:tabs>
                <w:tab w:val="left" w:pos="990"/>
                <w:tab w:val="left" w:pos="1170"/>
              </w:tabs>
              <w:ind w:left="360"/>
              <w:rPr>
                <w:sz w:val="24"/>
                <w:szCs w:val="24"/>
              </w:rPr>
            </w:pPr>
          </w:p>
        </w:tc>
      </w:tr>
      <w:tr w:rsidR="005269C7" w:rsidRPr="00DA691D" w:rsidTr="00EE6D74">
        <w:tc>
          <w:tcPr>
            <w:tcW w:w="6232" w:type="dxa"/>
            <w:shd w:val="clear" w:color="auto" w:fill="auto"/>
          </w:tcPr>
          <w:p w:rsidR="005269C7" w:rsidRPr="00DA691D" w:rsidRDefault="005269C7" w:rsidP="005269C7">
            <w:pPr>
              <w:pStyle w:val="ListParagraph"/>
              <w:numPr>
                <w:ilvl w:val="1"/>
                <w:numId w:val="1"/>
              </w:numPr>
              <w:tabs>
                <w:tab w:val="left" w:pos="990"/>
                <w:tab w:val="left" w:pos="1170"/>
              </w:tabs>
              <w:ind w:left="0" w:firstLine="540"/>
              <w:rPr>
                <w:sz w:val="24"/>
                <w:szCs w:val="24"/>
                <w:lang w:val="en-US"/>
              </w:rPr>
            </w:pPr>
            <w:r w:rsidRPr="00DA691D">
              <w:rPr>
                <w:sz w:val="24"/>
                <w:szCs w:val="24"/>
                <w:lang w:val="en-US"/>
              </w:rPr>
              <w:t>The SW shall consist of data processing and display subsystems:</w:t>
            </w:r>
          </w:p>
        </w:tc>
        <w:tc>
          <w:tcPr>
            <w:tcW w:w="2410" w:type="dxa"/>
            <w:shd w:val="clear" w:color="auto" w:fill="auto"/>
          </w:tcPr>
          <w:p w:rsidR="005269C7" w:rsidRPr="00DA691D" w:rsidRDefault="00BE5BAE" w:rsidP="005269C7">
            <w:pPr>
              <w:tabs>
                <w:tab w:val="left" w:pos="990"/>
                <w:tab w:val="left" w:pos="1170"/>
              </w:tabs>
              <w:ind w:left="1080" w:firstLine="0"/>
              <w:rPr>
                <w:sz w:val="24"/>
                <w:szCs w:val="24"/>
                <w:lang w:val="en-US"/>
              </w:rPr>
            </w:pPr>
            <w:r>
              <w:rPr>
                <w:i/>
                <w:iCs/>
              </w:rPr>
              <w:t>YES/NO</w:t>
            </w:r>
          </w:p>
        </w:tc>
        <w:tc>
          <w:tcPr>
            <w:tcW w:w="1985" w:type="dxa"/>
            <w:shd w:val="clear" w:color="auto" w:fill="auto"/>
          </w:tcPr>
          <w:p w:rsidR="005269C7" w:rsidRPr="00DA691D" w:rsidRDefault="005269C7" w:rsidP="005269C7">
            <w:pPr>
              <w:tabs>
                <w:tab w:val="left" w:pos="990"/>
                <w:tab w:val="left" w:pos="1170"/>
              </w:tabs>
              <w:ind w:left="1080"/>
              <w:rPr>
                <w:sz w:val="24"/>
                <w:szCs w:val="24"/>
              </w:rPr>
            </w:pPr>
          </w:p>
        </w:tc>
      </w:tr>
      <w:tr w:rsidR="005269C7" w:rsidRPr="00DA691D" w:rsidTr="00EE6D74">
        <w:tc>
          <w:tcPr>
            <w:tcW w:w="6232" w:type="dxa"/>
            <w:shd w:val="clear" w:color="auto" w:fill="D9D9D9" w:themeFill="background1" w:themeFillShade="D9"/>
          </w:tcPr>
          <w:p w:rsidR="005269C7" w:rsidRPr="00DA691D" w:rsidRDefault="005269C7" w:rsidP="005269C7">
            <w:pPr>
              <w:pStyle w:val="ListParagraph"/>
              <w:numPr>
                <w:ilvl w:val="0"/>
                <w:numId w:val="4"/>
              </w:numPr>
              <w:tabs>
                <w:tab w:val="left" w:pos="990"/>
                <w:tab w:val="left" w:pos="1170"/>
              </w:tabs>
              <w:ind w:left="0" w:firstLine="540"/>
              <w:rPr>
                <w:sz w:val="24"/>
                <w:szCs w:val="24"/>
                <w:lang w:val="en-US"/>
              </w:rPr>
            </w:pPr>
            <w:r w:rsidRPr="00DA691D">
              <w:rPr>
                <w:sz w:val="24"/>
                <w:szCs w:val="24"/>
                <w:lang w:val="en-US"/>
              </w:rPr>
              <w:t>operating systems;</w:t>
            </w:r>
          </w:p>
        </w:tc>
        <w:tc>
          <w:tcPr>
            <w:tcW w:w="2410" w:type="dxa"/>
            <w:shd w:val="clear" w:color="auto" w:fill="D9D9D9" w:themeFill="background1" w:themeFillShade="D9"/>
          </w:tcPr>
          <w:p w:rsidR="005269C7" w:rsidRPr="00DA691D" w:rsidRDefault="005269C7" w:rsidP="005269C7">
            <w:pPr>
              <w:tabs>
                <w:tab w:val="left" w:pos="990"/>
                <w:tab w:val="left" w:pos="1170"/>
              </w:tabs>
              <w:ind w:left="360" w:firstLine="0"/>
              <w:rPr>
                <w:sz w:val="24"/>
                <w:szCs w:val="24"/>
                <w:lang w:val="en-US"/>
              </w:rPr>
            </w:pPr>
          </w:p>
        </w:tc>
        <w:tc>
          <w:tcPr>
            <w:tcW w:w="1985" w:type="dxa"/>
            <w:shd w:val="clear" w:color="auto" w:fill="D9D9D9" w:themeFill="background1" w:themeFillShade="D9"/>
          </w:tcPr>
          <w:p w:rsidR="005269C7" w:rsidRPr="00DA691D" w:rsidRDefault="005269C7" w:rsidP="005269C7">
            <w:pPr>
              <w:tabs>
                <w:tab w:val="left" w:pos="990"/>
                <w:tab w:val="left" w:pos="1170"/>
              </w:tabs>
              <w:ind w:left="360"/>
              <w:rPr>
                <w:sz w:val="24"/>
                <w:szCs w:val="24"/>
              </w:rPr>
            </w:pPr>
          </w:p>
        </w:tc>
      </w:tr>
      <w:tr w:rsidR="005269C7" w:rsidRPr="00DA691D" w:rsidTr="00EE6D74">
        <w:tc>
          <w:tcPr>
            <w:tcW w:w="6232" w:type="dxa"/>
            <w:shd w:val="clear" w:color="auto" w:fill="D9D9D9" w:themeFill="background1" w:themeFillShade="D9"/>
          </w:tcPr>
          <w:p w:rsidR="005269C7" w:rsidRPr="00DA691D" w:rsidRDefault="005269C7" w:rsidP="005269C7">
            <w:pPr>
              <w:pStyle w:val="ListParagraph"/>
              <w:numPr>
                <w:ilvl w:val="0"/>
                <w:numId w:val="4"/>
              </w:numPr>
              <w:tabs>
                <w:tab w:val="left" w:pos="990"/>
                <w:tab w:val="left" w:pos="1170"/>
              </w:tabs>
              <w:ind w:left="0" w:firstLine="540"/>
              <w:rPr>
                <w:sz w:val="24"/>
                <w:szCs w:val="24"/>
                <w:lang w:val="en-US"/>
              </w:rPr>
            </w:pPr>
            <w:r w:rsidRPr="00DA691D">
              <w:rPr>
                <w:sz w:val="24"/>
                <w:szCs w:val="24"/>
                <w:lang w:val="en-US"/>
              </w:rPr>
              <w:t>ATM applications;</w:t>
            </w:r>
          </w:p>
        </w:tc>
        <w:tc>
          <w:tcPr>
            <w:tcW w:w="2410" w:type="dxa"/>
            <w:shd w:val="clear" w:color="auto" w:fill="D9D9D9" w:themeFill="background1" w:themeFillShade="D9"/>
          </w:tcPr>
          <w:p w:rsidR="005269C7" w:rsidRPr="00DA691D" w:rsidRDefault="005269C7" w:rsidP="005269C7">
            <w:pPr>
              <w:tabs>
                <w:tab w:val="left" w:pos="990"/>
                <w:tab w:val="left" w:pos="1170"/>
              </w:tabs>
              <w:ind w:left="360" w:firstLine="0"/>
              <w:rPr>
                <w:sz w:val="24"/>
                <w:szCs w:val="24"/>
                <w:lang w:val="en-US"/>
              </w:rPr>
            </w:pPr>
          </w:p>
        </w:tc>
        <w:tc>
          <w:tcPr>
            <w:tcW w:w="1985" w:type="dxa"/>
            <w:shd w:val="clear" w:color="auto" w:fill="D9D9D9" w:themeFill="background1" w:themeFillShade="D9"/>
          </w:tcPr>
          <w:p w:rsidR="005269C7" w:rsidRPr="00DA691D" w:rsidRDefault="005269C7" w:rsidP="005269C7">
            <w:pPr>
              <w:tabs>
                <w:tab w:val="left" w:pos="990"/>
                <w:tab w:val="left" w:pos="1170"/>
              </w:tabs>
              <w:ind w:left="360"/>
              <w:rPr>
                <w:sz w:val="24"/>
                <w:szCs w:val="24"/>
              </w:rPr>
            </w:pPr>
          </w:p>
        </w:tc>
      </w:tr>
      <w:tr w:rsidR="005269C7" w:rsidRPr="00DA691D" w:rsidTr="00EE6D74">
        <w:tc>
          <w:tcPr>
            <w:tcW w:w="6232" w:type="dxa"/>
            <w:shd w:val="clear" w:color="auto" w:fill="D9D9D9" w:themeFill="background1" w:themeFillShade="D9"/>
          </w:tcPr>
          <w:p w:rsidR="005269C7" w:rsidRPr="00DA691D" w:rsidRDefault="005269C7" w:rsidP="005269C7">
            <w:pPr>
              <w:pStyle w:val="ListParagraph"/>
              <w:numPr>
                <w:ilvl w:val="0"/>
                <w:numId w:val="4"/>
              </w:numPr>
              <w:tabs>
                <w:tab w:val="left" w:pos="990"/>
                <w:tab w:val="left" w:pos="1170"/>
              </w:tabs>
              <w:ind w:left="0" w:firstLine="540"/>
              <w:rPr>
                <w:sz w:val="24"/>
                <w:szCs w:val="24"/>
                <w:lang w:val="en-US"/>
              </w:rPr>
            </w:pPr>
            <w:r w:rsidRPr="00DA691D">
              <w:rPr>
                <w:sz w:val="24"/>
                <w:szCs w:val="24"/>
                <w:lang w:val="en-US"/>
              </w:rPr>
              <w:t>Flight Data Docking (FDP) subsystem;</w:t>
            </w:r>
          </w:p>
        </w:tc>
        <w:tc>
          <w:tcPr>
            <w:tcW w:w="2410" w:type="dxa"/>
            <w:shd w:val="clear" w:color="auto" w:fill="D9D9D9" w:themeFill="background1" w:themeFillShade="D9"/>
          </w:tcPr>
          <w:p w:rsidR="005269C7" w:rsidRPr="00DA691D" w:rsidRDefault="005269C7" w:rsidP="005269C7">
            <w:pPr>
              <w:tabs>
                <w:tab w:val="left" w:pos="990"/>
                <w:tab w:val="left" w:pos="1170"/>
              </w:tabs>
              <w:ind w:left="360" w:firstLine="0"/>
              <w:rPr>
                <w:sz w:val="24"/>
                <w:szCs w:val="24"/>
                <w:lang w:val="en-US"/>
              </w:rPr>
            </w:pPr>
          </w:p>
        </w:tc>
        <w:tc>
          <w:tcPr>
            <w:tcW w:w="1985" w:type="dxa"/>
            <w:shd w:val="clear" w:color="auto" w:fill="D9D9D9" w:themeFill="background1" w:themeFillShade="D9"/>
          </w:tcPr>
          <w:p w:rsidR="005269C7" w:rsidRPr="00DA691D" w:rsidRDefault="005269C7" w:rsidP="005269C7">
            <w:pPr>
              <w:tabs>
                <w:tab w:val="left" w:pos="990"/>
                <w:tab w:val="left" w:pos="1170"/>
              </w:tabs>
              <w:ind w:left="360"/>
              <w:rPr>
                <w:sz w:val="24"/>
                <w:szCs w:val="24"/>
              </w:rPr>
            </w:pPr>
          </w:p>
        </w:tc>
      </w:tr>
      <w:tr w:rsidR="005269C7" w:rsidRPr="00DA691D" w:rsidTr="00EE6D74">
        <w:tc>
          <w:tcPr>
            <w:tcW w:w="6232" w:type="dxa"/>
            <w:shd w:val="clear" w:color="auto" w:fill="D9D9D9" w:themeFill="background1" w:themeFillShade="D9"/>
          </w:tcPr>
          <w:p w:rsidR="005269C7" w:rsidRPr="00DA691D" w:rsidRDefault="005269C7" w:rsidP="005269C7">
            <w:pPr>
              <w:pStyle w:val="ListParagraph"/>
              <w:numPr>
                <w:ilvl w:val="0"/>
                <w:numId w:val="4"/>
              </w:numPr>
              <w:tabs>
                <w:tab w:val="left" w:pos="990"/>
                <w:tab w:val="left" w:pos="1170"/>
              </w:tabs>
              <w:ind w:left="0" w:firstLine="540"/>
              <w:rPr>
                <w:sz w:val="24"/>
                <w:szCs w:val="24"/>
                <w:lang w:val="en-US"/>
              </w:rPr>
            </w:pPr>
            <w:r w:rsidRPr="00DA691D">
              <w:rPr>
                <w:sz w:val="24"/>
                <w:szCs w:val="24"/>
                <w:lang w:val="en-US"/>
              </w:rPr>
              <w:t>Surveillance Data Subsystem (SDP);</w:t>
            </w:r>
          </w:p>
        </w:tc>
        <w:tc>
          <w:tcPr>
            <w:tcW w:w="2410" w:type="dxa"/>
            <w:shd w:val="clear" w:color="auto" w:fill="D9D9D9" w:themeFill="background1" w:themeFillShade="D9"/>
          </w:tcPr>
          <w:p w:rsidR="005269C7" w:rsidRPr="00DA691D" w:rsidRDefault="005269C7" w:rsidP="005269C7">
            <w:pPr>
              <w:tabs>
                <w:tab w:val="left" w:pos="990"/>
                <w:tab w:val="left" w:pos="1170"/>
              </w:tabs>
              <w:ind w:left="360" w:firstLine="0"/>
              <w:rPr>
                <w:sz w:val="24"/>
                <w:szCs w:val="24"/>
                <w:lang w:val="en-US"/>
              </w:rPr>
            </w:pPr>
          </w:p>
        </w:tc>
        <w:tc>
          <w:tcPr>
            <w:tcW w:w="1985" w:type="dxa"/>
            <w:shd w:val="clear" w:color="auto" w:fill="D9D9D9" w:themeFill="background1" w:themeFillShade="D9"/>
          </w:tcPr>
          <w:p w:rsidR="005269C7" w:rsidRPr="00DA691D" w:rsidRDefault="005269C7" w:rsidP="005269C7">
            <w:pPr>
              <w:tabs>
                <w:tab w:val="left" w:pos="990"/>
                <w:tab w:val="left" w:pos="1170"/>
              </w:tabs>
              <w:ind w:left="360"/>
              <w:rPr>
                <w:sz w:val="24"/>
                <w:szCs w:val="24"/>
              </w:rPr>
            </w:pPr>
          </w:p>
        </w:tc>
      </w:tr>
      <w:tr w:rsidR="005269C7" w:rsidRPr="00DA691D" w:rsidTr="00EE6D74">
        <w:tc>
          <w:tcPr>
            <w:tcW w:w="6232" w:type="dxa"/>
            <w:shd w:val="clear" w:color="auto" w:fill="D9D9D9" w:themeFill="background1" w:themeFillShade="D9"/>
          </w:tcPr>
          <w:p w:rsidR="005269C7" w:rsidRPr="00DA691D" w:rsidRDefault="005269C7" w:rsidP="005269C7">
            <w:pPr>
              <w:pStyle w:val="ListParagraph"/>
              <w:numPr>
                <w:ilvl w:val="0"/>
                <w:numId w:val="4"/>
              </w:numPr>
              <w:tabs>
                <w:tab w:val="left" w:pos="990"/>
                <w:tab w:val="left" w:pos="1170"/>
              </w:tabs>
              <w:ind w:left="0" w:firstLine="540"/>
              <w:rPr>
                <w:sz w:val="24"/>
                <w:szCs w:val="24"/>
                <w:lang w:val="en-US"/>
              </w:rPr>
            </w:pPr>
            <w:r w:rsidRPr="00DA691D">
              <w:rPr>
                <w:sz w:val="24"/>
                <w:szCs w:val="24"/>
                <w:lang w:val="en-US"/>
              </w:rPr>
              <w:t>Air Traffic Controller Assistance Tools (ATCT);</w:t>
            </w:r>
          </w:p>
        </w:tc>
        <w:tc>
          <w:tcPr>
            <w:tcW w:w="2410" w:type="dxa"/>
            <w:shd w:val="clear" w:color="auto" w:fill="D9D9D9" w:themeFill="background1" w:themeFillShade="D9"/>
          </w:tcPr>
          <w:p w:rsidR="005269C7" w:rsidRPr="00DA691D" w:rsidRDefault="005269C7" w:rsidP="005269C7">
            <w:pPr>
              <w:tabs>
                <w:tab w:val="left" w:pos="990"/>
                <w:tab w:val="left" w:pos="1170"/>
              </w:tabs>
              <w:ind w:left="360" w:firstLine="0"/>
              <w:rPr>
                <w:sz w:val="24"/>
                <w:szCs w:val="24"/>
                <w:lang w:val="en-US"/>
              </w:rPr>
            </w:pPr>
          </w:p>
        </w:tc>
        <w:tc>
          <w:tcPr>
            <w:tcW w:w="1985" w:type="dxa"/>
            <w:shd w:val="clear" w:color="auto" w:fill="D9D9D9" w:themeFill="background1" w:themeFillShade="D9"/>
          </w:tcPr>
          <w:p w:rsidR="005269C7" w:rsidRPr="00DA691D" w:rsidRDefault="005269C7" w:rsidP="005269C7">
            <w:pPr>
              <w:tabs>
                <w:tab w:val="left" w:pos="990"/>
                <w:tab w:val="left" w:pos="1170"/>
              </w:tabs>
              <w:ind w:left="360"/>
              <w:rPr>
                <w:sz w:val="24"/>
                <w:szCs w:val="24"/>
              </w:rPr>
            </w:pPr>
          </w:p>
        </w:tc>
      </w:tr>
      <w:tr w:rsidR="005269C7" w:rsidRPr="00DA691D" w:rsidTr="00EE6D74">
        <w:tc>
          <w:tcPr>
            <w:tcW w:w="6232" w:type="dxa"/>
            <w:shd w:val="clear" w:color="auto" w:fill="D9D9D9" w:themeFill="background1" w:themeFillShade="D9"/>
          </w:tcPr>
          <w:p w:rsidR="005269C7" w:rsidRPr="00DA691D" w:rsidRDefault="005269C7" w:rsidP="005269C7">
            <w:pPr>
              <w:pStyle w:val="ListParagraph"/>
              <w:numPr>
                <w:ilvl w:val="0"/>
                <w:numId w:val="4"/>
              </w:numPr>
              <w:tabs>
                <w:tab w:val="left" w:pos="990"/>
                <w:tab w:val="left" w:pos="1170"/>
              </w:tabs>
              <w:ind w:left="0" w:firstLine="540"/>
              <w:rPr>
                <w:sz w:val="24"/>
                <w:szCs w:val="24"/>
                <w:lang w:val="en-US"/>
              </w:rPr>
            </w:pPr>
            <w:r w:rsidRPr="00DA691D">
              <w:rPr>
                <w:sz w:val="24"/>
                <w:szCs w:val="24"/>
                <w:lang w:val="en-US"/>
              </w:rPr>
              <w:t>Safety Networks (SNET);</w:t>
            </w:r>
          </w:p>
        </w:tc>
        <w:tc>
          <w:tcPr>
            <w:tcW w:w="2410" w:type="dxa"/>
            <w:shd w:val="clear" w:color="auto" w:fill="D9D9D9" w:themeFill="background1" w:themeFillShade="D9"/>
          </w:tcPr>
          <w:p w:rsidR="005269C7" w:rsidRPr="00DA691D" w:rsidRDefault="005269C7" w:rsidP="005269C7">
            <w:pPr>
              <w:tabs>
                <w:tab w:val="left" w:pos="990"/>
                <w:tab w:val="left" w:pos="1170"/>
              </w:tabs>
              <w:ind w:left="360" w:firstLine="0"/>
              <w:rPr>
                <w:sz w:val="24"/>
                <w:szCs w:val="24"/>
                <w:lang w:val="en-US"/>
              </w:rPr>
            </w:pPr>
          </w:p>
        </w:tc>
        <w:tc>
          <w:tcPr>
            <w:tcW w:w="1985" w:type="dxa"/>
            <w:shd w:val="clear" w:color="auto" w:fill="D9D9D9" w:themeFill="background1" w:themeFillShade="D9"/>
          </w:tcPr>
          <w:p w:rsidR="005269C7" w:rsidRPr="00DA691D" w:rsidRDefault="005269C7" w:rsidP="005269C7">
            <w:pPr>
              <w:tabs>
                <w:tab w:val="left" w:pos="990"/>
                <w:tab w:val="left" w:pos="1170"/>
              </w:tabs>
              <w:ind w:left="360"/>
              <w:rPr>
                <w:sz w:val="24"/>
                <w:szCs w:val="24"/>
              </w:rPr>
            </w:pPr>
          </w:p>
        </w:tc>
      </w:tr>
      <w:tr w:rsidR="005269C7" w:rsidRPr="00DA691D" w:rsidTr="00EE6D74">
        <w:tc>
          <w:tcPr>
            <w:tcW w:w="6232" w:type="dxa"/>
            <w:shd w:val="clear" w:color="auto" w:fill="D9D9D9" w:themeFill="background1" w:themeFillShade="D9"/>
          </w:tcPr>
          <w:p w:rsidR="005269C7" w:rsidRPr="00DA691D" w:rsidRDefault="005269C7" w:rsidP="005269C7">
            <w:pPr>
              <w:pStyle w:val="ListParagraph"/>
              <w:numPr>
                <w:ilvl w:val="0"/>
                <w:numId w:val="4"/>
              </w:numPr>
              <w:tabs>
                <w:tab w:val="left" w:pos="990"/>
                <w:tab w:val="left" w:pos="1170"/>
              </w:tabs>
              <w:ind w:left="0" w:firstLine="540"/>
              <w:rPr>
                <w:sz w:val="24"/>
                <w:szCs w:val="24"/>
                <w:lang w:val="en-US"/>
              </w:rPr>
            </w:pPr>
            <w:r w:rsidRPr="00DA691D">
              <w:rPr>
                <w:sz w:val="24"/>
                <w:szCs w:val="24"/>
                <w:lang w:val="en-US"/>
              </w:rPr>
              <w:t>Electronic Flight Strip (EFS) subsystem;</w:t>
            </w:r>
          </w:p>
        </w:tc>
        <w:tc>
          <w:tcPr>
            <w:tcW w:w="2410" w:type="dxa"/>
            <w:shd w:val="clear" w:color="auto" w:fill="D9D9D9" w:themeFill="background1" w:themeFillShade="D9"/>
          </w:tcPr>
          <w:p w:rsidR="005269C7" w:rsidRPr="00DA691D" w:rsidRDefault="005269C7" w:rsidP="005269C7">
            <w:pPr>
              <w:tabs>
                <w:tab w:val="left" w:pos="990"/>
                <w:tab w:val="left" w:pos="1170"/>
              </w:tabs>
              <w:ind w:left="360" w:firstLine="0"/>
              <w:rPr>
                <w:sz w:val="24"/>
                <w:szCs w:val="24"/>
                <w:lang w:val="en-US"/>
              </w:rPr>
            </w:pPr>
          </w:p>
        </w:tc>
        <w:tc>
          <w:tcPr>
            <w:tcW w:w="1985" w:type="dxa"/>
            <w:shd w:val="clear" w:color="auto" w:fill="D9D9D9" w:themeFill="background1" w:themeFillShade="D9"/>
          </w:tcPr>
          <w:p w:rsidR="005269C7" w:rsidRPr="00DA691D" w:rsidRDefault="005269C7" w:rsidP="005269C7">
            <w:pPr>
              <w:tabs>
                <w:tab w:val="left" w:pos="990"/>
                <w:tab w:val="left" w:pos="1170"/>
              </w:tabs>
              <w:ind w:left="360"/>
              <w:rPr>
                <w:sz w:val="24"/>
                <w:szCs w:val="24"/>
              </w:rPr>
            </w:pPr>
          </w:p>
        </w:tc>
      </w:tr>
      <w:tr w:rsidR="005269C7" w:rsidRPr="00DA691D" w:rsidTr="00EE6D74">
        <w:tc>
          <w:tcPr>
            <w:tcW w:w="6232" w:type="dxa"/>
            <w:shd w:val="clear" w:color="auto" w:fill="D9D9D9" w:themeFill="background1" w:themeFillShade="D9"/>
          </w:tcPr>
          <w:p w:rsidR="005269C7" w:rsidRPr="00DA691D" w:rsidRDefault="005269C7" w:rsidP="005269C7">
            <w:pPr>
              <w:pStyle w:val="ListParagraph"/>
              <w:numPr>
                <w:ilvl w:val="0"/>
                <w:numId w:val="4"/>
              </w:numPr>
              <w:tabs>
                <w:tab w:val="left" w:pos="990"/>
                <w:tab w:val="left" w:pos="1170"/>
              </w:tabs>
              <w:ind w:left="0" w:firstLine="540"/>
              <w:rPr>
                <w:sz w:val="24"/>
                <w:szCs w:val="24"/>
                <w:lang w:val="en-US"/>
              </w:rPr>
            </w:pPr>
            <w:r w:rsidRPr="00DA691D">
              <w:rPr>
                <w:sz w:val="24"/>
                <w:szCs w:val="24"/>
                <w:lang w:val="en-US"/>
              </w:rPr>
              <w:t>human-machine interfaces;</w:t>
            </w:r>
          </w:p>
        </w:tc>
        <w:tc>
          <w:tcPr>
            <w:tcW w:w="2410" w:type="dxa"/>
            <w:shd w:val="clear" w:color="auto" w:fill="D9D9D9" w:themeFill="background1" w:themeFillShade="D9"/>
          </w:tcPr>
          <w:p w:rsidR="005269C7" w:rsidRPr="00DA691D" w:rsidRDefault="005269C7" w:rsidP="005269C7">
            <w:pPr>
              <w:tabs>
                <w:tab w:val="left" w:pos="990"/>
                <w:tab w:val="left" w:pos="1170"/>
              </w:tabs>
              <w:ind w:left="360" w:firstLine="0"/>
              <w:rPr>
                <w:sz w:val="24"/>
                <w:szCs w:val="24"/>
                <w:lang w:val="en-US"/>
              </w:rPr>
            </w:pPr>
          </w:p>
        </w:tc>
        <w:tc>
          <w:tcPr>
            <w:tcW w:w="1985" w:type="dxa"/>
            <w:shd w:val="clear" w:color="auto" w:fill="D9D9D9" w:themeFill="background1" w:themeFillShade="D9"/>
          </w:tcPr>
          <w:p w:rsidR="005269C7" w:rsidRPr="00DA691D" w:rsidRDefault="005269C7" w:rsidP="005269C7">
            <w:pPr>
              <w:tabs>
                <w:tab w:val="left" w:pos="990"/>
                <w:tab w:val="left" w:pos="1170"/>
              </w:tabs>
              <w:ind w:left="360"/>
              <w:rPr>
                <w:sz w:val="24"/>
                <w:szCs w:val="24"/>
              </w:rPr>
            </w:pPr>
          </w:p>
        </w:tc>
      </w:tr>
      <w:tr w:rsidR="005269C7" w:rsidRPr="00DA691D" w:rsidTr="00EE6D74">
        <w:tc>
          <w:tcPr>
            <w:tcW w:w="6232" w:type="dxa"/>
            <w:shd w:val="clear" w:color="auto" w:fill="D9D9D9" w:themeFill="background1" w:themeFillShade="D9"/>
          </w:tcPr>
          <w:p w:rsidR="005269C7" w:rsidRPr="00DA691D" w:rsidRDefault="005269C7" w:rsidP="005269C7">
            <w:pPr>
              <w:pStyle w:val="ListParagraph"/>
              <w:numPr>
                <w:ilvl w:val="0"/>
                <w:numId w:val="4"/>
              </w:numPr>
              <w:tabs>
                <w:tab w:val="left" w:pos="990"/>
                <w:tab w:val="left" w:pos="1170"/>
              </w:tabs>
              <w:ind w:left="0" w:firstLine="540"/>
              <w:rPr>
                <w:sz w:val="24"/>
                <w:szCs w:val="24"/>
                <w:lang w:val="en-US"/>
              </w:rPr>
            </w:pPr>
            <w:r w:rsidRPr="00DA691D">
              <w:rPr>
                <w:sz w:val="24"/>
                <w:szCs w:val="24"/>
                <w:lang w:val="en-US"/>
              </w:rPr>
              <w:t>Surveillance Data Display (SDD);</w:t>
            </w:r>
          </w:p>
        </w:tc>
        <w:tc>
          <w:tcPr>
            <w:tcW w:w="2410" w:type="dxa"/>
            <w:shd w:val="clear" w:color="auto" w:fill="D9D9D9" w:themeFill="background1" w:themeFillShade="D9"/>
          </w:tcPr>
          <w:p w:rsidR="005269C7" w:rsidRPr="00DA691D" w:rsidRDefault="005269C7" w:rsidP="005269C7">
            <w:pPr>
              <w:tabs>
                <w:tab w:val="left" w:pos="990"/>
                <w:tab w:val="left" w:pos="1170"/>
              </w:tabs>
              <w:ind w:left="360" w:firstLine="0"/>
              <w:rPr>
                <w:sz w:val="24"/>
                <w:szCs w:val="24"/>
                <w:lang w:val="en-US"/>
              </w:rPr>
            </w:pPr>
          </w:p>
        </w:tc>
        <w:tc>
          <w:tcPr>
            <w:tcW w:w="1985" w:type="dxa"/>
            <w:shd w:val="clear" w:color="auto" w:fill="D9D9D9" w:themeFill="background1" w:themeFillShade="D9"/>
          </w:tcPr>
          <w:p w:rsidR="005269C7" w:rsidRPr="00DA691D" w:rsidRDefault="005269C7" w:rsidP="005269C7">
            <w:pPr>
              <w:tabs>
                <w:tab w:val="left" w:pos="990"/>
                <w:tab w:val="left" w:pos="1170"/>
              </w:tabs>
              <w:ind w:left="360"/>
              <w:rPr>
                <w:sz w:val="24"/>
                <w:szCs w:val="24"/>
              </w:rPr>
            </w:pPr>
          </w:p>
        </w:tc>
      </w:tr>
      <w:tr w:rsidR="005269C7" w:rsidRPr="00DA691D" w:rsidTr="00EE6D74">
        <w:tc>
          <w:tcPr>
            <w:tcW w:w="6232" w:type="dxa"/>
            <w:shd w:val="clear" w:color="auto" w:fill="D9D9D9" w:themeFill="background1" w:themeFillShade="D9"/>
          </w:tcPr>
          <w:p w:rsidR="005269C7" w:rsidRPr="00DA691D" w:rsidRDefault="005269C7" w:rsidP="005269C7">
            <w:pPr>
              <w:pStyle w:val="ListParagraph"/>
              <w:numPr>
                <w:ilvl w:val="0"/>
                <w:numId w:val="4"/>
              </w:numPr>
              <w:tabs>
                <w:tab w:val="left" w:pos="990"/>
                <w:tab w:val="left" w:pos="1170"/>
              </w:tabs>
              <w:ind w:left="0" w:firstLine="540"/>
              <w:rPr>
                <w:sz w:val="24"/>
                <w:szCs w:val="24"/>
                <w:lang w:val="en-US"/>
              </w:rPr>
            </w:pPr>
            <w:r w:rsidRPr="00DA691D">
              <w:rPr>
                <w:sz w:val="24"/>
                <w:szCs w:val="24"/>
                <w:lang w:val="en-US"/>
              </w:rPr>
              <w:t>Flight Data Display (FDD);</w:t>
            </w:r>
          </w:p>
        </w:tc>
        <w:tc>
          <w:tcPr>
            <w:tcW w:w="2410" w:type="dxa"/>
            <w:shd w:val="clear" w:color="auto" w:fill="D9D9D9" w:themeFill="background1" w:themeFillShade="D9"/>
          </w:tcPr>
          <w:p w:rsidR="005269C7" w:rsidRPr="00DA691D" w:rsidRDefault="005269C7" w:rsidP="005269C7">
            <w:pPr>
              <w:tabs>
                <w:tab w:val="left" w:pos="990"/>
                <w:tab w:val="left" w:pos="1170"/>
              </w:tabs>
              <w:ind w:left="360" w:firstLine="0"/>
              <w:rPr>
                <w:sz w:val="24"/>
                <w:szCs w:val="24"/>
                <w:lang w:val="en-US"/>
              </w:rPr>
            </w:pPr>
          </w:p>
        </w:tc>
        <w:tc>
          <w:tcPr>
            <w:tcW w:w="1985" w:type="dxa"/>
            <w:shd w:val="clear" w:color="auto" w:fill="D9D9D9" w:themeFill="background1" w:themeFillShade="D9"/>
          </w:tcPr>
          <w:p w:rsidR="005269C7" w:rsidRPr="00DA691D" w:rsidRDefault="005269C7" w:rsidP="005269C7">
            <w:pPr>
              <w:tabs>
                <w:tab w:val="left" w:pos="990"/>
                <w:tab w:val="left" w:pos="1170"/>
              </w:tabs>
              <w:ind w:left="360"/>
              <w:rPr>
                <w:sz w:val="24"/>
                <w:szCs w:val="24"/>
              </w:rPr>
            </w:pPr>
          </w:p>
        </w:tc>
      </w:tr>
      <w:tr w:rsidR="005269C7" w:rsidRPr="00DA691D" w:rsidTr="00EE6D74">
        <w:tc>
          <w:tcPr>
            <w:tcW w:w="6232" w:type="dxa"/>
            <w:shd w:val="clear" w:color="auto" w:fill="D9D9D9" w:themeFill="background1" w:themeFillShade="D9"/>
          </w:tcPr>
          <w:p w:rsidR="005269C7" w:rsidRPr="00DA691D" w:rsidRDefault="005269C7" w:rsidP="005269C7">
            <w:pPr>
              <w:pStyle w:val="ListParagraph"/>
              <w:numPr>
                <w:ilvl w:val="0"/>
                <w:numId w:val="4"/>
              </w:numPr>
              <w:tabs>
                <w:tab w:val="left" w:pos="990"/>
                <w:tab w:val="left" w:pos="1170"/>
              </w:tabs>
              <w:ind w:left="0" w:firstLine="540"/>
              <w:rPr>
                <w:sz w:val="24"/>
                <w:szCs w:val="24"/>
                <w:lang w:val="en-US"/>
              </w:rPr>
            </w:pPr>
            <w:r w:rsidRPr="00DA691D">
              <w:rPr>
                <w:sz w:val="24"/>
                <w:szCs w:val="24"/>
                <w:lang w:val="en-US"/>
              </w:rPr>
              <w:t>System Monitoring and Control Subsystem (SMC).</w:t>
            </w:r>
          </w:p>
        </w:tc>
        <w:tc>
          <w:tcPr>
            <w:tcW w:w="2410" w:type="dxa"/>
            <w:shd w:val="clear" w:color="auto" w:fill="D9D9D9" w:themeFill="background1" w:themeFillShade="D9"/>
          </w:tcPr>
          <w:p w:rsidR="005269C7" w:rsidRPr="00DA691D" w:rsidRDefault="005269C7" w:rsidP="005269C7">
            <w:pPr>
              <w:tabs>
                <w:tab w:val="left" w:pos="990"/>
                <w:tab w:val="left" w:pos="1170"/>
              </w:tabs>
              <w:ind w:left="360" w:firstLine="0"/>
              <w:rPr>
                <w:sz w:val="24"/>
                <w:szCs w:val="24"/>
                <w:lang w:val="en-US"/>
              </w:rPr>
            </w:pPr>
          </w:p>
        </w:tc>
        <w:tc>
          <w:tcPr>
            <w:tcW w:w="1985" w:type="dxa"/>
            <w:shd w:val="clear" w:color="auto" w:fill="D9D9D9" w:themeFill="background1" w:themeFillShade="D9"/>
          </w:tcPr>
          <w:p w:rsidR="005269C7" w:rsidRPr="00DA691D" w:rsidRDefault="005269C7" w:rsidP="005269C7">
            <w:pPr>
              <w:tabs>
                <w:tab w:val="left" w:pos="990"/>
                <w:tab w:val="left" w:pos="1170"/>
              </w:tabs>
              <w:ind w:left="360"/>
              <w:rPr>
                <w:sz w:val="24"/>
                <w:szCs w:val="24"/>
              </w:rPr>
            </w:pPr>
          </w:p>
        </w:tc>
      </w:tr>
      <w:tr w:rsidR="005269C7" w:rsidRPr="00DA691D" w:rsidTr="00EE6D74">
        <w:tc>
          <w:tcPr>
            <w:tcW w:w="6232" w:type="dxa"/>
            <w:shd w:val="clear" w:color="auto" w:fill="auto"/>
          </w:tcPr>
          <w:p w:rsidR="005269C7" w:rsidRPr="00DA691D" w:rsidRDefault="005269C7" w:rsidP="005269C7">
            <w:pPr>
              <w:pStyle w:val="ListParagraph"/>
              <w:numPr>
                <w:ilvl w:val="1"/>
                <w:numId w:val="1"/>
              </w:numPr>
              <w:tabs>
                <w:tab w:val="left" w:pos="990"/>
                <w:tab w:val="left" w:pos="1170"/>
              </w:tabs>
              <w:ind w:left="0" w:firstLine="540"/>
              <w:rPr>
                <w:sz w:val="24"/>
                <w:szCs w:val="24"/>
                <w:lang w:val="en-US"/>
              </w:rPr>
            </w:pPr>
            <w:r w:rsidRPr="00DA691D">
              <w:rPr>
                <w:sz w:val="24"/>
                <w:szCs w:val="24"/>
                <w:lang w:val="en-US"/>
              </w:rPr>
              <w:t>Support tools:</w:t>
            </w:r>
          </w:p>
        </w:tc>
        <w:tc>
          <w:tcPr>
            <w:tcW w:w="2410" w:type="dxa"/>
            <w:shd w:val="clear" w:color="auto" w:fill="auto"/>
          </w:tcPr>
          <w:p w:rsidR="005269C7" w:rsidRPr="00DA691D" w:rsidRDefault="00BE5BAE" w:rsidP="005269C7">
            <w:pPr>
              <w:tabs>
                <w:tab w:val="left" w:pos="990"/>
                <w:tab w:val="left" w:pos="1170"/>
              </w:tabs>
              <w:ind w:left="1080" w:firstLine="0"/>
              <w:rPr>
                <w:sz w:val="24"/>
                <w:szCs w:val="24"/>
                <w:lang w:val="en-US"/>
              </w:rPr>
            </w:pPr>
            <w:r>
              <w:rPr>
                <w:i/>
                <w:iCs/>
              </w:rPr>
              <w:t>YES/NO</w:t>
            </w:r>
          </w:p>
        </w:tc>
        <w:tc>
          <w:tcPr>
            <w:tcW w:w="1985" w:type="dxa"/>
            <w:shd w:val="clear" w:color="auto" w:fill="auto"/>
          </w:tcPr>
          <w:p w:rsidR="005269C7" w:rsidRPr="00DA691D" w:rsidRDefault="005269C7" w:rsidP="005269C7">
            <w:pPr>
              <w:tabs>
                <w:tab w:val="left" w:pos="990"/>
                <w:tab w:val="left" w:pos="1170"/>
              </w:tabs>
              <w:ind w:left="1080"/>
              <w:rPr>
                <w:sz w:val="24"/>
                <w:szCs w:val="24"/>
              </w:rPr>
            </w:pPr>
          </w:p>
        </w:tc>
      </w:tr>
      <w:tr w:rsidR="005269C7" w:rsidRPr="00DA691D" w:rsidTr="00EE6D74">
        <w:tc>
          <w:tcPr>
            <w:tcW w:w="6232" w:type="dxa"/>
            <w:shd w:val="clear" w:color="auto" w:fill="D9D9D9" w:themeFill="background1" w:themeFillShade="D9"/>
          </w:tcPr>
          <w:p w:rsidR="005269C7" w:rsidRPr="00DA691D" w:rsidRDefault="005269C7" w:rsidP="005269C7">
            <w:pPr>
              <w:pStyle w:val="ListParagraph"/>
              <w:numPr>
                <w:ilvl w:val="0"/>
                <w:numId w:val="4"/>
              </w:numPr>
              <w:tabs>
                <w:tab w:val="left" w:pos="990"/>
                <w:tab w:val="left" w:pos="1170"/>
              </w:tabs>
              <w:ind w:left="0" w:firstLine="540"/>
              <w:rPr>
                <w:sz w:val="24"/>
                <w:szCs w:val="24"/>
                <w:lang w:val="en-US"/>
              </w:rPr>
            </w:pPr>
            <w:r w:rsidRPr="00DA691D">
              <w:rPr>
                <w:sz w:val="24"/>
                <w:szCs w:val="24"/>
                <w:lang w:val="en-US"/>
              </w:rPr>
              <w:t>Adaptation Database (ADBM);</w:t>
            </w:r>
          </w:p>
        </w:tc>
        <w:tc>
          <w:tcPr>
            <w:tcW w:w="2410" w:type="dxa"/>
            <w:shd w:val="clear" w:color="auto" w:fill="D9D9D9" w:themeFill="background1" w:themeFillShade="D9"/>
          </w:tcPr>
          <w:p w:rsidR="005269C7" w:rsidRPr="00DA691D" w:rsidRDefault="005269C7" w:rsidP="005269C7">
            <w:pPr>
              <w:tabs>
                <w:tab w:val="left" w:pos="990"/>
                <w:tab w:val="left" w:pos="1170"/>
              </w:tabs>
              <w:ind w:left="360" w:firstLine="0"/>
              <w:rPr>
                <w:sz w:val="24"/>
                <w:szCs w:val="24"/>
                <w:lang w:val="en-US"/>
              </w:rPr>
            </w:pPr>
          </w:p>
        </w:tc>
        <w:tc>
          <w:tcPr>
            <w:tcW w:w="1985" w:type="dxa"/>
            <w:shd w:val="clear" w:color="auto" w:fill="D9D9D9" w:themeFill="background1" w:themeFillShade="D9"/>
          </w:tcPr>
          <w:p w:rsidR="005269C7" w:rsidRPr="00DA691D" w:rsidRDefault="005269C7" w:rsidP="005269C7">
            <w:pPr>
              <w:tabs>
                <w:tab w:val="left" w:pos="990"/>
                <w:tab w:val="left" w:pos="1170"/>
              </w:tabs>
              <w:ind w:left="360"/>
              <w:rPr>
                <w:sz w:val="24"/>
                <w:szCs w:val="24"/>
              </w:rPr>
            </w:pPr>
          </w:p>
        </w:tc>
      </w:tr>
      <w:tr w:rsidR="005269C7" w:rsidRPr="00DA691D" w:rsidTr="00EE6D74">
        <w:tc>
          <w:tcPr>
            <w:tcW w:w="6232" w:type="dxa"/>
            <w:shd w:val="clear" w:color="auto" w:fill="D9D9D9" w:themeFill="background1" w:themeFillShade="D9"/>
          </w:tcPr>
          <w:p w:rsidR="005269C7" w:rsidRPr="00DA691D" w:rsidRDefault="005269C7" w:rsidP="005269C7">
            <w:pPr>
              <w:pStyle w:val="ListParagraph"/>
              <w:numPr>
                <w:ilvl w:val="0"/>
                <w:numId w:val="4"/>
              </w:numPr>
              <w:tabs>
                <w:tab w:val="left" w:pos="990"/>
                <w:tab w:val="left" w:pos="1170"/>
              </w:tabs>
              <w:ind w:left="0" w:firstLine="540"/>
              <w:rPr>
                <w:sz w:val="24"/>
                <w:szCs w:val="24"/>
                <w:lang w:val="en-US"/>
              </w:rPr>
            </w:pPr>
            <w:r w:rsidRPr="00DA691D">
              <w:rPr>
                <w:sz w:val="24"/>
                <w:szCs w:val="24"/>
                <w:lang w:val="en-US"/>
              </w:rPr>
              <w:t>Common Reference Time (CRT);</w:t>
            </w:r>
          </w:p>
        </w:tc>
        <w:tc>
          <w:tcPr>
            <w:tcW w:w="2410" w:type="dxa"/>
            <w:shd w:val="clear" w:color="auto" w:fill="D9D9D9" w:themeFill="background1" w:themeFillShade="D9"/>
          </w:tcPr>
          <w:p w:rsidR="005269C7" w:rsidRPr="00DA691D" w:rsidRDefault="005269C7" w:rsidP="005269C7">
            <w:pPr>
              <w:tabs>
                <w:tab w:val="left" w:pos="990"/>
                <w:tab w:val="left" w:pos="1170"/>
              </w:tabs>
              <w:ind w:left="360" w:firstLine="0"/>
              <w:rPr>
                <w:sz w:val="24"/>
                <w:szCs w:val="24"/>
                <w:lang w:val="en-US"/>
              </w:rPr>
            </w:pPr>
          </w:p>
        </w:tc>
        <w:tc>
          <w:tcPr>
            <w:tcW w:w="1985" w:type="dxa"/>
            <w:shd w:val="clear" w:color="auto" w:fill="D9D9D9" w:themeFill="background1" w:themeFillShade="D9"/>
          </w:tcPr>
          <w:p w:rsidR="005269C7" w:rsidRPr="00DA691D" w:rsidRDefault="005269C7" w:rsidP="005269C7">
            <w:pPr>
              <w:tabs>
                <w:tab w:val="left" w:pos="990"/>
                <w:tab w:val="left" w:pos="1170"/>
              </w:tabs>
              <w:ind w:left="360"/>
              <w:rPr>
                <w:sz w:val="24"/>
                <w:szCs w:val="24"/>
              </w:rPr>
            </w:pPr>
          </w:p>
        </w:tc>
      </w:tr>
      <w:tr w:rsidR="005269C7" w:rsidRPr="00DA691D" w:rsidTr="00EE6D74">
        <w:tc>
          <w:tcPr>
            <w:tcW w:w="6232" w:type="dxa"/>
            <w:shd w:val="clear" w:color="auto" w:fill="D9D9D9" w:themeFill="background1" w:themeFillShade="D9"/>
          </w:tcPr>
          <w:p w:rsidR="005269C7" w:rsidRPr="00DA691D" w:rsidRDefault="005269C7" w:rsidP="005269C7">
            <w:pPr>
              <w:pStyle w:val="ListParagraph"/>
              <w:numPr>
                <w:ilvl w:val="0"/>
                <w:numId w:val="4"/>
              </w:numPr>
              <w:tabs>
                <w:tab w:val="left" w:pos="990"/>
                <w:tab w:val="left" w:pos="1170"/>
              </w:tabs>
              <w:ind w:left="0" w:firstLine="540"/>
              <w:rPr>
                <w:sz w:val="24"/>
                <w:szCs w:val="24"/>
                <w:lang w:val="en-US"/>
              </w:rPr>
            </w:pPr>
            <w:r w:rsidRPr="00DA691D">
              <w:rPr>
                <w:sz w:val="24"/>
                <w:szCs w:val="24"/>
                <w:lang w:val="en-US"/>
              </w:rPr>
              <w:t>Data Recording and Playback Subsystem (DRP).</w:t>
            </w:r>
          </w:p>
        </w:tc>
        <w:tc>
          <w:tcPr>
            <w:tcW w:w="2410" w:type="dxa"/>
            <w:shd w:val="clear" w:color="auto" w:fill="D9D9D9" w:themeFill="background1" w:themeFillShade="D9"/>
          </w:tcPr>
          <w:p w:rsidR="005269C7" w:rsidRPr="00DA691D" w:rsidRDefault="005269C7" w:rsidP="005269C7">
            <w:pPr>
              <w:tabs>
                <w:tab w:val="left" w:pos="990"/>
                <w:tab w:val="left" w:pos="1170"/>
              </w:tabs>
              <w:ind w:left="360" w:firstLine="0"/>
              <w:rPr>
                <w:sz w:val="24"/>
                <w:szCs w:val="24"/>
                <w:lang w:val="en-US"/>
              </w:rPr>
            </w:pPr>
          </w:p>
        </w:tc>
        <w:tc>
          <w:tcPr>
            <w:tcW w:w="1985" w:type="dxa"/>
            <w:shd w:val="clear" w:color="auto" w:fill="D9D9D9" w:themeFill="background1" w:themeFillShade="D9"/>
          </w:tcPr>
          <w:p w:rsidR="005269C7" w:rsidRPr="00DA691D" w:rsidRDefault="005269C7" w:rsidP="005269C7">
            <w:pPr>
              <w:tabs>
                <w:tab w:val="left" w:pos="990"/>
                <w:tab w:val="left" w:pos="1170"/>
              </w:tabs>
              <w:ind w:left="360"/>
              <w:rPr>
                <w:sz w:val="24"/>
                <w:szCs w:val="24"/>
              </w:rPr>
            </w:pPr>
          </w:p>
        </w:tc>
      </w:tr>
      <w:tr w:rsidR="005269C7" w:rsidRPr="00DA691D" w:rsidTr="00EE6D74">
        <w:tc>
          <w:tcPr>
            <w:tcW w:w="6232" w:type="dxa"/>
            <w:shd w:val="clear" w:color="auto" w:fill="auto"/>
          </w:tcPr>
          <w:p w:rsidR="005269C7" w:rsidRPr="00DA691D" w:rsidRDefault="005269C7" w:rsidP="005269C7">
            <w:pPr>
              <w:pStyle w:val="ListParagraph"/>
              <w:numPr>
                <w:ilvl w:val="1"/>
                <w:numId w:val="1"/>
              </w:numPr>
              <w:tabs>
                <w:tab w:val="left" w:pos="990"/>
                <w:tab w:val="left" w:pos="1170"/>
              </w:tabs>
              <w:ind w:left="0" w:firstLine="540"/>
              <w:rPr>
                <w:sz w:val="24"/>
                <w:szCs w:val="24"/>
                <w:lang w:val="en-US"/>
              </w:rPr>
            </w:pPr>
            <w:r w:rsidRPr="00DA691D">
              <w:rPr>
                <w:sz w:val="24"/>
                <w:szCs w:val="24"/>
                <w:lang w:val="en-US"/>
              </w:rPr>
              <w:t>The HW consists of non-productive elements based on Commercial-Off-The-Shelf (COTS) equipment:</w:t>
            </w:r>
          </w:p>
        </w:tc>
        <w:tc>
          <w:tcPr>
            <w:tcW w:w="2410" w:type="dxa"/>
            <w:shd w:val="clear" w:color="auto" w:fill="auto"/>
          </w:tcPr>
          <w:p w:rsidR="005269C7" w:rsidRPr="00DA691D" w:rsidRDefault="00BE5BAE" w:rsidP="005269C7">
            <w:pPr>
              <w:tabs>
                <w:tab w:val="left" w:pos="990"/>
                <w:tab w:val="left" w:pos="1170"/>
              </w:tabs>
              <w:ind w:left="1080" w:firstLine="0"/>
              <w:rPr>
                <w:sz w:val="24"/>
                <w:szCs w:val="24"/>
                <w:lang w:val="en-US"/>
              </w:rPr>
            </w:pPr>
            <w:r>
              <w:rPr>
                <w:i/>
                <w:iCs/>
              </w:rPr>
              <w:t>YES/NO</w:t>
            </w:r>
          </w:p>
        </w:tc>
        <w:tc>
          <w:tcPr>
            <w:tcW w:w="1985" w:type="dxa"/>
            <w:shd w:val="clear" w:color="auto" w:fill="auto"/>
          </w:tcPr>
          <w:p w:rsidR="005269C7" w:rsidRPr="00DA691D" w:rsidRDefault="005269C7" w:rsidP="005269C7">
            <w:pPr>
              <w:tabs>
                <w:tab w:val="left" w:pos="990"/>
                <w:tab w:val="left" w:pos="1170"/>
              </w:tabs>
              <w:ind w:left="1080"/>
              <w:rPr>
                <w:sz w:val="24"/>
                <w:szCs w:val="24"/>
              </w:rPr>
            </w:pPr>
          </w:p>
        </w:tc>
      </w:tr>
      <w:tr w:rsidR="005269C7" w:rsidRPr="00DA691D" w:rsidTr="00EE6D74">
        <w:tc>
          <w:tcPr>
            <w:tcW w:w="6232" w:type="dxa"/>
            <w:shd w:val="clear" w:color="auto" w:fill="D9D9D9" w:themeFill="background1" w:themeFillShade="D9"/>
          </w:tcPr>
          <w:p w:rsidR="005269C7" w:rsidRPr="00DA691D" w:rsidRDefault="005269C7" w:rsidP="005269C7">
            <w:pPr>
              <w:pStyle w:val="ListParagraph"/>
              <w:numPr>
                <w:ilvl w:val="0"/>
                <w:numId w:val="4"/>
              </w:numPr>
              <w:tabs>
                <w:tab w:val="left" w:pos="990"/>
                <w:tab w:val="left" w:pos="1170"/>
              </w:tabs>
              <w:ind w:left="0" w:firstLine="540"/>
              <w:rPr>
                <w:sz w:val="24"/>
                <w:szCs w:val="24"/>
                <w:lang w:val="en-US"/>
              </w:rPr>
            </w:pPr>
            <w:r w:rsidRPr="00DA691D">
              <w:rPr>
                <w:sz w:val="24"/>
                <w:szCs w:val="24"/>
                <w:lang w:val="en-US"/>
              </w:rPr>
              <w:t>Service stations - servers;</w:t>
            </w:r>
          </w:p>
        </w:tc>
        <w:tc>
          <w:tcPr>
            <w:tcW w:w="2410" w:type="dxa"/>
            <w:shd w:val="clear" w:color="auto" w:fill="D9D9D9" w:themeFill="background1" w:themeFillShade="D9"/>
          </w:tcPr>
          <w:p w:rsidR="005269C7" w:rsidRPr="00DA691D" w:rsidRDefault="005269C7" w:rsidP="005269C7">
            <w:pPr>
              <w:tabs>
                <w:tab w:val="left" w:pos="990"/>
                <w:tab w:val="left" w:pos="1170"/>
              </w:tabs>
              <w:ind w:left="360" w:firstLine="0"/>
              <w:rPr>
                <w:sz w:val="24"/>
                <w:szCs w:val="24"/>
                <w:lang w:val="en-US"/>
              </w:rPr>
            </w:pPr>
          </w:p>
        </w:tc>
        <w:tc>
          <w:tcPr>
            <w:tcW w:w="1985" w:type="dxa"/>
            <w:shd w:val="clear" w:color="auto" w:fill="D9D9D9" w:themeFill="background1" w:themeFillShade="D9"/>
          </w:tcPr>
          <w:p w:rsidR="005269C7" w:rsidRPr="00DA691D" w:rsidRDefault="005269C7" w:rsidP="005269C7">
            <w:pPr>
              <w:tabs>
                <w:tab w:val="left" w:pos="990"/>
                <w:tab w:val="left" w:pos="1170"/>
              </w:tabs>
              <w:ind w:left="360"/>
              <w:rPr>
                <w:sz w:val="24"/>
                <w:szCs w:val="24"/>
              </w:rPr>
            </w:pPr>
          </w:p>
        </w:tc>
      </w:tr>
      <w:tr w:rsidR="005269C7" w:rsidRPr="00DA691D" w:rsidTr="00EE6D74">
        <w:tc>
          <w:tcPr>
            <w:tcW w:w="6232" w:type="dxa"/>
            <w:shd w:val="clear" w:color="auto" w:fill="D9D9D9" w:themeFill="background1" w:themeFillShade="D9"/>
          </w:tcPr>
          <w:p w:rsidR="005269C7" w:rsidRPr="00DA691D" w:rsidRDefault="005269C7" w:rsidP="005269C7">
            <w:pPr>
              <w:pStyle w:val="ListParagraph"/>
              <w:numPr>
                <w:ilvl w:val="0"/>
                <w:numId w:val="4"/>
              </w:numPr>
              <w:tabs>
                <w:tab w:val="left" w:pos="990"/>
                <w:tab w:val="left" w:pos="1170"/>
              </w:tabs>
              <w:ind w:left="0" w:firstLine="540"/>
              <w:rPr>
                <w:sz w:val="24"/>
                <w:szCs w:val="24"/>
                <w:lang w:val="en-US"/>
              </w:rPr>
            </w:pPr>
            <w:r w:rsidRPr="00DA691D">
              <w:rPr>
                <w:sz w:val="24"/>
                <w:szCs w:val="24"/>
                <w:lang w:val="en-US"/>
              </w:rPr>
              <w:t>workstation computers;</w:t>
            </w:r>
          </w:p>
        </w:tc>
        <w:tc>
          <w:tcPr>
            <w:tcW w:w="2410" w:type="dxa"/>
            <w:shd w:val="clear" w:color="auto" w:fill="D9D9D9" w:themeFill="background1" w:themeFillShade="D9"/>
          </w:tcPr>
          <w:p w:rsidR="005269C7" w:rsidRPr="00DA691D" w:rsidRDefault="005269C7" w:rsidP="005269C7">
            <w:pPr>
              <w:tabs>
                <w:tab w:val="left" w:pos="990"/>
                <w:tab w:val="left" w:pos="1170"/>
              </w:tabs>
              <w:ind w:left="360" w:firstLine="0"/>
              <w:rPr>
                <w:sz w:val="24"/>
                <w:szCs w:val="24"/>
                <w:lang w:val="en-US"/>
              </w:rPr>
            </w:pPr>
          </w:p>
        </w:tc>
        <w:tc>
          <w:tcPr>
            <w:tcW w:w="1985" w:type="dxa"/>
            <w:shd w:val="clear" w:color="auto" w:fill="D9D9D9" w:themeFill="background1" w:themeFillShade="D9"/>
          </w:tcPr>
          <w:p w:rsidR="005269C7" w:rsidRPr="00DA691D" w:rsidRDefault="005269C7" w:rsidP="005269C7">
            <w:pPr>
              <w:tabs>
                <w:tab w:val="left" w:pos="990"/>
                <w:tab w:val="left" w:pos="1170"/>
              </w:tabs>
              <w:ind w:left="360"/>
              <w:rPr>
                <w:sz w:val="24"/>
                <w:szCs w:val="24"/>
              </w:rPr>
            </w:pPr>
          </w:p>
        </w:tc>
      </w:tr>
      <w:tr w:rsidR="005269C7" w:rsidRPr="00DA691D" w:rsidTr="00EE6D74">
        <w:tc>
          <w:tcPr>
            <w:tcW w:w="6232" w:type="dxa"/>
            <w:shd w:val="clear" w:color="auto" w:fill="D9D9D9" w:themeFill="background1" w:themeFillShade="D9"/>
          </w:tcPr>
          <w:p w:rsidR="005269C7" w:rsidRPr="00DA691D" w:rsidRDefault="005269C7" w:rsidP="005269C7">
            <w:pPr>
              <w:pStyle w:val="ListParagraph"/>
              <w:numPr>
                <w:ilvl w:val="0"/>
                <w:numId w:val="4"/>
              </w:numPr>
              <w:tabs>
                <w:tab w:val="left" w:pos="990"/>
                <w:tab w:val="left" w:pos="1170"/>
              </w:tabs>
              <w:ind w:left="0" w:firstLine="540"/>
              <w:rPr>
                <w:sz w:val="24"/>
                <w:szCs w:val="24"/>
                <w:lang w:val="en-US"/>
              </w:rPr>
            </w:pPr>
            <w:r w:rsidRPr="00DA691D">
              <w:rPr>
                <w:sz w:val="24"/>
                <w:szCs w:val="24"/>
                <w:lang w:val="en-US"/>
              </w:rPr>
              <w:t>monitors and peripherals;</w:t>
            </w:r>
          </w:p>
        </w:tc>
        <w:tc>
          <w:tcPr>
            <w:tcW w:w="2410" w:type="dxa"/>
            <w:shd w:val="clear" w:color="auto" w:fill="D9D9D9" w:themeFill="background1" w:themeFillShade="D9"/>
          </w:tcPr>
          <w:p w:rsidR="005269C7" w:rsidRPr="00DA691D" w:rsidRDefault="005269C7" w:rsidP="005269C7">
            <w:pPr>
              <w:tabs>
                <w:tab w:val="left" w:pos="990"/>
                <w:tab w:val="left" w:pos="1170"/>
              </w:tabs>
              <w:ind w:left="360" w:firstLine="0"/>
              <w:rPr>
                <w:sz w:val="24"/>
                <w:szCs w:val="24"/>
                <w:lang w:val="en-US"/>
              </w:rPr>
            </w:pPr>
          </w:p>
        </w:tc>
        <w:tc>
          <w:tcPr>
            <w:tcW w:w="1985" w:type="dxa"/>
            <w:shd w:val="clear" w:color="auto" w:fill="D9D9D9" w:themeFill="background1" w:themeFillShade="D9"/>
          </w:tcPr>
          <w:p w:rsidR="005269C7" w:rsidRPr="00DA691D" w:rsidRDefault="005269C7" w:rsidP="005269C7">
            <w:pPr>
              <w:tabs>
                <w:tab w:val="left" w:pos="990"/>
                <w:tab w:val="left" w:pos="1170"/>
              </w:tabs>
              <w:ind w:left="360"/>
              <w:rPr>
                <w:sz w:val="24"/>
                <w:szCs w:val="24"/>
              </w:rPr>
            </w:pPr>
          </w:p>
        </w:tc>
      </w:tr>
      <w:tr w:rsidR="005269C7" w:rsidRPr="00DA691D" w:rsidTr="00EE6D74">
        <w:tc>
          <w:tcPr>
            <w:tcW w:w="6232" w:type="dxa"/>
            <w:shd w:val="clear" w:color="auto" w:fill="D9D9D9" w:themeFill="background1" w:themeFillShade="D9"/>
          </w:tcPr>
          <w:p w:rsidR="005269C7" w:rsidRPr="00DA691D" w:rsidRDefault="005269C7" w:rsidP="005269C7">
            <w:pPr>
              <w:pStyle w:val="ListParagraph"/>
              <w:numPr>
                <w:ilvl w:val="0"/>
                <w:numId w:val="4"/>
              </w:numPr>
              <w:tabs>
                <w:tab w:val="left" w:pos="990"/>
                <w:tab w:val="left" w:pos="1170"/>
              </w:tabs>
              <w:ind w:left="0" w:firstLine="540"/>
              <w:rPr>
                <w:sz w:val="24"/>
                <w:szCs w:val="24"/>
                <w:lang w:val="en-US"/>
              </w:rPr>
            </w:pPr>
            <w:r w:rsidRPr="00DA691D">
              <w:rPr>
                <w:sz w:val="24"/>
                <w:szCs w:val="24"/>
                <w:lang w:val="en-US"/>
              </w:rPr>
              <w:t>computer network;</w:t>
            </w:r>
          </w:p>
        </w:tc>
        <w:tc>
          <w:tcPr>
            <w:tcW w:w="2410" w:type="dxa"/>
            <w:shd w:val="clear" w:color="auto" w:fill="D9D9D9" w:themeFill="background1" w:themeFillShade="D9"/>
          </w:tcPr>
          <w:p w:rsidR="005269C7" w:rsidRPr="00DA691D" w:rsidRDefault="005269C7" w:rsidP="005269C7">
            <w:pPr>
              <w:tabs>
                <w:tab w:val="left" w:pos="990"/>
                <w:tab w:val="left" w:pos="1170"/>
              </w:tabs>
              <w:ind w:left="360" w:firstLine="0"/>
              <w:rPr>
                <w:sz w:val="24"/>
                <w:szCs w:val="24"/>
                <w:lang w:val="en-US"/>
              </w:rPr>
            </w:pPr>
          </w:p>
        </w:tc>
        <w:tc>
          <w:tcPr>
            <w:tcW w:w="1985" w:type="dxa"/>
            <w:shd w:val="clear" w:color="auto" w:fill="D9D9D9" w:themeFill="background1" w:themeFillShade="D9"/>
          </w:tcPr>
          <w:p w:rsidR="005269C7" w:rsidRPr="00DA691D" w:rsidRDefault="005269C7" w:rsidP="005269C7">
            <w:pPr>
              <w:tabs>
                <w:tab w:val="left" w:pos="990"/>
                <w:tab w:val="left" w:pos="1170"/>
              </w:tabs>
              <w:ind w:left="360"/>
              <w:rPr>
                <w:sz w:val="24"/>
                <w:szCs w:val="24"/>
              </w:rPr>
            </w:pPr>
          </w:p>
        </w:tc>
      </w:tr>
      <w:tr w:rsidR="005269C7" w:rsidRPr="00DA691D" w:rsidTr="00EE6D74">
        <w:tc>
          <w:tcPr>
            <w:tcW w:w="6232" w:type="dxa"/>
            <w:shd w:val="clear" w:color="auto" w:fill="D9D9D9" w:themeFill="background1" w:themeFillShade="D9"/>
          </w:tcPr>
          <w:p w:rsidR="005269C7" w:rsidRPr="00DA691D" w:rsidRDefault="005269C7" w:rsidP="005269C7">
            <w:pPr>
              <w:pStyle w:val="ListParagraph"/>
              <w:numPr>
                <w:ilvl w:val="0"/>
                <w:numId w:val="4"/>
              </w:numPr>
              <w:tabs>
                <w:tab w:val="left" w:pos="990"/>
                <w:tab w:val="left" w:pos="1170"/>
              </w:tabs>
              <w:ind w:left="0" w:firstLine="540"/>
              <w:rPr>
                <w:sz w:val="24"/>
                <w:szCs w:val="24"/>
                <w:lang w:val="en-US"/>
              </w:rPr>
            </w:pPr>
            <w:r w:rsidRPr="00DA691D">
              <w:rPr>
                <w:sz w:val="24"/>
                <w:szCs w:val="24"/>
                <w:lang w:val="en-US"/>
              </w:rPr>
              <w:lastRenderedPageBreak/>
              <w:t>active and passive equipment (switches, routers) for the computer network;</w:t>
            </w:r>
          </w:p>
        </w:tc>
        <w:tc>
          <w:tcPr>
            <w:tcW w:w="2410" w:type="dxa"/>
            <w:shd w:val="clear" w:color="auto" w:fill="D9D9D9" w:themeFill="background1" w:themeFillShade="D9"/>
          </w:tcPr>
          <w:p w:rsidR="005269C7" w:rsidRPr="00DA691D" w:rsidRDefault="005269C7" w:rsidP="005269C7">
            <w:pPr>
              <w:tabs>
                <w:tab w:val="left" w:pos="990"/>
                <w:tab w:val="left" w:pos="1170"/>
              </w:tabs>
              <w:ind w:left="360" w:firstLine="0"/>
              <w:rPr>
                <w:sz w:val="24"/>
                <w:szCs w:val="24"/>
                <w:lang w:val="en-US"/>
              </w:rPr>
            </w:pPr>
          </w:p>
        </w:tc>
        <w:tc>
          <w:tcPr>
            <w:tcW w:w="1985" w:type="dxa"/>
            <w:shd w:val="clear" w:color="auto" w:fill="D9D9D9" w:themeFill="background1" w:themeFillShade="D9"/>
          </w:tcPr>
          <w:p w:rsidR="005269C7" w:rsidRPr="00DA691D" w:rsidRDefault="005269C7" w:rsidP="005269C7">
            <w:pPr>
              <w:tabs>
                <w:tab w:val="left" w:pos="990"/>
                <w:tab w:val="left" w:pos="1170"/>
              </w:tabs>
              <w:ind w:left="360"/>
              <w:rPr>
                <w:sz w:val="24"/>
                <w:szCs w:val="24"/>
              </w:rPr>
            </w:pPr>
          </w:p>
        </w:tc>
      </w:tr>
      <w:tr w:rsidR="005269C7" w:rsidRPr="00DA691D" w:rsidTr="00EE6D74">
        <w:tc>
          <w:tcPr>
            <w:tcW w:w="6232" w:type="dxa"/>
            <w:shd w:val="clear" w:color="auto" w:fill="D9D9D9" w:themeFill="background1" w:themeFillShade="D9"/>
          </w:tcPr>
          <w:p w:rsidR="005269C7" w:rsidRPr="00DA691D" w:rsidRDefault="005269C7" w:rsidP="005269C7">
            <w:pPr>
              <w:pStyle w:val="ListParagraph"/>
              <w:numPr>
                <w:ilvl w:val="0"/>
                <w:numId w:val="4"/>
              </w:numPr>
              <w:tabs>
                <w:tab w:val="left" w:pos="990"/>
                <w:tab w:val="left" w:pos="1170"/>
              </w:tabs>
              <w:ind w:left="0" w:firstLine="540"/>
              <w:rPr>
                <w:sz w:val="24"/>
                <w:szCs w:val="24"/>
                <w:lang w:val="en-US"/>
              </w:rPr>
            </w:pPr>
            <w:r w:rsidRPr="00DA691D">
              <w:rPr>
                <w:sz w:val="24"/>
                <w:szCs w:val="24"/>
                <w:lang w:val="en-US"/>
              </w:rPr>
              <w:t>communication cabinets with mounting and cooling elements;</w:t>
            </w:r>
          </w:p>
        </w:tc>
        <w:tc>
          <w:tcPr>
            <w:tcW w:w="2410" w:type="dxa"/>
            <w:shd w:val="clear" w:color="auto" w:fill="D9D9D9" w:themeFill="background1" w:themeFillShade="D9"/>
          </w:tcPr>
          <w:p w:rsidR="005269C7" w:rsidRPr="00DA691D" w:rsidRDefault="005269C7" w:rsidP="005269C7">
            <w:pPr>
              <w:tabs>
                <w:tab w:val="left" w:pos="990"/>
                <w:tab w:val="left" w:pos="1170"/>
              </w:tabs>
              <w:ind w:left="360" w:firstLine="0"/>
              <w:rPr>
                <w:sz w:val="24"/>
                <w:szCs w:val="24"/>
                <w:lang w:val="en-US"/>
              </w:rPr>
            </w:pPr>
          </w:p>
        </w:tc>
        <w:tc>
          <w:tcPr>
            <w:tcW w:w="1985" w:type="dxa"/>
            <w:shd w:val="clear" w:color="auto" w:fill="D9D9D9" w:themeFill="background1" w:themeFillShade="D9"/>
          </w:tcPr>
          <w:p w:rsidR="005269C7" w:rsidRPr="00DA691D" w:rsidRDefault="005269C7" w:rsidP="005269C7">
            <w:pPr>
              <w:tabs>
                <w:tab w:val="left" w:pos="990"/>
                <w:tab w:val="left" w:pos="1170"/>
              </w:tabs>
              <w:ind w:left="360"/>
              <w:rPr>
                <w:sz w:val="24"/>
                <w:szCs w:val="24"/>
              </w:rPr>
            </w:pPr>
          </w:p>
        </w:tc>
      </w:tr>
      <w:tr w:rsidR="005269C7" w:rsidRPr="00DA691D" w:rsidTr="00EE6D74">
        <w:tc>
          <w:tcPr>
            <w:tcW w:w="6232" w:type="dxa"/>
            <w:shd w:val="clear" w:color="auto" w:fill="D9D9D9" w:themeFill="background1" w:themeFillShade="D9"/>
          </w:tcPr>
          <w:p w:rsidR="005269C7" w:rsidRPr="00DA691D" w:rsidRDefault="005269C7" w:rsidP="005269C7">
            <w:pPr>
              <w:pStyle w:val="ListParagraph"/>
              <w:numPr>
                <w:ilvl w:val="0"/>
                <w:numId w:val="4"/>
              </w:numPr>
              <w:tabs>
                <w:tab w:val="left" w:pos="990"/>
                <w:tab w:val="left" w:pos="1170"/>
              </w:tabs>
              <w:ind w:left="0" w:firstLine="540"/>
              <w:rPr>
                <w:sz w:val="24"/>
                <w:szCs w:val="24"/>
                <w:lang w:val="en-US"/>
              </w:rPr>
            </w:pPr>
            <w:r w:rsidRPr="00DA691D">
              <w:rPr>
                <w:sz w:val="24"/>
                <w:szCs w:val="24"/>
                <w:lang w:val="en-US"/>
              </w:rPr>
              <w:t>GPS time synchronisation system;</w:t>
            </w:r>
          </w:p>
        </w:tc>
        <w:tc>
          <w:tcPr>
            <w:tcW w:w="2410" w:type="dxa"/>
            <w:shd w:val="clear" w:color="auto" w:fill="D9D9D9" w:themeFill="background1" w:themeFillShade="D9"/>
          </w:tcPr>
          <w:p w:rsidR="005269C7" w:rsidRPr="00DA691D" w:rsidRDefault="005269C7" w:rsidP="005269C7">
            <w:pPr>
              <w:tabs>
                <w:tab w:val="left" w:pos="990"/>
                <w:tab w:val="left" w:pos="1170"/>
              </w:tabs>
              <w:ind w:left="360" w:firstLine="0"/>
              <w:rPr>
                <w:sz w:val="24"/>
                <w:szCs w:val="24"/>
                <w:lang w:val="en-US"/>
              </w:rPr>
            </w:pPr>
          </w:p>
        </w:tc>
        <w:tc>
          <w:tcPr>
            <w:tcW w:w="1985" w:type="dxa"/>
            <w:shd w:val="clear" w:color="auto" w:fill="D9D9D9" w:themeFill="background1" w:themeFillShade="D9"/>
          </w:tcPr>
          <w:p w:rsidR="005269C7" w:rsidRPr="00DA691D" w:rsidRDefault="005269C7" w:rsidP="005269C7">
            <w:pPr>
              <w:tabs>
                <w:tab w:val="left" w:pos="990"/>
                <w:tab w:val="left" w:pos="1170"/>
              </w:tabs>
              <w:ind w:left="360"/>
              <w:rPr>
                <w:sz w:val="24"/>
                <w:szCs w:val="24"/>
              </w:rPr>
            </w:pPr>
          </w:p>
        </w:tc>
      </w:tr>
      <w:tr w:rsidR="005269C7" w:rsidRPr="00DA691D" w:rsidTr="00EE6D74">
        <w:tc>
          <w:tcPr>
            <w:tcW w:w="6232" w:type="dxa"/>
            <w:shd w:val="clear" w:color="auto" w:fill="D9D9D9" w:themeFill="background1" w:themeFillShade="D9"/>
          </w:tcPr>
          <w:p w:rsidR="005269C7" w:rsidRPr="00DA691D" w:rsidRDefault="005269C7" w:rsidP="005269C7">
            <w:pPr>
              <w:pStyle w:val="ListParagraph"/>
              <w:numPr>
                <w:ilvl w:val="0"/>
                <w:numId w:val="4"/>
              </w:numPr>
              <w:tabs>
                <w:tab w:val="left" w:pos="990"/>
                <w:tab w:val="left" w:pos="1170"/>
              </w:tabs>
              <w:ind w:left="0" w:firstLine="540"/>
              <w:rPr>
                <w:sz w:val="24"/>
                <w:szCs w:val="24"/>
                <w:lang w:val="en-US"/>
              </w:rPr>
            </w:pPr>
            <w:r w:rsidRPr="00DA691D">
              <w:rPr>
                <w:sz w:val="24"/>
                <w:szCs w:val="24"/>
                <w:lang w:val="en-US"/>
              </w:rPr>
              <w:t>Kernel-based Virtual Machine (KVM) machines, if required as a technical solution.</w:t>
            </w:r>
          </w:p>
        </w:tc>
        <w:tc>
          <w:tcPr>
            <w:tcW w:w="2410" w:type="dxa"/>
            <w:shd w:val="clear" w:color="auto" w:fill="D9D9D9" w:themeFill="background1" w:themeFillShade="D9"/>
          </w:tcPr>
          <w:p w:rsidR="005269C7" w:rsidRPr="00DA691D" w:rsidRDefault="005269C7" w:rsidP="005269C7">
            <w:pPr>
              <w:tabs>
                <w:tab w:val="left" w:pos="990"/>
                <w:tab w:val="left" w:pos="1170"/>
              </w:tabs>
              <w:ind w:left="360" w:firstLine="0"/>
              <w:rPr>
                <w:sz w:val="24"/>
                <w:szCs w:val="24"/>
                <w:lang w:val="en-US"/>
              </w:rPr>
            </w:pPr>
          </w:p>
        </w:tc>
        <w:tc>
          <w:tcPr>
            <w:tcW w:w="1985" w:type="dxa"/>
            <w:shd w:val="clear" w:color="auto" w:fill="D9D9D9" w:themeFill="background1" w:themeFillShade="D9"/>
          </w:tcPr>
          <w:p w:rsidR="005269C7" w:rsidRPr="00DA691D" w:rsidRDefault="005269C7" w:rsidP="005269C7">
            <w:pPr>
              <w:tabs>
                <w:tab w:val="left" w:pos="990"/>
                <w:tab w:val="left" w:pos="1170"/>
              </w:tabs>
              <w:ind w:left="360"/>
              <w:rPr>
                <w:sz w:val="24"/>
                <w:szCs w:val="24"/>
              </w:rPr>
            </w:pPr>
          </w:p>
        </w:tc>
      </w:tr>
      <w:tr w:rsidR="005269C7" w:rsidRPr="00DA691D" w:rsidTr="00EE6D74">
        <w:tc>
          <w:tcPr>
            <w:tcW w:w="6232" w:type="dxa"/>
            <w:shd w:val="clear" w:color="auto" w:fill="auto"/>
          </w:tcPr>
          <w:p w:rsidR="005269C7" w:rsidRPr="00DA691D" w:rsidRDefault="005269C7" w:rsidP="005269C7">
            <w:pPr>
              <w:pStyle w:val="ListParagraph"/>
              <w:numPr>
                <w:ilvl w:val="1"/>
                <w:numId w:val="1"/>
              </w:numPr>
              <w:tabs>
                <w:tab w:val="left" w:pos="990"/>
                <w:tab w:val="left" w:pos="1170"/>
              </w:tabs>
              <w:ind w:left="0" w:firstLine="540"/>
              <w:rPr>
                <w:sz w:val="24"/>
                <w:szCs w:val="24"/>
                <w:lang w:val="en-US"/>
              </w:rPr>
            </w:pPr>
            <w:r w:rsidRPr="00DA691D">
              <w:rPr>
                <w:sz w:val="24"/>
                <w:szCs w:val="24"/>
                <w:lang w:val="en-US"/>
              </w:rPr>
              <w:t>The functionality and capability of the system and its subsystems shall be implemented in accordance with the following guidance material</w:t>
            </w:r>
            <w:r w:rsidRPr="00DA691D">
              <w:rPr>
                <w:rStyle w:val="FootnoteReference"/>
                <w:sz w:val="24"/>
                <w:szCs w:val="24"/>
                <w:lang w:val="en-US"/>
              </w:rPr>
              <w:footnoteReference w:id="1"/>
            </w:r>
            <w:r w:rsidRPr="00DA691D">
              <w:rPr>
                <w:sz w:val="24"/>
                <w:szCs w:val="24"/>
                <w:lang w:val="en-US"/>
              </w:rPr>
              <w:t>:</w:t>
            </w:r>
          </w:p>
        </w:tc>
        <w:tc>
          <w:tcPr>
            <w:tcW w:w="2410" w:type="dxa"/>
            <w:shd w:val="clear" w:color="auto" w:fill="auto"/>
          </w:tcPr>
          <w:p w:rsidR="005269C7" w:rsidRPr="00DA691D" w:rsidRDefault="00BE5BAE" w:rsidP="005269C7">
            <w:pPr>
              <w:tabs>
                <w:tab w:val="left" w:pos="990"/>
                <w:tab w:val="left" w:pos="1170"/>
              </w:tabs>
              <w:ind w:left="1080" w:firstLine="0"/>
              <w:rPr>
                <w:sz w:val="24"/>
                <w:szCs w:val="24"/>
                <w:lang w:val="en-US"/>
              </w:rPr>
            </w:pPr>
            <w:r>
              <w:rPr>
                <w:i/>
                <w:iCs/>
              </w:rPr>
              <w:t>YES/NO</w:t>
            </w:r>
          </w:p>
        </w:tc>
        <w:tc>
          <w:tcPr>
            <w:tcW w:w="1985" w:type="dxa"/>
            <w:shd w:val="clear" w:color="auto" w:fill="auto"/>
          </w:tcPr>
          <w:p w:rsidR="005269C7" w:rsidRPr="00DA691D" w:rsidRDefault="005269C7" w:rsidP="005269C7">
            <w:pPr>
              <w:tabs>
                <w:tab w:val="left" w:pos="990"/>
                <w:tab w:val="left" w:pos="1170"/>
              </w:tabs>
              <w:ind w:left="1080"/>
              <w:rPr>
                <w:sz w:val="24"/>
                <w:szCs w:val="24"/>
              </w:rPr>
            </w:pPr>
          </w:p>
        </w:tc>
      </w:tr>
      <w:tr w:rsidR="005269C7" w:rsidRPr="00DA691D" w:rsidTr="00EE6D74">
        <w:tc>
          <w:tcPr>
            <w:tcW w:w="6232" w:type="dxa"/>
          </w:tcPr>
          <w:p w:rsidR="005269C7" w:rsidRPr="00DA691D" w:rsidRDefault="005269C7" w:rsidP="005269C7">
            <w:pPr>
              <w:numPr>
                <w:ilvl w:val="2"/>
                <w:numId w:val="1"/>
              </w:numPr>
              <w:tabs>
                <w:tab w:val="left" w:pos="851"/>
                <w:tab w:val="left" w:pos="990"/>
                <w:tab w:val="left" w:pos="1134"/>
                <w:tab w:val="left" w:pos="1170"/>
              </w:tabs>
              <w:spacing w:line="276" w:lineRule="auto"/>
              <w:ind w:left="0" w:firstLine="540"/>
              <w:rPr>
                <w:sz w:val="24"/>
                <w:lang w:val="en-US"/>
              </w:rPr>
            </w:pPr>
            <w:r w:rsidRPr="00DA691D">
              <w:rPr>
                <w:color w:val="000000" w:themeColor="text1"/>
                <w:sz w:val="24"/>
                <w:lang w:val="en-US"/>
              </w:rPr>
              <w:t>„Flight Progress Messages" – Ed. 2.800 - 15 May 2022;</w:t>
            </w:r>
          </w:p>
        </w:tc>
        <w:tc>
          <w:tcPr>
            <w:tcW w:w="2410" w:type="dxa"/>
          </w:tcPr>
          <w:p w:rsidR="005269C7" w:rsidRPr="00DA691D" w:rsidRDefault="00BE5BAE" w:rsidP="00BE5BAE">
            <w:pPr>
              <w:tabs>
                <w:tab w:val="left" w:pos="851"/>
                <w:tab w:val="left" w:pos="990"/>
                <w:tab w:val="left" w:pos="1134"/>
                <w:tab w:val="left" w:pos="1170"/>
              </w:tabs>
              <w:spacing w:line="276" w:lineRule="auto"/>
              <w:ind w:left="0" w:firstLine="0"/>
              <w:jc w:val="center"/>
              <w:rPr>
                <w:color w:val="000000" w:themeColor="text1"/>
                <w:sz w:val="24"/>
                <w:lang w:val="en-US"/>
              </w:rPr>
            </w:pPr>
            <w:r>
              <w:rPr>
                <w:i/>
                <w:iCs/>
              </w:rPr>
              <w:t>YES/NO</w:t>
            </w:r>
          </w:p>
        </w:tc>
        <w:tc>
          <w:tcPr>
            <w:tcW w:w="1985" w:type="dxa"/>
          </w:tcPr>
          <w:p w:rsidR="005269C7" w:rsidRPr="00DA691D" w:rsidRDefault="005269C7" w:rsidP="005269C7">
            <w:pPr>
              <w:tabs>
                <w:tab w:val="left" w:pos="851"/>
                <w:tab w:val="left" w:pos="990"/>
                <w:tab w:val="left" w:pos="1134"/>
                <w:tab w:val="left" w:pos="1170"/>
              </w:tabs>
              <w:spacing w:line="276" w:lineRule="auto"/>
              <w:ind w:left="1980"/>
              <w:rPr>
                <w:color w:val="000000" w:themeColor="text1"/>
                <w:sz w:val="24"/>
              </w:rPr>
            </w:pPr>
          </w:p>
        </w:tc>
      </w:tr>
      <w:tr w:rsidR="005269C7" w:rsidRPr="00DA691D" w:rsidTr="00EE6D74">
        <w:tc>
          <w:tcPr>
            <w:tcW w:w="6232" w:type="dxa"/>
          </w:tcPr>
          <w:p w:rsidR="005269C7" w:rsidRPr="00DA691D" w:rsidRDefault="007228DE" w:rsidP="005269C7">
            <w:pPr>
              <w:numPr>
                <w:ilvl w:val="2"/>
                <w:numId w:val="1"/>
              </w:numPr>
              <w:tabs>
                <w:tab w:val="left" w:pos="990"/>
                <w:tab w:val="left" w:pos="1134"/>
                <w:tab w:val="left" w:pos="1170"/>
              </w:tabs>
              <w:spacing w:line="276" w:lineRule="auto"/>
              <w:ind w:left="0" w:firstLine="540"/>
              <w:rPr>
                <w:sz w:val="24"/>
                <w:lang w:val="en-US"/>
              </w:rPr>
            </w:pPr>
            <w:hyperlink r:id="rId8" w:history="1">
              <w:r w:rsidR="005269C7" w:rsidRPr="00DA691D">
                <w:rPr>
                  <w:rStyle w:val="Hyperlink"/>
                  <w:sz w:val="24"/>
                  <w:lang w:val="en-US"/>
                </w:rPr>
                <w:t>EUROCONTROL Specification for ATS Data Exchange Presentation (ADEXP) – Ed. 3.3 - 14 July 2020</w:t>
              </w:r>
            </w:hyperlink>
            <w:r w:rsidR="005269C7" w:rsidRPr="00DA691D">
              <w:rPr>
                <w:color w:val="000000" w:themeColor="text1"/>
                <w:sz w:val="24"/>
                <w:lang w:val="en-US"/>
              </w:rPr>
              <w:t>;</w:t>
            </w:r>
          </w:p>
        </w:tc>
        <w:tc>
          <w:tcPr>
            <w:tcW w:w="2410" w:type="dxa"/>
          </w:tcPr>
          <w:p w:rsidR="005269C7" w:rsidRPr="00DA691D" w:rsidRDefault="00BE5BAE" w:rsidP="00BE5BAE">
            <w:pPr>
              <w:tabs>
                <w:tab w:val="left" w:pos="990"/>
                <w:tab w:val="left" w:pos="1134"/>
                <w:tab w:val="left" w:pos="1170"/>
              </w:tabs>
              <w:spacing w:line="276" w:lineRule="auto"/>
              <w:ind w:left="0" w:firstLine="0"/>
              <w:jc w:val="center"/>
              <w:rPr>
                <w:lang w:val="en-US"/>
              </w:rPr>
            </w:pPr>
            <w:r>
              <w:rPr>
                <w:i/>
                <w:iCs/>
              </w:rPr>
              <w:t>YES/NO</w:t>
            </w:r>
          </w:p>
        </w:tc>
        <w:tc>
          <w:tcPr>
            <w:tcW w:w="1985" w:type="dxa"/>
          </w:tcPr>
          <w:p w:rsidR="005269C7" w:rsidRPr="00DA691D" w:rsidRDefault="005269C7" w:rsidP="005269C7">
            <w:pPr>
              <w:tabs>
                <w:tab w:val="left" w:pos="990"/>
                <w:tab w:val="left" w:pos="1134"/>
                <w:tab w:val="left" w:pos="1170"/>
              </w:tabs>
              <w:spacing w:line="276" w:lineRule="auto"/>
              <w:ind w:left="1980"/>
            </w:pPr>
          </w:p>
        </w:tc>
      </w:tr>
      <w:tr w:rsidR="00BE5BAE" w:rsidRPr="00DA691D" w:rsidTr="00EE6D74">
        <w:tc>
          <w:tcPr>
            <w:tcW w:w="6232" w:type="dxa"/>
          </w:tcPr>
          <w:p w:rsidR="00BE5BAE" w:rsidRPr="00DA691D" w:rsidRDefault="007228DE" w:rsidP="00BE5BAE">
            <w:pPr>
              <w:numPr>
                <w:ilvl w:val="2"/>
                <w:numId w:val="1"/>
              </w:numPr>
              <w:tabs>
                <w:tab w:val="left" w:pos="990"/>
                <w:tab w:val="left" w:pos="1134"/>
                <w:tab w:val="left" w:pos="1170"/>
              </w:tabs>
              <w:spacing w:line="276" w:lineRule="auto"/>
              <w:ind w:left="0" w:firstLine="540"/>
              <w:rPr>
                <w:sz w:val="24"/>
                <w:lang w:val="en-US"/>
              </w:rPr>
            </w:pPr>
            <w:hyperlink r:id="rId9" w:history="1">
              <w:r w:rsidR="00BE5BAE" w:rsidRPr="00DA691D">
                <w:rPr>
                  <w:rStyle w:val="Hyperlink"/>
                  <w:sz w:val="24"/>
                  <w:lang w:val="en-US"/>
                </w:rPr>
                <w:t>EUROCONTROL Specification for ATM Surveillance System Performance, Volume 1, Ed. 1.2 - 20 April 2021;</w:t>
              </w:r>
            </w:hyperlink>
          </w:p>
        </w:tc>
        <w:tc>
          <w:tcPr>
            <w:tcW w:w="2410" w:type="dxa"/>
            <w:shd w:val="clear" w:color="auto" w:fill="auto"/>
          </w:tcPr>
          <w:p w:rsidR="00BE5BAE" w:rsidRPr="00DA691D" w:rsidRDefault="00BE5BAE" w:rsidP="00BE5BAE">
            <w:pPr>
              <w:tabs>
                <w:tab w:val="left" w:pos="990"/>
                <w:tab w:val="left" w:pos="1170"/>
              </w:tabs>
              <w:ind w:left="1080" w:firstLine="0"/>
              <w:rPr>
                <w:sz w:val="24"/>
                <w:szCs w:val="24"/>
                <w:lang w:val="en-US"/>
              </w:rPr>
            </w:pPr>
            <w:r>
              <w:rPr>
                <w:i/>
                <w:iCs/>
              </w:rPr>
              <w:t>YES/NO</w:t>
            </w:r>
          </w:p>
        </w:tc>
        <w:tc>
          <w:tcPr>
            <w:tcW w:w="1985" w:type="dxa"/>
          </w:tcPr>
          <w:p w:rsidR="00BE5BAE" w:rsidRPr="00DA691D" w:rsidRDefault="00BE5BAE" w:rsidP="00BE5BAE">
            <w:pPr>
              <w:tabs>
                <w:tab w:val="left" w:pos="990"/>
                <w:tab w:val="left" w:pos="1134"/>
                <w:tab w:val="left" w:pos="1170"/>
              </w:tabs>
              <w:spacing w:line="276" w:lineRule="auto"/>
              <w:ind w:left="1980"/>
            </w:pPr>
          </w:p>
        </w:tc>
      </w:tr>
      <w:tr w:rsidR="00BE5BAE" w:rsidRPr="00DA691D" w:rsidTr="00EE6D74">
        <w:tc>
          <w:tcPr>
            <w:tcW w:w="6232" w:type="dxa"/>
          </w:tcPr>
          <w:p w:rsidR="00BE5BAE" w:rsidRPr="00DA691D" w:rsidRDefault="007228DE" w:rsidP="00BE5BAE">
            <w:pPr>
              <w:numPr>
                <w:ilvl w:val="2"/>
                <w:numId w:val="1"/>
              </w:numPr>
              <w:tabs>
                <w:tab w:val="left" w:pos="990"/>
                <w:tab w:val="left" w:pos="1134"/>
                <w:tab w:val="left" w:pos="1170"/>
              </w:tabs>
              <w:spacing w:line="276" w:lineRule="auto"/>
              <w:ind w:left="0" w:firstLine="540"/>
              <w:rPr>
                <w:sz w:val="24"/>
                <w:lang w:val="en-US"/>
              </w:rPr>
            </w:pPr>
            <w:hyperlink r:id="rId10" w:history="1">
              <w:r w:rsidR="00BE5BAE" w:rsidRPr="00DA691D">
                <w:rPr>
                  <w:rStyle w:val="Hyperlink"/>
                  <w:sz w:val="24"/>
                  <w:lang w:val="en-US"/>
                </w:rPr>
                <w:t>EUROCONTROL Specification for ATM Surveillance System Performance, Volume 2, Ed. 1.2 - 20 April 2021;</w:t>
              </w:r>
            </w:hyperlink>
          </w:p>
        </w:tc>
        <w:tc>
          <w:tcPr>
            <w:tcW w:w="2410" w:type="dxa"/>
          </w:tcPr>
          <w:p w:rsidR="00BE5BAE" w:rsidRPr="00DA691D" w:rsidRDefault="00BE5BAE" w:rsidP="00BE5BAE">
            <w:pPr>
              <w:tabs>
                <w:tab w:val="left" w:pos="851"/>
                <w:tab w:val="left" w:pos="990"/>
                <w:tab w:val="left" w:pos="1134"/>
                <w:tab w:val="left" w:pos="1170"/>
              </w:tabs>
              <w:spacing w:line="276" w:lineRule="auto"/>
              <w:ind w:left="0" w:firstLine="0"/>
              <w:jc w:val="center"/>
              <w:rPr>
                <w:color w:val="000000" w:themeColor="text1"/>
                <w:sz w:val="24"/>
                <w:lang w:val="en-US"/>
              </w:rPr>
            </w:pPr>
            <w:r>
              <w:rPr>
                <w:i/>
                <w:iCs/>
              </w:rPr>
              <w:t>YES/NO</w:t>
            </w:r>
          </w:p>
        </w:tc>
        <w:tc>
          <w:tcPr>
            <w:tcW w:w="1985" w:type="dxa"/>
          </w:tcPr>
          <w:p w:rsidR="00BE5BAE" w:rsidRPr="00DA691D" w:rsidRDefault="00BE5BAE" w:rsidP="00BE5BAE">
            <w:pPr>
              <w:tabs>
                <w:tab w:val="left" w:pos="990"/>
                <w:tab w:val="left" w:pos="1134"/>
                <w:tab w:val="left" w:pos="1170"/>
              </w:tabs>
              <w:spacing w:line="276" w:lineRule="auto"/>
              <w:ind w:left="1980"/>
            </w:pPr>
          </w:p>
        </w:tc>
      </w:tr>
      <w:tr w:rsidR="00BE5BAE" w:rsidRPr="00DA691D" w:rsidTr="00EE6D74">
        <w:tc>
          <w:tcPr>
            <w:tcW w:w="6232" w:type="dxa"/>
          </w:tcPr>
          <w:p w:rsidR="00BE5BAE" w:rsidRPr="00DA691D" w:rsidRDefault="007228DE" w:rsidP="00BE5BAE">
            <w:pPr>
              <w:numPr>
                <w:ilvl w:val="2"/>
                <w:numId w:val="1"/>
              </w:numPr>
              <w:tabs>
                <w:tab w:val="left" w:pos="990"/>
                <w:tab w:val="left" w:pos="1134"/>
                <w:tab w:val="left" w:pos="1170"/>
              </w:tabs>
              <w:spacing w:line="276" w:lineRule="auto"/>
              <w:ind w:left="0" w:firstLine="540"/>
              <w:rPr>
                <w:sz w:val="24"/>
                <w:lang w:val="en-US"/>
              </w:rPr>
            </w:pPr>
            <w:hyperlink r:id="rId11" w:history="1">
              <w:r w:rsidR="00BE5BAE" w:rsidRPr="00DA691D">
                <w:rPr>
                  <w:rStyle w:val="Hyperlink"/>
                  <w:sz w:val="24"/>
                  <w:lang w:val="en-US"/>
                </w:rPr>
                <w:t>EUROCONTROL Standard Document for Surveillance Data Exchange ASTERIX Part 1  - Ed. 3.1 - 23 Nov 2021</w:t>
              </w:r>
            </w:hyperlink>
            <w:r w:rsidR="00BE5BAE" w:rsidRPr="00DA691D">
              <w:rPr>
                <w:rStyle w:val="Hyperlink"/>
                <w:sz w:val="24"/>
                <w:lang w:val="en-US"/>
              </w:rPr>
              <w:t>;</w:t>
            </w:r>
          </w:p>
        </w:tc>
        <w:tc>
          <w:tcPr>
            <w:tcW w:w="2410" w:type="dxa"/>
          </w:tcPr>
          <w:p w:rsidR="00BE5BAE" w:rsidRPr="00DA691D" w:rsidRDefault="00BE5BAE" w:rsidP="00BE5BAE">
            <w:pPr>
              <w:tabs>
                <w:tab w:val="left" w:pos="990"/>
                <w:tab w:val="left" w:pos="1134"/>
                <w:tab w:val="left" w:pos="1170"/>
              </w:tabs>
              <w:spacing w:line="276" w:lineRule="auto"/>
              <w:ind w:left="0" w:firstLine="0"/>
              <w:jc w:val="center"/>
              <w:rPr>
                <w:lang w:val="en-US"/>
              </w:rPr>
            </w:pPr>
            <w:r>
              <w:rPr>
                <w:i/>
                <w:iCs/>
              </w:rPr>
              <w:t>YES/NO</w:t>
            </w:r>
          </w:p>
        </w:tc>
        <w:tc>
          <w:tcPr>
            <w:tcW w:w="1985" w:type="dxa"/>
          </w:tcPr>
          <w:p w:rsidR="00BE5BAE" w:rsidRPr="00DA691D" w:rsidRDefault="00BE5BAE" w:rsidP="00BE5BAE">
            <w:pPr>
              <w:tabs>
                <w:tab w:val="left" w:pos="990"/>
                <w:tab w:val="left" w:pos="1134"/>
                <w:tab w:val="left" w:pos="1170"/>
              </w:tabs>
              <w:spacing w:line="276" w:lineRule="auto"/>
              <w:ind w:left="1980"/>
            </w:pPr>
          </w:p>
        </w:tc>
      </w:tr>
      <w:tr w:rsidR="00BE5BAE" w:rsidRPr="00DA691D" w:rsidTr="00EE6D74">
        <w:tc>
          <w:tcPr>
            <w:tcW w:w="6232" w:type="dxa"/>
          </w:tcPr>
          <w:p w:rsidR="00BE5BAE" w:rsidRPr="00DA691D" w:rsidRDefault="007228DE" w:rsidP="00BE5BAE">
            <w:pPr>
              <w:numPr>
                <w:ilvl w:val="2"/>
                <w:numId w:val="1"/>
              </w:numPr>
              <w:tabs>
                <w:tab w:val="left" w:pos="990"/>
                <w:tab w:val="left" w:pos="1134"/>
                <w:tab w:val="left" w:pos="1170"/>
              </w:tabs>
              <w:spacing w:line="276" w:lineRule="auto"/>
              <w:ind w:left="0" w:firstLine="540"/>
              <w:rPr>
                <w:sz w:val="24"/>
                <w:lang w:val="en-US"/>
              </w:rPr>
            </w:pPr>
            <w:hyperlink r:id="rId12" w:history="1">
              <w:r w:rsidR="00BE5BAE" w:rsidRPr="00DA691D">
                <w:rPr>
                  <w:rStyle w:val="Hyperlink"/>
                  <w:sz w:val="24"/>
                  <w:lang w:val="en-US"/>
                </w:rPr>
                <w:t>EUROCONTROL Specification for Surveillance Data Exchange ASTERIX Part 2a CAT001 – Monoradar Target Reports – Ed. 1.4 - 18 Aug 2022;</w:t>
              </w:r>
            </w:hyperlink>
          </w:p>
        </w:tc>
        <w:tc>
          <w:tcPr>
            <w:tcW w:w="2410" w:type="dxa"/>
            <w:shd w:val="clear" w:color="auto" w:fill="auto"/>
          </w:tcPr>
          <w:p w:rsidR="00BE5BAE" w:rsidRPr="00DA691D" w:rsidRDefault="00BE5BAE" w:rsidP="00BE5BAE">
            <w:pPr>
              <w:tabs>
                <w:tab w:val="left" w:pos="990"/>
                <w:tab w:val="left" w:pos="1170"/>
              </w:tabs>
              <w:ind w:left="1080" w:firstLine="0"/>
              <w:rPr>
                <w:sz w:val="24"/>
                <w:szCs w:val="24"/>
                <w:lang w:val="en-US"/>
              </w:rPr>
            </w:pPr>
            <w:r>
              <w:rPr>
                <w:i/>
                <w:iCs/>
              </w:rPr>
              <w:t>YES/NO</w:t>
            </w:r>
          </w:p>
        </w:tc>
        <w:tc>
          <w:tcPr>
            <w:tcW w:w="1985" w:type="dxa"/>
          </w:tcPr>
          <w:p w:rsidR="00BE5BAE" w:rsidRPr="00DA691D" w:rsidRDefault="00BE5BAE" w:rsidP="00BE5BAE">
            <w:pPr>
              <w:tabs>
                <w:tab w:val="left" w:pos="990"/>
                <w:tab w:val="left" w:pos="1134"/>
                <w:tab w:val="left" w:pos="1170"/>
              </w:tabs>
              <w:spacing w:line="276" w:lineRule="auto"/>
              <w:ind w:left="1980"/>
            </w:pPr>
          </w:p>
        </w:tc>
      </w:tr>
      <w:tr w:rsidR="00BE5BAE" w:rsidRPr="00DA691D" w:rsidTr="00EE6D74">
        <w:tc>
          <w:tcPr>
            <w:tcW w:w="6232" w:type="dxa"/>
          </w:tcPr>
          <w:p w:rsidR="00BE5BAE" w:rsidRPr="00DA691D" w:rsidRDefault="007228DE" w:rsidP="00BE5BAE">
            <w:pPr>
              <w:numPr>
                <w:ilvl w:val="2"/>
                <w:numId w:val="1"/>
              </w:numPr>
              <w:tabs>
                <w:tab w:val="left" w:pos="990"/>
                <w:tab w:val="left" w:pos="1134"/>
                <w:tab w:val="left" w:pos="1170"/>
              </w:tabs>
              <w:spacing w:line="276" w:lineRule="auto"/>
              <w:ind w:left="0" w:firstLine="540"/>
              <w:rPr>
                <w:sz w:val="24"/>
                <w:lang w:val="en-US"/>
              </w:rPr>
            </w:pPr>
            <w:hyperlink r:id="rId13" w:history="1">
              <w:r w:rsidR="00BE5BAE" w:rsidRPr="00DA691D">
                <w:rPr>
                  <w:rStyle w:val="Hyperlink"/>
                  <w:bCs/>
                  <w:sz w:val="24"/>
                  <w:lang w:val="en-US"/>
                </w:rPr>
                <w:t>EUROCONTROL Standard Document for Radar Data Exchange</w:t>
              </w:r>
              <w:r w:rsidR="00BE5BAE" w:rsidRPr="00DA691D">
                <w:rPr>
                  <w:rStyle w:val="Hyperlink"/>
                  <w:sz w:val="24"/>
                  <w:lang w:val="en-US"/>
                </w:rPr>
                <w:t xml:space="preserve"> </w:t>
              </w:r>
              <w:r w:rsidR="00BE5BAE" w:rsidRPr="00DA691D">
                <w:rPr>
                  <w:rStyle w:val="Hyperlink"/>
                  <w:bCs/>
                  <w:sz w:val="24"/>
                  <w:lang w:val="en-US"/>
                </w:rPr>
                <w:t>Part 2b CAT002 - Monoradar Service - Messages – Ed. 1.0 - 1 April 2021;</w:t>
              </w:r>
            </w:hyperlink>
          </w:p>
        </w:tc>
        <w:tc>
          <w:tcPr>
            <w:tcW w:w="2410" w:type="dxa"/>
          </w:tcPr>
          <w:p w:rsidR="00BE5BAE" w:rsidRPr="00DA691D" w:rsidRDefault="00BE5BAE" w:rsidP="00BE5BAE">
            <w:pPr>
              <w:tabs>
                <w:tab w:val="left" w:pos="851"/>
                <w:tab w:val="left" w:pos="990"/>
                <w:tab w:val="left" w:pos="1134"/>
                <w:tab w:val="left" w:pos="1170"/>
              </w:tabs>
              <w:spacing w:line="276" w:lineRule="auto"/>
              <w:ind w:left="0" w:firstLine="0"/>
              <w:jc w:val="center"/>
              <w:rPr>
                <w:color w:val="000000" w:themeColor="text1"/>
                <w:sz w:val="24"/>
                <w:lang w:val="en-US"/>
              </w:rPr>
            </w:pPr>
            <w:r>
              <w:rPr>
                <w:i/>
                <w:iCs/>
              </w:rPr>
              <w:t>YES/NO</w:t>
            </w:r>
          </w:p>
        </w:tc>
        <w:tc>
          <w:tcPr>
            <w:tcW w:w="1985" w:type="dxa"/>
          </w:tcPr>
          <w:p w:rsidR="00BE5BAE" w:rsidRPr="00DA691D" w:rsidRDefault="00BE5BAE" w:rsidP="00BE5BAE">
            <w:pPr>
              <w:tabs>
                <w:tab w:val="left" w:pos="990"/>
                <w:tab w:val="left" w:pos="1134"/>
                <w:tab w:val="left" w:pos="1170"/>
              </w:tabs>
              <w:spacing w:line="276" w:lineRule="auto"/>
              <w:ind w:left="1980"/>
            </w:pPr>
          </w:p>
        </w:tc>
      </w:tr>
      <w:tr w:rsidR="00BE5BAE" w:rsidRPr="00DA691D" w:rsidTr="00EE6D74">
        <w:tc>
          <w:tcPr>
            <w:tcW w:w="6232" w:type="dxa"/>
          </w:tcPr>
          <w:p w:rsidR="00BE5BAE" w:rsidRPr="00DA691D" w:rsidRDefault="007228DE" w:rsidP="00BE5BAE">
            <w:pPr>
              <w:numPr>
                <w:ilvl w:val="2"/>
                <w:numId w:val="1"/>
              </w:numPr>
              <w:tabs>
                <w:tab w:val="left" w:pos="990"/>
                <w:tab w:val="left" w:pos="1134"/>
                <w:tab w:val="left" w:pos="1170"/>
              </w:tabs>
              <w:spacing w:line="276" w:lineRule="auto"/>
              <w:ind w:left="0" w:firstLine="540"/>
              <w:rPr>
                <w:sz w:val="24"/>
                <w:lang w:val="en-US"/>
              </w:rPr>
            </w:pPr>
            <w:hyperlink r:id="rId14" w:history="1">
              <w:r w:rsidR="00BE5BAE" w:rsidRPr="00DA691D">
                <w:rPr>
                  <w:rStyle w:val="Hyperlink"/>
                  <w:bCs/>
                  <w:sz w:val="24"/>
                  <w:lang w:val="en-US"/>
                </w:rPr>
                <w:t>EUROCONTROL Specification for Suveillance Data Exchange ASTERIX Part 17 CAT004 - Safety Net Messages – Ed. 1.12 - 28 Oct 2020;</w:t>
              </w:r>
            </w:hyperlink>
          </w:p>
        </w:tc>
        <w:tc>
          <w:tcPr>
            <w:tcW w:w="2410" w:type="dxa"/>
          </w:tcPr>
          <w:p w:rsidR="00BE5BAE" w:rsidRPr="00DA691D" w:rsidRDefault="00BE5BAE" w:rsidP="00BE5BAE">
            <w:pPr>
              <w:tabs>
                <w:tab w:val="left" w:pos="990"/>
                <w:tab w:val="left" w:pos="1134"/>
                <w:tab w:val="left" w:pos="1170"/>
              </w:tabs>
              <w:spacing w:line="276" w:lineRule="auto"/>
              <w:ind w:left="0" w:firstLine="0"/>
              <w:jc w:val="center"/>
              <w:rPr>
                <w:lang w:val="en-US"/>
              </w:rPr>
            </w:pPr>
            <w:r>
              <w:rPr>
                <w:i/>
                <w:iCs/>
              </w:rPr>
              <w:t>YES/NO</w:t>
            </w:r>
          </w:p>
        </w:tc>
        <w:tc>
          <w:tcPr>
            <w:tcW w:w="1985" w:type="dxa"/>
          </w:tcPr>
          <w:p w:rsidR="00BE5BAE" w:rsidRPr="00DA691D" w:rsidRDefault="00BE5BAE" w:rsidP="00BE5BAE">
            <w:pPr>
              <w:tabs>
                <w:tab w:val="left" w:pos="990"/>
                <w:tab w:val="left" w:pos="1134"/>
                <w:tab w:val="left" w:pos="1170"/>
              </w:tabs>
              <w:spacing w:line="276" w:lineRule="auto"/>
              <w:ind w:left="1980"/>
            </w:pPr>
          </w:p>
        </w:tc>
      </w:tr>
      <w:tr w:rsidR="00BE5BAE" w:rsidRPr="00DA691D" w:rsidTr="00EE6D74">
        <w:tc>
          <w:tcPr>
            <w:tcW w:w="6232" w:type="dxa"/>
          </w:tcPr>
          <w:p w:rsidR="00BE5BAE" w:rsidRPr="00DA691D" w:rsidRDefault="007228DE" w:rsidP="00BE5BAE">
            <w:pPr>
              <w:numPr>
                <w:ilvl w:val="2"/>
                <w:numId w:val="1"/>
              </w:numPr>
              <w:tabs>
                <w:tab w:val="left" w:pos="990"/>
                <w:tab w:val="left" w:pos="1134"/>
                <w:tab w:val="left" w:pos="1170"/>
              </w:tabs>
              <w:spacing w:line="276" w:lineRule="auto"/>
              <w:ind w:left="0" w:firstLine="540"/>
              <w:rPr>
                <w:sz w:val="24"/>
                <w:lang w:val="en-US"/>
              </w:rPr>
            </w:pPr>
            <w:hyperlink r:id="rId15" w:history="1">
              <w:r w:rsidR="00BE5BAE" w:rsidRPr="00DA691D">
                <w:rPr>
                  <w:rStyle w:val="Hyperlink"/>
                  <w:sz w:val="24"/>
                  <w:lang w:val="en-US"/>
                </w:rPr>
                <w:t>EUROCONTROL Specification for Surveillance Data Exchange ASTERIX Part 3 CAT008 - Monoradar Derived Weather Information - Ed. 1.3 – 1 April 2021;</w:t>
              </w:r>
            </w:hyperlink>
          </w:p>
        </w:tc>
        <w:tc>
          <w:tcPr>
            <w:tcW w:w="2410" w:type="dxa"/>
            <w:shd w:val="clear" w:color="auto" w:fill="auto"/>
          </w:tcPr>
          <w:p w:rsidR="00BE5BAE" w:rsidRPr="00DA691D" w:rsidRDefault="00BE5BAE" w:rsidP="00BE5BAE">
            <w:pPr>
              <w:tabs>
                <w:tab w:val="left" w:pos="990"/>
                <w:tab w:val="left" w:pos="1170"/>
              </w:tabs>
              <w:ind w:left="1080" w:firstLine="0"/>
              <w:rPr>
                <w:sz w:val="24"/>
                <w:szCs w:val="24"/>
                <w:lang w:val="en-US"/>
              </w:rPr>
            </w:pPr>
            <w:r>
              <w:rPr>
                <w:i/>
                <w:iCs/>
              </w:rPr>
              <w:t>YES/NO</w:t>
            </w:r>
          </w:p>
        </w:tc>
        <w:tc>
          <w:tcPr>
            <w:tcW w:w="1985" w:type="dxa"/>
          </w:tcPr>
          <w:p w:rsidR="00BE5BAE" w:rsidRPr="00DA691D" w:rsidRDefault="00BE5BAE" w:rsidP="00BE5BAE">
            <w:pPr>
              <w:tabs>
                <w:tab w:val="left" w:pos="990"/>
                <w:tab w:val="left" w:pos="1134"/>
                <w:tab w:val="left" w:pos="1170"/>
              </w:tabs>
              <w:spacing w:line="276" w:lineRule="auto"/>
              <w:ind w:left="1980"/>
            </w:pPr>
          </w:p>
        </w:tc>
      </w:tr>
      <w:tr w:rsidR="00BE5BAE" w:rsidRPr="00DA691D" w:rsidTr="00EE6D74">
        <w:tc>
          <w:tcPr>
            <w:tcW w:w="6232" w:type="dxa"/>
          </w:tcPr>
          <w:p w:rsidR="00BE5BAE" w:rsidRPr="00DA691D" w:rsidRDefault="007228DE" w:rsidP="00BE5BAE">
            <w:pPr>
              <w:numPr>
                <w:ilvl w:val="2"/>
                <w:numId w:val="1"/>
              </w:numPr>
              <w:tabs>
                <w:tab w:val="left" w:pos="990"/>
                <w:tab w:val="left" w:pos="1134"/>
                <w:tab w:val="left" w:pos="1170"/>
              </w:tabs>
              <w:spacing w:line="276" w:lineRule="auto"/>
              <w:ind w:left="0" w:firstLine="540"/>
              <w:rPr>
                <w:sz w:val="24"/>
                <w:lang w:val="en-US"/>
              </w:rPr>
            </w:pPr>
            <w:hyperlink r:id="rId16" w:history="1">
              <w:r w:rsidR="00BE5BAE" w:rsidRPr="00DA691D">
                <w:rPr>
                  <w:rStyle w:val="Hyperlink"/>
                  <w:sz w:val="24"/>
                  <w:lang w:val="en-US"/>
                </w:rPr>
                <w:t>EUROCONTROL Specification for Surveillance Data Exchange ASTERIX Part 9 CAT062 – System Track Data - Ed. 1.20 - 12 Feb 2023;</w:t>
              </w:r>
            </w:hyperlink>
          </w:p>
        </w:tc>
        <w:tc>
          <w:tcPr>
            <w:tcW w:w="2410" w:type="dxa"/>
          </w:tcPr>
          <w:p w:rsidR="00BE5BAE" w:rsidRPr="00DA691D" w:rsidRDefault="00BE5BAE" w:rsidP="00BE5BAE">
            <w:pPr>
              <w:tabs>
                <w:tab w:val="left" w:pos="851"/>
                <w:tab w:val="left" w:pos="990"/>
                <w:tab w:val="left" w:pos="1134"/>
                <w:tab w:val="left" w:pos="1170"/>
              </w:tabs>
              <w:spacing w:line="276" w:lineRule="auto"/>
              <w:ind w:left="0" w:firstLine="0"/>
              <w:jc w:val="center"/>
              <w:rPr>
                <w:color w:val="000000" w:themeColor="text1"/>
                <w:sz w:val="24"/>
                <w:lang w:val="en-US"/>
              </w:rPr>
            </w:pPr>
            <w:r>
              <w:rPr>
                <w:i/>
                <w:iCs/>
              </w:rPr>
              <w:t>YES/NO</w:t>
            </w:r>
          </w:p>
        </w:tc>
        <w:tc>
          <w:tcPr>
            <w:tcW w:w="1985" w:type="dxa"/>
          </w:tcPr>
          <w:p w:rsidR="00BE5BAE" w:rsidRPr="00DA691D" w:rsidRDefault="00BE5BAE" w:rsidP="00BE5BAE">
            <w:pPr>
              <w:tabs>
                <w:tab w:val="left" w:pos="990"/>
                <w:tab w:val="left" w:pos="1134"/>
                <w:tab w:val="left" w:pos="1170"/>
              </w:tabs>
              <w:spacing w:line="276" w:lineRule="auto"/>
              <w:ind w:left="1980"/>
            </w:pPr>
          </w:p>
        </w:tc>
      </w:tr>
      <w:tr w:rsidR="00BE5BAE" w:rsidRPr="00DA691D" w:rsidTr="00EE6D74">
        <w:tc>
          <w:tcPr>
            <w:tcW w:w="6232" w:type="dxa"/>
          </w:tcPr>
          <w:p w:rsidR="00BE5BAE" w:rsidRPr="00DA691D" w:rsidRDefault="007228DE" w:rsidP="00BE5BAE">
            <w:pPr>
              <w:numPr>
                <w:ilvl w:val="2"/>
                <w:numId w:val="1"/>
              </w:numPr>
              <w:tabs>
                <w:tab w:val="left" w:pos="990"/>
                <w:tab w:val="left" w:pos="1134"/>
                <w:tab w:val="left" w:pos="1170"/>
              </w:tabs>
              <w:spacing w:line="276" w:lineRule="auto"/>
              <w:ind w:left="0" w:firstLine="540"/>
              <w:rPr>
                <w:sz w:val="24"/>
                <w:lang w:val="en-US"/>
              </w:rPr>
            </w:pPr>
            <w:hyperlink r:id="rId17" w:history="1">
              <w:r w:rsidR="00BE5BAE" w:rsidRPr="00DA691D">
                <w:rPr>
                  <w:rStyle w:val="Hyperlink"/>
                  <w:sz w:val="24"/>
                  <w:lang w:val="en-US"/>
                </w:rPr>
                <w:t>EUROCONTROL Specification for Surveillance Data Exchange ASTERIX Part 10 CAT063 - Sensor Status Messages - Ed. 1.6 – 4 Aug 2020;</w:t>
              </w:r>
            </w:hyperlink>
          </w:p>
        </w:tc>
        <w:tc>
          <w:tcPr>
            <w:tcW w:w="2410" w:type="dxa"/>
          </w:tcPr>
          <w:p w:rsidR="00BE5BAE" w:rsidRPr="00DA691D" w:rsidRDefault="00BE5BAE" w:rsidP="00BE5BAE">
            <w:pPr>
              <w:tabs>
                <w:tab w:val="left" w:pos="990"/>
                <w:tab w:val="left" w:pos="1134"/>
                <w:tab w:val="left" w:pos="1170"/>
              </w:tabs>
              <w:spacing w:line="276" w:lineRule="auto"/>
              <w:ind w:left="0" w:firstLine="0"/>
              <w:jc w:val="center"/>
              <w:rPr>
                <w:lang w:val="en-US"/>
              </w:rPr>
            </w:pPr>
            <w:r>
              <w:rPr>
                <w:i/>
                <w:iCs/>
              </w:rPr>
              <w:t>YES/NO</w:t>
            </w:r>
          </w:p>
        </w:tc>
        <w:tc>
          <w:tcPr>
            <w:tcW w:w="1985" w:type="dxa"/>
          </w:tcPr>
          <w:p w:rsidR="00BE5BAE" w:rsidRPr="00DA691D" w:rsidRDefault="00BE5BAE" w:rsidP="00BE5BAE">
            <w:pPr>
              <w:tabs>
                <w:tab w:val="left" w:pos="990"/>
                <w:tab w:val="left" w:pos="1134"/>
                <w:tab w:val="left" w:pos="1170"/>
              </w:tabs>
              <w:spacing w:line="276" w:lineRule="auto"/>
              <w:ind w:left="1980"/>
            </w:pPr>
          </w:p>
        </w:tc>
      </w:tr>
      <w:tr w:rsidR="00BE5BAE" w:rsidRPr="00DA691D" w:rsidTr="00EE6D74">
        <w:tc>
          <w:tcPr>
            <w:tcW w:w="6232" w:type="dxa"/>
          </w:tcPr>
          <w:p w:rsidR="00BE5BAE" w:rsidRPr="00DA691D" w:rsidRDefault="007228DE" w:rsidP="00BE5BAE">
            <w:pPr>
              <w:numPr>
                <w:ilvl w:val="2"/>
                <w:numId w:val="1"/>
              </w:numPr>
              <w:tabs>
                <w:tab w:val="left" w:pos="990"/>
                <w:tab w:val="left" w:pos="1134"/>
                <w:tab w:val="left" w:pos="1170"/>
              </w:tabs>
              <w:spacing w:line="276" w:lineRule="auto"/>
              <w:ind w:left="0" w:firstLine="540"/>
              <w:rPr>
                <w:sz w:val="24"/>
                <w:lang w:val="en-US"/>
              </w:rPr>
            </w:pPr>
            <w:hyperlink r:id="rId18" w:history="1">
              <w:r w:rsidR="00BE5BAE" w:rsidRPr="00DA691D">
                <w:rPr>
                  <w:rStyle w:val="Hyperlink"/>
                  <w:sz w:val="24"/>
                  <w:lang w:val="en-US"/>
                </w:rPr>
                <w:t>EUROCONTROL Specification for Surveillance Data Exchange ASTERIX Part 15 CAT065 - SDPS Service Status Reports - Ed. 1.6 - 21 March 2023;</w:t>
              </w:r>
            </w:hyperlink>
          </w:p>
        </w:tc>
        <w:tc>
          <w:tcPr>
            <w:tcW w:w="2410" w:type="dxa"/>
            <w:shd w:val="clear" w:color="auto" w:fill="auto"/>
          </w:tcPr>
          <w:p w:rsidR="00BE5BAE" w:rsidRPr="00DA691D" w:rsidRDefault="00BE5BAE" w:rsidP="00BE5BAE">
            <w:pPr>
              <w:tabs>
                <w:tab w:val="left" w:pos="990"/>
                <w:tab w:val="left" w:pos="1170"/>
              </w:tabs>
              <w:ind w:left="1080" w:firstLine="0"/>
              <w:rPr>
                <w:sz w:val="24"/>
                <w:szCs w:val="24"/>
                <w:lang w:val="en-US"/>
              </w:rPr>
            </w:pPr>
            <w:r>
              <w:rPr>
                <w:i/>
                <w:iCs/>
              </w:rPr>
              <w:t>YES/NO</w:t>
            </w:r>
          </w:p>
        </w:tc>
        <w:tc>
          <w:tcPr>
            <w:tcW w:w="1985" w:type="dxa"/>
          </w:tcPr>
          <w:p w:rsidR="00BE5BAE" w:rsidRPr="00DA691D" w:rsidRDefault="00BE5BAE" w:rsidP="00BE5BAE">
            <w:pPr>
              <w:tabs>
                <w:tab w:val="left" w:pos="990"/>
                <w:tab w:val="left" w:pos="1134"/>
                <w:tab w:val="left" w:pos="1170"/>
              </w:tabs>
              <w:spacing w:line="276" w:lineRule="auto"/>
              <w:ind w:left="1980"/>
            </w:pPr>
          </w:p>
        </w:tc>
      </w:tr>
      <w:tr w:rsidR="00BE5BAE" w:rsidRPr="00DA691D" w:rsidTr="00EE6D74">
        <w:tc>
          <w:tcPr>
            <w:tcW w:w="6232" w:type="dxa"/>
          </w:tcPr>
          <w:p w:rsidR="00BE5BAE" w:rsidRPr="00DA691D" w:rsidRDefault="007228DE" w:rsidP="00BE5BAE">
            <w:pPr>
              <w:numPr>
                <w:ilvl w:val="2"/>
                <w:numId w:val="1"/>
              </w:numPr>
              <w:tabs>
                <w:tab w:val="left" w:pos="990"/>
                <w:tab w:val="left" w:pos="1134"/>
                <w:tab w:val="left" w:pos="1170"/>
              </w:tabs>
              <w:spacing w:line="276" w:lineRule="auto"/>
              <w:ind w:left="0" w:firstLine="540"/>
              <w:rPr>
                <w:sz w:val="24"/>
                <w:lang w:val="en-US"/>
              </w:rPr>
            </w:pPr>
            <w:hyperlink r:id="rId19" w:history="1">
              <w:r w:rsidR="00BE5BAE" w:rsidRPr="00DA691D">
                <w:rPr>
                  <w:rStyle w:val="Hyperlink"/>
                  <w:sz w:val="24"/>
                  <w:lang w:val="en-US"/>
                </w:rPr>
                <w:t>EUROCONTROL Specification for Surveillance Data Exchange ASTERIX Part 2b CAT034 - Monoradar Service Messages - Ed. 1.29 - 15 March 2021;</w:t>
              </w:r>
            </w:hyperlink>
          </w:p>
        </w:tc>
        <w:tc>
          <w:tcPr>
            <w:tcW w:w="2410" w:type="dxa"/>
          </w:tcPr>
          <w:p w:rsidR="00BE5BAE" w:rsidRPr="00DA691D" w:rsidRDefault="00BE5BAE" w:rsidP="00BE5BAE">
            <w:pPr>
              <w:tabs>
                <w:tab w:val="left" w:pos="851"/>
                <w:tab w:val="left" w:pos="990"/>
                <w:tab w:val="left" w:pos="1134"/>
                <w:tab w:val="left" w:pos="1170"/>
              </w:tabs>
              <w:spacing w:line="276" w:lineRule="auto"/>
              <w:ind w:left="0" w:firstLine="0"/>
              <w:jc w:val="center"/>
              <w:rPr>
                <w:color w:val="000000" w:themeColor="text1"/>
                <w:sz w:val="24"/>
                <w:lang w:val="en-US"/>
              </w:rPr>
            </w:pPr>
            <w:r>
              <w:rPr>
                <w:i/>
                <w:iCs/>
              </w:rPr>
              <w:t>YES/NO</w:t>
            </w:r>
          </w:p>
        </w:tc>
        <w:tc>
          <w:tcPr>
            <w:tcW w:w="1985" w:type="dxa"/>
          </w:tcPr>
          <w:p w:rsidR="00BE5BAE" w:rsidRPr="00DA691D" w:rsidRDefault="00BE5BAE" w:rsidP="00BE5BAE">
            <w:pPr>
              <w:tabs>
                <w:tab w:val="left" w:pos="990"/>
                <w:tab w:val="left" w:pos="1134"/>
                <w:tab w:val="left" w:pos="1170"/>
              </w:tabs>
              <w:spacing w:line="276" w:lineRule="auto"/>
              <w:ind w:left="1980"/>
            </w:pPr>
          </w:p>
        </w:tc>
      </w:tr>
      <w:tr w:rsidR="00BE5BAE" w:rsidRPr="00DA691D" w:rsidTr="00EE6D74">
        <w:tc>
          <w:tcPr>
            <w:tcW w:w="6232" w:type="dxa"/>
          </w:tcPr>
          <w:p w:rsidR="00BE5BAE" w:rsidRPr="00DA691D" w:rsidRDefault="007228DE" w:rsidP="00BE5BAE">
            <w:pPr>
              <w:pStyle w:val="ListParagraph"/>
              <w:numPr>
                <w:ilvl w:val="2"/>
                <w:numId w:val="1"/>
              </w:numPr>
              <w:tabs>
                <w:tab w:val="left" w:pos="990"/>
                <w:tab w:val="left" w:pos="1170"/>
              </w:tabs>
              <w:ind w:left="0" w:firstLine="540"/>
              <w:rPr>
                <w:rStyle w:val="Hyperlink"/>
                <w:color w:val="auto"/>
                <w:sz w:val="28"/>
                <w:szCs w:val="24"/>
                <w:u w:val="none"/>
                <w:lang w:val="en-US"/>
              </w:rPr>
            </w:pPr>
            <w:hyperlink r:id="rId20" w:history="1">
              <w:r w:rsidR="00BE5BAE" w:rsidRPr="00DA691D">
                <w:rPr>
                  <w:rStyle w:val="Hyperlink"/>
                  <w:sz w:val="24"/>
                  <w:lang w:val="en-US"/>
                </w:rPr>
                <w:t>EUROCONTROL Specification for Surveillance Data Exchange ASTERIX Part 7 CAT010 – Monoradar Surface Movement Data - Ed. 1.1 – 1 March 2007;</w:t>
              </w:r>
            </w:hyperlink>
          </w:p>
        </w:tc>
        <w:tc>
          <w:tcPr>
            <w:tcW w:w="2410" w:type="dxa"/>
          </w:tcPr>
          <w:p w:rsidR="00BE5BAE" w:rsidRPr="00DA691D" w:rsidRDefault="00BE5BAE" w:rsidP="00BE5BAE">
            <w:pPr>
              <w:tabs>
                <w:tab w:val="left" w:pos="990"/>
                <w:tab w:val="left" w:pos="1134"/>
                <w:tab w:val="left" w:pos="1170"/>
              </w:tabs>
              <w:spacing w:line="276" w:lineRule="auto"/>
              <w:ind w:left="0" w:firstLine="0"/>
              <w:jc w:val="center"/>
              <w:rPr>
                <w:lang w:val="en-US"/>
              </w:rPr>
            </w:pPr>
            <w:r>
              <w:rPr>
                <w:i/>
                <w:iCs/>
              </w:rPr>
              <w:t>YES/NO</w:t>
            </w:r>
          </w:p>
        </w:tc>
        <w:tc>
          <w:tcPr>
            <w:tcW w:w="1985" w:type="dxa"/>
          </w:tcPr>
          <w:p w:rsidR="00BE5BAE" w:rsidRPr="00DA691D" w:rsidRDefault="00BE5BAE" w:rsidP="00BE5BAE">
            <w:pPr>
              <w:tabs>
                <w:tab w:val="left" w:pos="990"/>
                <w:tab w:val="left" w:pos="1170"/>
              </w:tabs>
              <w:ind w:left="1980"/>
            </w:pPr>
          </w:p>
        </w:tc>
      </w:tr>
      <w:tr w:rsidR="00C1080E" w:rsidRPr="00DA691D" w:rsidTr="00EE6D74">
        <w:tc>
          <w:tcPr>
            <w:tcW w:w="6232" w:type="dxa"/>
          </w:tcPr>
          <w:p w:rsidR="00C1080E" w:rsidRPr="00DA691D" w:rsidRDefault="007228DE" w:rsidP="00C1080E">
            <w:pPr>
              <w:numPr>
                <w:ilvl w:val="2"/>
                <w:numId w:val="1"/>
              </w:numPr>
              <w:tabs>
                <w:tab w:val="left" w:pos="1134"/>
                <w:tab w:val="left" w:pos="1170"/>
              </w:tabs>
              <w:spacing w:line="276" w:lineRule="auto"/>
              <w:ind w:left="0" w:firstLine="540"/>
              <w:rPr>
                <w:sz w:val="24"/>
                <w:lang w:val="en-US"/>
              </w:rPr>
            </w:pPr>
            <w:hyperlink r:id="rId21" w:history="1">
              <w:r w:rsidR="00C1080E" w:rsidRPr="00DA691D">
                <w:rPr>
                  <w:rStyle w:val="Hyperlink"/>
                  <w:sz w:val="24"/>
                  <w:lang w:val="en-US"/>
                </w:rPr>
                <w:t>EUROCONTROL Standard Document for Surveillance Data Exchange ASTERIX Part 18 CAT019 - Multilateration System Status Messages - Ed. 1.3 – 1 Dec 2010;</w:t>
              </w:r>
            </w:hyperlink>
          </w:p>
        </w:tc>
        <w:tc>
          <w:tcPr>
            <w:tcW w:w="2410" w:type="dxa"/>
            <w:shd w:val="clear" w:color="auto" w:fill="auto"/>
          </w:tcPr>
          <w:p w:rsidR="00C1080E" w:rsidRPr="00DA691D" w:rsidRDefault="00C1080E" w:rsidP="00C1080E">
            <w:pPr>
              <w:tabs>
                <w:tab w:val="left" w:pos="990"/>
                <w:tab w:val="left" w:pos="1170"/>
              </w:tabs>
              <w:ind w:left="1080" w:firstLine="0"/>
              <w:rPr>
                <w:sz w:val="24"/>
                <w:szCs w:val="24"/>
                <w:lang w:val="en-US"/>
              </w:rPr>
            </w:pPr>
            <w:r>
              <w:rPr>
                <w:i/>
                <w:iCs/>
              </w:rPr>
              <w:t>YES/NO</w:t>
            </w:r>
          </w:p>
        </w:tc>
        <w:tc>
          <w:tcPr>
            <w:tcW w:w="1985" w:type="dxa"/>
          </w:tcPr>
          <w:p w:rsidR="00C1080E" w:rsidRPr="00DA691D" w:rsidRDefault="00C1080E" w:rsidP="00C1080E">
            <w:pPr>
              <w:tabs>
                <w:tab w:val="left" w:pos="1134"/>
                <w:tab w:val="left" w:pos="1170"/>
              </w:tabs>
              <w:spacing w:line="276" w:lineRule="auto"/>
              <w:ind w:left="1980"/>
            </w:pPr>
          </w:p>
        </w:tc>
      </w:tr>
      <w:tr w:rsidR="00C1080E" w:rsidRPr="00DA691D" w:rsidTr="00EE6D74">
        <w:tc>
          <w:tcPr>
            <w:tcW w:w="6232" w:type="dxa"/>
          </w:tcPr>
          <w:p w:rsidR="00C1080E" w:rsidRPr="00DA691D" w:rsidRDefault="007228DE" w:rsidP="00C1080E">
            <w:pPr>
              <w:numPr>
                <w:ilvl w:val="2"/>
                <w:numId w:val="1"/>
              </w:numPr>
              <w:tabs>
                <w:tab w:val="left" w:pos="1134"/>
                <w:tab w:val="left" w:pos="1170"/>
              </w:tabs>
              <w:spacing w:line="276" w:lineRule="auto"/>
              <w:ind w:left="0" w:firstLine="540"/>
              <w:rPr>
                <w:sz w:val="24"/>
                <w:lang w:val="en-US"/>
              </w:rPr>
            </w:pPr>
            <w:hyperlink r:id="rId22" w:history="1">
              <w:r w:rsidR="00C1080E" w:rsidRPr="00DA691D">
                <w:rPr>
                  <w:rStyle w:val="Hyperlink"/>
                  <w:sz w:val="24"/>
                  <w:lang w:val="en-US"/>
                </w:rPr>
                <w:t>EUROCONTROL Specification for Surveillance Data Exchange ASTERIX Part 14 CAT020 - Multilateration (MLT) Messages - Ed. 1.10 – 19 Feb 2021;</w:t>
              </w:r>
            </w:hyperlink>
          </w:p>
        </w:tc>
        <w:tc>
          <w:tcPr>
            <w:tcW w:w="2410" w:type="dxa"/>
          </w:tcPr>
          <w:p w:rsidR="00C1080E" w:rsidRPr="00DA691D" w:rsidRDefault="00C1080E" w:rsidP="00C1080E">
            <w:pPr>
              <w:tabs>
                <w:tab w:val="left" w:pos="851"/>
                <w:tab w:val="left" w:pos="990"/>
                <w:tab w:val="left" w:pos="1134"/>
                <w:tab w:val="left" w:pos="1170"/>
              </w:tabs>
              <w:spacing w:line="276" w:lineRule="auto"/>
              <w:ind w:left="0" w:firstLine="0"/>
              <w:jc w:val="center"/>
              <w:rPr>
                <w:color w:val="000000" w:themeColor="text1"/>
                <w:sz w:val="24"/>
                <w:lang w:val="en-US"/>
              </w:rPr>
            </w:pPr>
            <w:r>
              <w:rPr>
                <w:i/>
                <w:iCs/>
              </w:rPr>
              <w:t>YES/NO</w:t>
            </w:r>
          </w:p>
        </w:tc>
        <w:tc>
          <w:tcPr>
            <w:tcW w:w="1985" w:type="dxa"/>
          </w:tcPr>
          <w:p w:rsidR="00C1080E" w:rsidRPr="00DA691D" w:rsidRDefault="00C1080E" w:rsidP="00C1080E">
            <w:pPr>
              <w:tabs>
                <w:tab w:val="left" w:pos="1134"/>
                <w:tab w:val="left" w:pos="1170"/>
              </w:tabs>
              <w:spacing w:line="276" w:lineRule="auto"/>
              <w:ind w:left="1980"/>
            </w:pPr>
          </w:p>
        </w:tc>
      </w:tr>
      <w:tr w:rsidR="00C1080E" w:rsidRPr="00DA691D" w:rsidTr="00EE6D74">
        <w:tc>
          <w:tcPr>
            <w:tcW w:w="6232" w:type="dxa"/>
          </w:tcPr>
          <w:p w:rsidR="00C1080E" w:rsidRPr="00DA691D" w:rsidRDefault="007228DE" w:rsidP="00C1080E">
            <w:pPr>
              <w:numPr>
                <w:ilvl w:val="2"/>
                <w:numId w:val="1"/>
              </w:numPr>
              <w:tabs>
                <w:tab w:val="left" w:pos="1134"/>
                <w:tab w:val="left" w:pos="1170"/>
              </w:tabs>
              <w:spacing w:line="276" w:lineRule="auto"/>
              <w:ind w:left="0" w:firstLine="540"/>
              <w:rPr>
                <w:sz w:val="24"/>
                <w:lang w:val="en-US"/>
              </w:rPr>
            </w:pPr>
            <w:hyperlink r:id="rId23" w:history="1">
              <w:r w:rsidR="00C1080E" w:rsidRPr="00DA691D">
                <w:rPr>
                  <w:rStyle w:val="Hyperlink"/>
                  <w:sz w:val="24"/>
                  <w:lang w:val="en-US"/>
                </w:rPr>
                <w:t>EUROCONTROL Specification for Surveillance Data Exchange ASTERIX Part 12 CAT021 - ADS-B Messages - Ed. 2.6 – 22 Dec 2021;</w:t>
              </w:r>
            </w:hyperlink>
          </w:p>
        </w:tc>
        <w:tc>
          <w:tcPr>
            <w:tcW w:w="2410" w:type="dxa"/>
          </w:tcPr>
          <w:p w:rsidR="00C1080E" w:rsidRPr="00DA691D" w:rsidRDefault="00C1080E" w:rsidP="00C1080E">
            <w:pPr>
              <w:tabs>
                <w:tab w:val="left" w:pos="990"/>
                <w:tab w:val="left" w:pos="1134"/>
                <w:tab w:val="left" w:pos="1170"/>
              </w:tabs>
              <w:spacing w:line="276" w:lineRule="auto"/>
              <w:ind w:left="0" w:firstLine="0"/>
              <w:jc w:val="center"/>
              <w:rPr>
                <w:lang w:val="en-US"/>
              </w:rPr>
            </w:pPr>
            <w:r>
              <w:rPr>
                <w:i/>
                <w:iCs/>
              </w:rPr>
              <w:t>YES/NO</w:t>
            </w:r>
          </w:p>
        </w:tc>
        <w:tc>
          <w:tcPr>
            <w:tcW w:w="1985" w:type="dxa"/>
          </w:tcPr>
          <w:p w:rsidR="00C1080E" w:rsidRPr="00DA691D" w:rsidRDefault="00C1080E" w:rsidP="00C1080E">
            <w:pPr>
              <w:tabs>
                <w:tab w:val="left" w:pos="1134"/>
                <w:tab w:val="left" w:pos="1170"/>
              </w:tabs>
              <w:spacing w:line="276" w:lineRule="auto"/>
              <w:ind w:left="1980"/>
            </w:pPr>
          </w:p>
        </w:tc>
      </w:tr>
      <w:tr w:rsidR="00C1080E" w:rsidRPr="00DA691D" w:rsidTr="00EE6D74">
        <w:tc>
          <w:tcPr>
            <w:tcW w:w="6232" w:type="dxa"/>
          </w:tcPr>
          <w:p w:rsidR="00C1080E" w:rsidRPr="00DA691D" w:rsidRDefault="007228DE" w:rsidP="00C1080E">
            <w:pPr>
              <w:numPr>
                <w:ilvl w:val="2"/>
                <w:numId w:val="1"/>
              </w:numPr>
              <w:tabs>
                <w:tab w:val="left" w:pos="1134"/>
                <w:tab w:val="left" w:pos="1170"/>
              </w:tabs>
              <w:spacing w:line="276" w:lineRule="auto"/>
              <w:ind w:left="0" w:firstLine="540"/>
              <w:rPr>
                <w:sz w:val="24"/>
                <w:lang w:val="en-US"/>
              </w:rPr>
            </w:pPr>
            <w:hyperlink r:id="rId24" w:history="1">
              <w:r w:rsidR="00C1080E" w:rsidRPr="00DA691D">
                <w:rPr>
                  <w:rStyle w:val="Hyperlink"/>
                  <w:sz w:val="24"/>
                  <w:lang w:val="en-US"/>
                </w:rPr>
                <w:t>EUROCONTROL Specification for Surveillance Data Exchange ASTERIX Part 16 CAT023 - CNS/ATM Ground Station Service Messages - Ed. 1.3 – 28 Sep 2021;</w:t>
              </w:r>
            </w:hyperlink>
          </w:p>
        </w:tc>
        <w:tc>
          <w:tcPr>
            <w:tcW w:w="2410" w:type="dxa"/>
            <w:shd w:val="clear" w:color="auto" w:fill="auto"/>
          </w:tcPr>
          <w:p w:rsidR="00C1080E" w:rsidRPr="00DA691D" w:rsidRDefault="00C1080E" w:rsidP="00C1080E">
            <w:pPr>
              <w:tabs>
                <w:tab w:val="left" w:pos="990"/>
                <w:tab w:val="left" w:pos="1170"/>
              </w:tabs>
              <w:ind w:left="1080" w:firstLine="0"/>
              <w:rPr>
                <w:sz w:val="24"/>
                <w:szCs w:val="24"/>
                <w:lang w:val="en-US"/>
              </w:rPr>
            </w:pPr>
            <w:r>
              <w:rPr>
                <w:i/>
                <w:iCs/>
              </w:rPr>
              <w:t>YES/NO</w:t>
            </w:r>
          </w:p>
        </w:tc>
        <w:tc>
          <w:tcPr>
            <w:tcW w:w="1985" w:type="dxa"/>
          </w:tcPr>
          <w:p w:rsidR="00C1080E" w:rsidRPr="00DA691D" w:rsidRDefault="00C1080E" w:rsidP="00C1080E">
            <w:pPr>
              <w:tabs>
                <w:tab w:val="left" w:pos="1134"/>
                <w:tab w:val="left" w:pos="1170"/>
              </w:tabs>
              <w:spacing w:line="276" w:lineRule="auto"/>
              <w:ind w:left="1980"/>
            </w:pPr>
          </w:p>
        </w:tc>
      </w:tr>
      <w:tr w:rsidR="00C1080E" w:rsidRPr="00DA691D" w:rsidTr="00EE6D74">
        <w:tc>
          <w:tcPr>
            <w:tcW w:w="6232" w:type="dxa"/>
          </w:tcPr>
          <w:p w:rsidR="00C1080E" w:rsidRPr="00DA691D" w:rsidRDefault="007228DE" w:rsidP="00C1080E">
            <w:pPr>
              <w:numPr>
                <w:ilvl w:val="2"/>
                <w:numId w:val="1"/>
              </w:numPr>
              <w:tabs>
                <w:tab w:val="left" w:pos="1134"/>
                <w:tab w:val="left" w:pos="1170"/>
              </w:tabs>
              <w:spacing w:line="276" w:lineRule="auto"/>
              <w:ind w:left="0" w:firstLine="540"/>
              <w:rPr>
                <w:sz w:val="24"/>
                <w:lang w:val="en-US"/>
              </w:rPr>
            </w:pPr>
            <w:hyperlink r:id="rId25" w:history="1">
              <w:r w:rsidR="00C1080E" w:rsidRPr="00DA691D">
                <w:rPr>
                  <w:rStyle w:val="Hyperlink"/>
                  <w:sz w:val="24"/>
                  <w:lang w:val="en-US"/>
                </w:rPr>
                <w:t>EUROCONTROL Aircraft Identification Programme Operational Concept Document - Ed. 1.0 - 25 Oct 2011;</w:t>
              </w:r>
            </w:hyperlink>
          </w:p>
        </w:tc>
        <w:tc>
          <w:tcPr>
            <w:tcW w:w="2410" w:type="dxa"/>
          </w:tcPr>
          <w:p w:rsidR="00C1080E" w:rsidRPr="00DA691D" w:rsidRDefault="00C1080E" w:rsidP="00C1080E">
            <w:pPr>
              <w:tabs>
                <w:tab w:val="left" w:pos="851"/>
                <w:tab w:val="left" w:pos="990"/>
                <w:tab w:val="left" w:pos="1134"/>
                <w:tab w:val="left" w:pos="1170"/>
              </w:tabs>
              <w:spacing w:line="276" w:lineRule="auto"/>
              <w:ind w:left="0" w:firstLine="0"/>
              <w:jc w:val="center"/>
              <w:rPr>
                <w:color w:val="000000" w:themeColor="text1"/>
                <w:sz w:val="24"/>
                <w:lang w:val="en-US"/>
              </w:rPr>
            </w:pPr>
            <w:r>
              <w:rPr>
                <w:i/>
                <w:iCs/>
              </w:rPr>
              <w:t>YES/NO</w:t>
            </w:r>
          </w:p>
        </w:tc>
        <w:tc>
          <w:tcPr>
            <w:tcW w:w="1985" w:type="dxa"/>
          </w:tcPr>
          <w:p w:rsidR="00C1080E" w:rsidRPr="00DA691D" w:rsidRDefault="00C1080E" w:rsidP="00C1080E">
            <w:pPr>
              <w:tabs>
                <w:tab w:val="left" w:pos="1134"/>
                <w:tab w:val="left" w:pos="1170"/>
              </w:tabs>
              <w:spacing w:line="276" w:lineRule="auto"/>
              <w:ind w:left="1980"/>
            </w:pPr>
          </w:p>
        </w:tc>
      </w:tr>
      <w:tr w:rsidR="00C1080E" w:rsidRPr="00DA691D" w:rsidTr="00EE6D74">
        <w:tc>
          <w:tcPr>
            <w:tcW w:w="6232" w:type="dxa"/>
          </w:tcPr>
          <w:p w:rsidR="00C1080E" w:rsidRPr="00DA691D" w:rsidRDefault="007228DE" w:rsidP="00C1080E">
            <w:pPr>
              <w:numPr>
                <w:ilvl w:val="2"/>
                <w:numId w:val="1"/>
              </w:numPr>
              <w:tabs>
                <w:tab w:val="left" w:pos="1134"/>
                <w:tab w:val="left" w:pos="1170"/>
              </w:tabs>
              <w:spacing w:line="276" w:lineRule="auto"/>
              <w:ind w:left="0" w:firstLine="540"/>
              <w:rPr>
                <w:sz w:val="24"/>
                <w:lang w:val="en-US"/>
              </w:rPr>
            </w:pPr>
            <w:hyperlink r:id="rId26" w:history="1">
              <w:r w:rsidR="00C1080E" w:rsidRPr="00DA691D">
                <w:rPr>
                  <w:rStyle w:val="Hyperlink"/>
                  <w:sz w:val="24"/>
                  <w:lang w:val="en-US"/>
                </w:rPr>
                <w:t>EUROCONTROL Mode S Concept of Operations - Ed. 2.0 - 28 Nov 1996;</w:t>
              </w:r>
            </w:hyperlink>
          </w:p>
        </w:tc>
        <w:tc>
          <w:tcPr>
            <w:tcW w:w="2410" w:type="dxa"/>
          </w:tcPr>
          <w:p w:rsidR="00C1080E" w:rsidRPr="00DA691D" w:rsidRDefault="00C1080E" w:rsidP="00C1080E">
            <w:pPr>
              <w:tabs>
                <w:tab w:val="left" w:pos="990"/>
                <w:tab w:val="left" w:pos="1134"/>
                <w:tab w:val="left" w:pos="1170"/>
              </w:tabs>
              <w:spacing w:line="276" w:lineRule="auto"/>
              <w:ind w:left="0" w:firstLine="0"/>
              <w:jc w:val="center"/>
              <w:rPr>
                <w:lang w:val="en-US"/>
              </w:rPr>
            </w:pPr>
            <w:r>
              <w:rPr>
                <w:i/>
                <w:iCs/>
              </w:rPr>
              <w:t>YES/NO</w:t>
            </w:r>
          </w:p>
        </w:tc>
        <w:tc>
          <w:tcPr>
            <w:tcW w:w="1985" w:type="dxa"/>
          </w:tcPr>
          <w:p w:rsidR="00C1080E" w:rsidRPr="00DA691D" w:rsidRDefault="00C1080E" w:rsidP="00C1080E">
            <w:pPr>
              <w:tabs>
                <w:tab w:val="left" w:pos="1134"/>
                <w:tab w:val="left" w:pos="1170"/>
              </w:tabs>
              <w:spacing w:line="276" w:lineRule="auto"/>
              <w:ind w:left="1980"/>
            </w:pPr>
          </w:p>
        </w:tc>
      </w:tr>
      <w:tr w:rsidR="00C1080E" w:rsidRPr="00DA691D" w:rsidTr="00EE6D74">
        <w:tc>
          <w:tcPr>
            <w:tcW w:w="6232" w:type="dxa"/>
          </w:tcPr>
          <w:p w:rsidR="00C1080E" w:rsidRPr="00DA691D" w:rsidRDefault="007228DE" w:rsidP="00C1080E">
            <w:pPr>
              <w:numPr>
                <w:ilvl w:val="2"/>
                <w:numId w:val="1"/>
              </w:numPr>
              <w:tabs>
                <w:tab w:val="left" w:pos="1134"/>
                <w:tab w:val="left" w:pos="1170"/>
              </w:tabs>
              <w:spacing w:line="276" w:lineRule="auto"/>
              <w:ind w:left="0" w:firstLine="540"/>
              <w:rPr>
                <w:sz w:val="24"/>
                <w:lang w:val="en-US"/>
              </w:rPr>
            </w:pPr>
            <w:hyperlink r:id="rId27" w:history="1">
              <w:r w:rsidR="00C1080E" w:rsidRPr="00DA691D">
                <w:rPr>
                  <w:rStyle w:val="Hyperlink"/>
                  <w:sz w:val="24"/>
                  <w:lang w:val="en-US"/>
                </w:rPr>
                <w:t>EUROCONTROL Mode S Elementary Surveillance (ELS) Operations Manual – Ed. 1.0 - 2 Jan 2011;</w:t>
              </w:r>
            </w:hyperlink>
          </w:p>
        </w:tc>
        <w:tc>
          <w:tcPr>
            <w:tcW w:w="2410" w:type="dxa"/>
            <w:shd w:val="clear" w:color="auto" w:fill="auto"/>
          </w:tcPr>
          <w:p w:rsidR="00C1080E" w:rsidRPr="00DA691D" w:rsidRDefault="00C1080E" w:rsidP="00C1080E">
            <w:pPr>
              <w:tabs>
                <w:tab w:val="left" w:pos="990"/>
                <w:tab w:val="left" w:pos="1170"/>
              </w:tabs>
              <w:ind w:left="1080" w:firstLine="0"/>
              <w:rPr>
                <w:sz w:val="24"/>
                <w:szCs w:val="24"/>
                <w:lang w:val="en-US"/>
              </w:rPr>
            </w:pPr>
            <w:r>
              <w:rPr>
                <w:i/>
                <w:iCs/>
              </w:rPr>
              <w:t>YES/NO</w:t>
            </w:r>
          </w:p>
        </w:tc>
        <w:tc>
          <w:tcPr>
            <w:tcW w:w="1985" w:type="dxa"/>
          </w:tcPr>
          <w:p w:rsidR="00C1080E" w:rsidRPr="00DA691D" w:rsidRDefault="00C1080E" w:rsidP="00C1080E">
            <w:pPr>
              <w:tabs>
                <w:tab w:val="left" w:pos="1134"/>
                <w:tab w:val="left" w:pos="1170"/>
              </w:tabs>
              <w:spacing w:line="276" w:lineRule="auto"/>
              <w:ind w:left="1980"/>
            </w:pPr>
          </w:p>
        </w:tc>
      </w:tr>
      <w:tr w:rsidR="00C1080E" w:rsidRPr="00DA691D" w:rsidTr="00EE6D74">
        <w:tc>
          <w:tcPr>
            <w:tcW w:w="6232" w:type="dxa"/>
          </w:tcPr>
          <w:p w:rsidR="00C1080E" w:rsidRPr="00DA691D" w:rsidRDefault="007228DE" w:rsidP="00C1080E">
            <w:pPr>
              <w:numPr>
                <w:ilvl w:val="2"/>
                <w:numId w:val="1"/>
              </w:numPr>
              <w:tabs>
                <w:tab w:val="left" w:pos="1134"/>
                <w:tab w:val="left" w:pos="1170"/>
              </w:tabs>
              <w:spacing w:line="276" w:lineRule="auto"/>
              <w:ind w:left="0" w:firstLine="540"/>
              <w:rPr>
                <w:sz w:val="24"/>
                <w:lang w:val="en-US"/>
              </w:rPr>
            </w:pPr>
            <w:hyperlink r:id="rId28" w:history="1">
              <w:r w:rsidR="00C1080E" w:rsidRPr="00DA691D">
                <w:rPr>
                  <w:rStyle w:val="Hyperlink"/>
                  <w:sz w:val="24"/>
                  <w:lang w:val="en-US"/>
                </w:rPr>
                <w:t>EUROCONTROL Centralised code assignment and management system (CCAMS) User Manual – Ed. 2.5 – 16 Nov 2020;</w:t>
              </w:r>
            </w:hyperlink>
          </w:p>
        </w:tc>
        <w:tc>
          <w:tcPr>
            <w:tcW w:w="2410" w:type="dxa"/>
          </w:tcPr>
          <w:p w:rsidR="00C1080E" w:rsidRPr="00DA691D" w:rsidRDefault="00C1080E" w:rsidP="00C1080E">
            <w:pPr>
              <w:tabs>
                <w:tab w:val="left" w:pos="851"/>
                <w:tab w:val="left" w:pos="990"/>
                <w:tab w:val="left" w:pos="1134"/>
                <w:tab w:val="left" w:pos="1170"/>
              </w:tabs>
              <w:spacing w:line="276" w:lineRule="auto"/>
              <w:ind w:left="0" w:firstLine="0"/>
              <w:jc w:val="center"/>
              <w:rPr>
                <w:color w:val="000000" w:themeColor="text1"/>
                <w:sz w:val="24"/>
                <w:lang w:val="en-US"/>
              </w:rPr>
            </w:pPr>
            <w:r>
              <w:rPr>
                <w:i/>
                <w:iCs/>
              </w:rPr>
              <w:t>YES/NO</w:t>
            </w:r>
          </w:p>
        </w:tc>
        <w:tc>
          <w:tcPr>
            <w:tcW w:w="1985" w:type="dxa"/>
          </w:tcPr>
          <w:p w:rsidR="00C1080E" w:rsidRPr="00DA691D" w:rsidRDefault="00C1080E" w:rsidP="00C1080E">
            <w:pPr>
              <w:tabs>
                <w:tab w:val="left" w:pos="1134"/>
                <w:tab w:val="left" w:pos="1170"/>
              </w:tabs>
              <w:spacing w:line="276" w:lineRule="auto"/>
              <w:ind w:left="1980"/>
            </w:pPr>
          </w:p>
        </w:tc>
      </w:tr>
      <w:bookmarkStart w:id="0" w:name="docname"/>
      <w:tr w:rsidR="00C1080E" w:rsidRPr="00DA691D" w:rsidTr="00EE6D74">
        <w:tc>
          <w:tcPr>
            <w:tcW w:w="6232" w:type="dxa"/>
          </w:tcPr>
          <w:p w:rsidR="00C1080E" w:rsidRPr="00DA691D" w:rsidRDefault="00C1080E" w:rsidP="00C1080E">
            <w:pPr>
              <w:numPr>
                <w:ilvl w:val="2"/>
                <w:numId w:val="1"/>
              </w:numPr>
              <w:tabs>
                <w:tab w:val="left" w:pos="1134"/>
                <w:tab w:val="left" w:pos="1170"/>
              </w:tabs>
              <w:spacing w:line="276" w:lineRule="auto"/>
              <w:ind w:left="0" w:firstLine="540"/>
              <w:rPr>
                <w:sz w:val="24"/>
                <w:lang w:val="en-US"/>
              </w:rPr>
            </w:pPr>
            <w:r w:rsidRPr="00DA691D">
              <w:rPr>
                <w:color w:val="000000" w:themeColor="text1"/>
                <w:sz w:val="24"/>
              </w:rPr>
              <w:fldChar w:fldCharType="begin"/>
            </w:r>
            <w:r w:rsidRPr="00DA691D">
              <w:rPr>
                <w:color w:val="000000" w:themeColor="text1"/>
                <w:sz w:val="24"/>
                <w:lang w:val="en-US"/>
              </w:rPr>
              <w:instrText xml:space="preserve"> HYPERLINK "https://www.eurocontrol.int/sites/default/files/publication/files/EUROCONTROL-SPEC-0143%20TrajPred%20Ed%202.0.pdf" </w:instrText>
            </w:r>
            <w:r w:rsidRPr="00DA691D">
              <w:rPr>
                <w:color w:val="000000" w:themeColor="text1"/>
                <w:sz w:val="24"/>
              </w:rPr>
              <w:fldChar w:fldCharType="separate"/>
            </w:r>
            <w:r w:rsidRPr="00DA691D">
              <w:rPr>
                <w:rStyle w:val="Hyperlink"/>
                <w:sz w:val="24"/>
                <w:lang w:val="en-US"/>
              </w:rPr>
              <w:t xml:space="preserve">EUROCONTROL Specification for </w:t>
            </w:r>
            <w:bookmarkEnd w:id="0"/>
            <w:r w:rsidRPr="00DA691D">
              <w:rPr>
                <w:rStyle w:val="Hyperlink"/>
                <w:sz w:val="24"/>
                <w:lang w:val="en-US"/>
              </w:rPr>
              <w:t>Trajectory Prediction –</w:t>
            </w:r>
            <w:r w:rsidRPr="00DA691D">
              <w:rPr>
                <w:rStyle w:val="Hyperlink"/>
                <w:sz w:val="24"/>
                <w:lang w:val="en-US" w:eastAsia="en-GB"/>
              </w:rPr>
              <w:t xml:space="preserve"> Ed.</w:t>
            </w:r>
            <w:r w:rsidRPr="00DA691D">
              <w:rPr>
                <w:rStyle w:val="Hyperlink"/>
                <w:sz w:val="24"/>
                <w:lang w:val="en-US"/>
              </w:rPr>
              <w:t xml:space="preserve"> </w:t>
            </w:r>
            <w:bookmarkStart w:id="1" w:name="revedition"/>
            <w:bookmarkEnd w:id="1"/>
            <w:r w:rsidRPr="00DA691D">
              <w:rPr>
                <w:rStyle w:val="Hyperlink"/>
                <w:sz w:val="24"/>
                <w:lang w:val="en-US"/>
              </w:rPr>
              <w:t xml:space="preserve">2.0 – </w:t>
            </w:r>
            <w:bookmarkStart w:id="2" w:name="revdate"/>
            <w:bookmarkEnd w:id="2"/>
            <w:r w:rsidRPr="00DA691D">
              <w:rPr>
                <w:rStyle w:val="Hyperlink"/>
                <w:sz w:val="24"/>
                <w:lang w:val="en-US"/>
              </w:rPr>
              <w:t>3 March 2017;</w:t>
            </w:r>
            <w:r w:rsidRPr="00DA691D">
              <w:rPr>
                <w:color w:val="000000" w:themeColor="text1"/>
                <w:sz w:val="24"/>
              </w:rPr>
              <w:fldChar w:fldCharType="end"/>
            </w:r>
          </w:p>
        </w:tc>
        <w:tc>
          <w:tcPr>
            <w:tcW w:w="2410" w:type="dxa"/>
          </w:tcPr>
          <w:p w:rsidR="00C1080E" w:rsidRPr="00DA691D" w:rsidRDefault="00C1080E" w:rsidP="00C1080E">
            <w:pPr>
              <w:tabs>
                <w:tab w:val="left" w:pos="990"/>
                <w:tab w:val="left" w:pos="1134"/>
                <w:tab w:val="left" w:pos="1170"/>
              </w:tabs>
              <w:spacing w:line="276" w:lineRule="auto"/>
              <w:ind w:left="0" w:firstLine="0"/>
              <w:jc w:val="center"/>
              <w:rPr>
                <w:lang w:val="en-US"/>
              </w:rPr>
            </w:pPr>
            <w:r>
              <w:rPr>
                <w:i/>
                <w:iCs/>
              </w:rPr>
              <w:t>YES/NO</w:t>
            </w:r>
          </w:p>
        </w:tc>
        <w:tc>
          <w:tcPr>
            <w:tcW w:w="1985" w:type="dxa"/>
          </w:tcPr>
          <w:p w:rsidR="00C1080E" w:rsidRPr="00DA691D" w:rsidRDefault="00C1080E" w:rsidP="00C1080E">
            <w:pPr>
              <w:tabs>
                <w:tab w:val="left" w:pos="1134"/>
                <w:tab w:val="left" w:pos="1170"/>
              </w:tabs>
              <w:spacing w:line="276" w:lineRule="auto"/>
              <w:ind w:left="1980"/>
              <w:rPr>
                <w:color w:val="000000" w:themeColor="text1"/>
                <w:sz w:val="24"/>
              </w:rPr>
            </w:pPr>
          </w:p>
        </w:tc>
      </w:tr>
      <w:tr w:rsidR="00C1080E" w:rsidRPr="00DA691D" w:rsidTr="00EE6D74">
        <w:tc>
          <w:tcPr>
            <w:tcW w:w="6232" w:type="dxa"/>
          </w:tcPr>
          <w:p w:rsidR="00C1080E" w:rsidRPr="00DA691D" w:rsidRDefault="007228DE" w:rsidP="00C1080E">
            <w:pPr>
              <w:numPr>
                <w:ilvl w:val="2"/>
                <w:numId w:val="1"/>
              </w:numPr>
              <w:tabs>
                <w:tab w:val="left" w:pos="1134"/>
                <w:tab w:val="left" w:pos="1170"/>
              </w:tabs>
              <w:spacing w:line="276" w:lineRule="auto"/>
              <w:ind w:left="0" w:firstLine="540"/>
              <w:rPr>
                <w:sz w:val="24"/>
                <w:lang w:val="en-US"/>
              </w:rPr>
            </w:pPr>
            <w:hyperlink r:id="rId29" w:history="1">
              <w:r w:rsidR="00C1080E" w:rsidRPr="00DA691D">
                <w:rPr>
                  <w:rStyle w:val="Hyperlink"/>
                  <w:sz w:val="24"/>
                  <w:lang w:val="en-US"/>
                </w:rPr>
                <w:t>EUROCONTROL Specifications for Short Term Conflict Alert (STCA) – Ed. 1.0 – 22 Nov 2007;</w:t>
              </w:r>
            </w:hyperlink>
          </w:p>
        </w:tc>
        <w:tc>
          <w:tcPr>
            <w:tcW w:w="2410" w:type="dxa"/>
            <w:shd w:val="clear" w:color="auto" w:fill="auto"/>
          </w:tcPr>
          <w:p w:rsidR="00C1080E" w:rsidRPr="00DA691D" w:rsidRDefault="00C1080E" w:rsidP="00C1080E">
            <w:pPr>
              <w:tabs>
                <w:tab w:val="left" w:pos="990"/>
                <w:tab w:val="left" w:pos="1170"/>
              </w:tabs>
              <w:ind w:left="1080" w:firstLine="0"/>
              <w:rPr>
                <w:sz w:val="24"/>
                <w:szCs w:val="24"/>
                <w:lang w:val="en-US"/>
              </w:rPr>
            </w:pPr>
            <w:r>
              <w:rPr>
                <w:i/>
                <w:iCs/>
              </w:rPr>
              <w:t>YES/NO</w:t>
            </w:r>
          </w:p>
        </w:tc>
        <w:tc>
          <w:tcPr>
            <w:tcW w:w="1985" w:type="dxa"/>
          </w:tcPr>
          <w:p w:rsidR="00C1080E" w:rsidRPr="00DA691D" w:rsidRDefault="00C1080E" w:rsidP="00C1080E">
            <w:pPr>
              <w:tabs>
                <w:tab w:val="left" w:pos="1134"/>
                <w:tab w:val="left" w:pos="1170"/>
              </w:tabs>
              <w:spacing w:line="276" w:lineRule="auto"/>
              <w:ind w:left="1980"/>
            </w:pPr>
          </w:p>
        </w:tc>
      </w:tr>
      <w:tr w:rsidR="00C1080E" w:rsidRPr="00DA691D" w:rsidTr="00EE6D74">
        <w:tc>
          <w:tcPr>
            <w:tcW w:w="6232" w:type="dxa"/>
          </w:tcPr>
          <w:p w:rsidR="00C1080E" w:rsidRPr="00DA691D" w:rsidRDefault="007228DE" w:rsidP="00C1080E">
            <w:pPr>
              <w:numPr>
                <w:ilvl w:val="2"/>
                <w:numId w:val="1"/>
              </w:numPr>
              <w:tabs>
                <w:tab w:val="left" w:pos="1134"/>
                <w:tab w:val="left" w:pos="1170"/>
              </w:tabs>
              <w:spacing w:line="276" w:lineRule="auto"/>
              <w:ind w:left="0" w:firstLine="540"/>
              <w:rPr>
                <w:sz w:val="24"/>
                <w:lang w:val="en-US"/>
              </w:rPr>
            </w:pPr>
            <w:hyperlink r:id="rId30" w:history="1">
              <w:r w:rsidR="00C1080E" w:rsidRPr="00DA691D">
                <w:rPr>
                  <w:rStyle w:val="Hyperlink"/>
                  <w:sz w:val="24"/>
                  <w:lang w:val="en-US"/>
                </w:rPr>
                <w:t>EUROCONTROL Specification for Monitoring Aids (MONA) – Ed. 2.0 – 3 March 2017;</w:t>
              </w:r>
            </w:hyperlink>
          </w:p>
        </w:tc>
        <w:tc>
          <w:tcPr>
            <w:tcW w:w="2410" w:type="dxa"/>
          </w:tcPr>
          <w:p w:rsidR="00C1080E" w:rsidRPr="00DA691D" w:rsidRDefault="00C1080E" w:rsidP="00C1080E">
            <w:pPr>
              <w:tabs>
                <w:tab w:val="left" w:pos="851"/>
                <w:tab w:val="left" w:pos="990"/>
                <w:tab w:val="left" w:pos="1134"/>
                <w:tab w:val="left" w:pos="1170"/>
              </w:tabs>
              <w:spacing w:line="276" w:lineRule="auto"/>
              <w:ind w:left="0" w:firstLine="0"/>
              <w:jc w:val="center"/>
              <w:rPr>
                <w:color w:val="000000" w:themeColor="text1"/>
                <w:sz w:val="24"/>
                <w:lang w:val="en-US"/>
              </w:rPr>
            </w:pPr>
            <w:r>
              <w:rPr>
                <w:i/>
                <w:iCs/>
              </w:rPr>
              <w:t>YES/NO</w:t>
            </w:r>
          </w:p>
        </w:tc>
        <w:tc>
          <w:tcPr>
            <w:tcW w:w="1985" w:type="dxa"/>
          </w:tcPr>
          <w:p w:rsidR="00C1080E" w:rsidRPr="00DA691D" w:rsidRDefault="00C1080E" w:rsidP="00C1080E">
            <w:pPr>
              <w:tabs>
                <w:tab w:val="left" w:pos="1134"/>
                <w:tab w:val="left" w:pos="1170"/>
              </w:tabs>
              <w:spacing w:line="276" w:lineRule="auto"/>
              <w:ind w:left="1980"/>
            </w:pPr>
          </w:p>
        </w:tc>
      </w:tr>
      <w:tr w:rsidR="00C1080E" w:rsidRPr="00DA691D" w:rsidTr="00EE6D74">
        <w:tc>
          <w:tcPr>
            <w:tcW w:w="6232" w:type="dxa"/>
          </w:tcPr>
          <w:p w:rsidR="00C1080E" w:rsidRPr="00DA691D" w:rsidRDefault="007228DE" w:rsidP="00C1080E">
            <w:pPr>
              <w:numPr>
                <w:ilvl w:val="2"/>
                <w:numId w:val="1"/>
              </w:numPr>
              <w:tabs>
                <w:tab w:val="left" w:pos="1134"/>
                <w:tab w:val="left" w:pos="1170"/>
              </w:tabs>
              <w:spacing w:line="276" w:lineRule="auto"/>
              <w:ind w:left="0" w:firstLine="540"/>
              <w:rPr>
                <w:sz w:val="24"/>
                <w:lang w:val="en-US"/>
              </w:rPr>
            </w:pPr>
            <w:hyperlink r:id="rId31" w:history="1">
              <w:r w:rsidR="00C1080E" w:rsidRPr="00DA691D">
                <w:rPr>
                  <w:rStyle w:val="Hyperlink"/>
                  <w:sz w:val="24"/>
                  <w:lang w:val="en-US"/>
                </w:rPr>
                <w:t>EUROCONTROL Guidelines for Short Term Conflict Alert (STCA) Part 1 - Ed. 1.0 – 18 Jan 2017;</w:t>
              </w:r>
            </w:hyperlink>
          </w:p>
        </w:tc>
        <w:tc>
          <w:tcPr>
            <w:tcW w:w="2410" w:type="dxa"/>
          </w:tcPr>
          <w:p w:rsidR="00C1080E" w:rsidRPr="00DA691D" w:rsidRDefault="00C1080E" w:rsidP="00C1080E">
            <w:pPr>
              <w:tabs>
                <w:tab w:val="left" w:pos="990"/>
                <w:tab w:val="left" w:pos="1134"/>
                <w:tab w:val="left" w:pos="1170"/>
              </w:tabs>
              <w:spacing w:line="276" w:lineRule="auto"/>
              <w:ind w:left="0" w:firstLine="0"/>
              <w:jc w:val="center"/>
              <w:rPr>
                <w:lang w:val="en-US"/>
              </w:rPr>
            </w:pPr>
            <w:r>
              <w:rPr>
                <w:i/>
                <w:iCs/>
              </w:rPr>
              <w:t>YES/NO</w:t>
            </w:r>
          </w:p>
        </w:tc>
        <w:tc>
          <w:tcPr>
            <w:tcW w:w="1985" w:type="dxa"/>
          </w:tcPr>
          <w:p w:rsidR="00C1080E" w:rsidRPr="00DA691D" w:rsidRDefault="00C1080E" w:rsidP="00C1080E">
            <w:pPr>
              <w:tabs>
                <w:tab w:val="left" w:pos="1134"/>
                <w:tab w:val="left" w:pos="1170"/>
              </w:tabs>
              <w:spacing w:line="276" w:lineRule="auto"/>
              <w:ind w:left="1980"/>
            </w:pPr>
          </w:p>
        </w:tc>
      </w:tr>
      <w:tr w:rsidR="00C1080E" w:rsidRPr="00DA691D" w:rsidTr="00EE6D74">
        <w:tc>
          <w:tcPr>
            <w:tcW w:w="6232" w:type="dxa"/>
          </w:tcPr>
          <w:p w:rsidR="00C1080E" w:rsidRPr="00DA691D" w:rsidRDefault="007228DE" w:rsidP="00C1080E">
            <w:pPr>
              <w:numPr>
                <w:ilvl w:val="2"/>
                <w:numId w:val="1"/>
              </w:numPr>
              <w:tabs>
                <w:tab w:val="left" w:pos="1134"/>
                <w:tab w:val="left" w:pos="1170"/>
              </w:tabs>
              <w:spacing w:line="276" w:lineRule="auto"/>
              <w:ind w:left="0" w:firstLine="540"/>
              <w:rPr>
                <w:sz w:val="24"/>
                <w:lang w:val="en-US"/>
              </w:rPr>
            </w:pPr>
            <w:hyperlink r:id="rId32" w:history="1">
              <w:r w:rsidR="00C1080E" w:rsidRPr="00DA691D">
                <w:rPr>
                  <w:rStyle w:val="Hyperlink"/>
                  <w:sz w:val="24"/>
                  <w:lang w:val="en-US"/>
                </w:rPr>
                <w:t>EUROCONTROL Guidelines for Short Term Conflict Alert (STCA) Part 2 - Ed. 1.0 – 18 Jan 2017;</w:t>
              </w:r>
            </w:hyperlink>
          </w:p>
        </w:tc>
        <w:tc>
          <w:tcPr>
            <w:tcW w:w="2410" w:type="dxa"/>
            <w:shd w:val="clear" w:color="auto" w:fill="auto"/>
          </w:tcPr>
          <w:p w:rsidR="00C1080E" w:rsidRPr="00DA691D" w:rsidRDefault="00C1080E" w:rsidP="00C1080E">
            <w:pPr>
              <w:tabs>
                <w:tab w:val="left" w:pos="990"/>
                <w:tab w:val="left" w:pos="1170"/>
              </w:tabs>
              <w:ind w:left="1080" w:firstLine="0"/>
              <w:rPr>
                <w:sz w:val="24"/>
                <w:szCs w:val="24"/>
                <w:lang w:val="en-US"/>
              </w:rPr>
            </w:pPr>
            <w:r>
              <w:rPr>
                <w:i/>
                <w:iCs/>
              </w:rPr>
              <w:t>YES/NO</w:t>
            </w:r>
          </w:p>
        </w:tc>
        <w:tc>
          <w:tcPr>
            <w:tcW w:w="1985" w:type="dxa"/>
          </w:tcPr>
          <w:p w:rsidR="00C1080E" w:rsidRPr="00DA691D" w:rsidRDefault="00C1080E" w:rsidP="00C1080E">
            <w:pPr>
              <w:tabs>
                <w:tab w:val="left" w:pos="1134"/>
                <w:tab w:val="left" w:pos="1170"/>
              </w:tabs>
              <w:spacing w:line="276" w:lineRule="auto"/>
              <w:ind w:left="1980"/>
            </w:pPr>
          </w:p>
        </w:tc>
      </w:tr>
      <w:tr w:rsidR="00C1080E" w:rsidRPr="00DA691D" w:rsidTr="00EE6D74">
        <w:tc>
          <w:tcPr>
            <w:tcW w:w="6232" w:type="dxa"/>
          </w:tcPr>
          <w:p w:rsidR="00C1080E" w:rsidRPr="00DA691D" w:rsidRDefault="007228DE" w:rsidP="00C1080E">
            <w:pPr>
              <w:numPr>
                <w:ilvl w:val="2"/>
                <w:numId w:val="1"/>
              </w:numPr>
              <w:tabs>
                <w:tab w:val="left" w:pos="1134"/>
                <w:tab w:val="left" w:pos="1170"/>
              </w:tabs>
              <w:spacing w:line="276" w:lineRule="auto"/>
              <w:ind w:left="0" w:firstLine="540"/>
              <w:rPr>
                <w:sz w:val="24"/>
                <w:lang w:val="en-US"/>
              </w:rPr>
            </w:pPr>
            <w:hyperlink r:id="rId33" w:history="1">
              <w:r w:rsidR="00C1080E" w:rsidRPr="00DA691D">
                <w:rPr>
                  <w:rStyle w:val="Hyperlink"/>
                  <w:sz w:val="24"/>
                  <w:lang w:val="en-US"/>
                </w:rPr>
                <w:t>EUROCONTROL Guidelines for Short Term Conflict Alert (STCA) Part 3 - Ed. 1.0 – 18 Jan 2017;</w:t>
              </w:r>
            </w:hyperlink>
          </w:p>
        </w:tc>
        <w:tc>
          <w:tcPr>
            <w:tcW w:w="2410" w:type="dxa"/>
          </w:tcPr>
          <w:p w:rsidR="00C1080E" w:rsidRPr="00DA691D" w:rsidRDefault="00C1080E" w:rsidP="00C1080E">
            <w:pPr>
              <w:tabs>
                <w:tab w:val="left" w:pos="851"/>
                <w:tab w:val="left" w:pos="990"/>
                <w:tab w:val="left" w:pos="1134"/>
                <w:tab w:val="left" w:pos="1170"/>
              </w:tabs>
              <w:spacing w:line="276" w:lineRule="auto"/>
              <w:ind w:left="0" w:firstLine="0"/>
              <w:jc w:val="center"/>
              <w:rPr>
                <w:color w:val="000000" w:themeColor="text1"/>
                <w:sz w:val="24"/>
                <w:lang w:val="en-US"/>
              </w:rPr>
            </w:pPr>
            <w:r>
              <w:rPr>
                <w:i/>
                <w:iCs/>
              </w:rPr>
              <w:t>YES/NO</w:t>
            </w:r>
          </w:p>
        </w:tc>
        <w:tc>
          <w:tcPr>
            <w:tcW w:w="1985" w:type="dxa"/>
          </w:tcPr>
          <w:p w:rsidR="00C1080E" w:rsidRPr="00DA691D" w:rsidRDefault="00C1080E" w:rsidP="00C1080E">
            <w:pPr>
              <w:tabs>
                <w:tab w:val="left" w:pos="1134"/>
                <w:tab w:val="left" w:pos="1170"/>
              </w:tabs>
              <w:spacing w:line="276" w:lineRule="auto"/>
              <w:ind w:left="1980"/>
            </w:pPr>
          </w:p>
        </w:tc>
      </w:tr>
      <w:tr w:rsidR="00C1080E" w:rsidRPr="00DA691D" w:rsidTr="00EE6D74">
        <w:tc>
          <w:tcPr>
            <w:tcW w:w="6232" w:type="dxa"/>
          </w:tcPr>
          <w:p w:rsidR="00C1080E" w:rsidRPr="00DA691D" w:rsidRDefault="007228DE" w:rsidP="00C1080E">
            <w:pPr>
              <w:numPr>
                <w:ilvl w:val="2"/>
                <w:numId w:val="1"/>
              </w:numPr>
              <w:tabs>
                <w:tab w:val="left" w:pos="1134"/>
                <w:tab w:val="left" w:pos="1170"/>
              </w:tabs>
              <w:spacing w:line="276" w:lineRule="auto"/>
              <w:ind w:left="0" w:firstLine="540"/>
              <w:rPr>
                <w:sz w:val="24"/>
                <w:lang w:val="en-US"/>
              </w:rPr>
            </w:pPr>
            <w:hyperlink r:id="rId34" w:history="1">
              <w:r w:rsidR="00C1080E" w:rsidRPr="00DA691D">
                <w:rPr>
                  <w:rStyle w:val="Hyperlink"/>
                  <w:bCs/>
                  <w:sz w:val="24"/>
                  <w:lang w:val="en-US"/>
                </w:rPr>
                <w:t xml:space="preserve">EUROCONTROL Guidelines for Area Proximity Warning (APW) Part 1 - </w:t>
              </w:r>
              <w:r w:rsidR="00C1080E" w:rsidRPr="00DA691D">
                <w:rPr>
                  <w:rStyle w:val="Hyperlink"/>
                  <w:sz w:val="24"/>
                  <w:lang w:val="en-US"/>
                </w:rPr>
                <w:t>Ed. 1.0 – 18 Jan 2017;</w:t>
              </w:r>
            </w:hyperlink>
          </w:p>
        </w:tc>
        <w:tc>
          <w:tcPr>
            <w:tcW w:w="2410" w:type="dxa"/>
          </w:tcPr>
          <w:p w:rsidR="00C1080E" w:rsidRPr="00DA691D" w:rsidRDefault="00C1080E" w:rsidP="00C1080E">
            <w:pPr>
              <w:tabs>
                <w:tab w:val="left" w:pos="990"/>
                <w:tab w:val="left" w:pos="1134"/>
                <w:tab w:val="left" w:pos="1170"/>
              </w:tabs>
              <w:spacing w:line="276" w:lineRule="auto"/>
              <w:ind w:left="0" w:firstLine="0"/>
              <w:jc w:val="center"/>
              <w:rPr>
                <w:lang w:val="en-US"/>
              </w:rPr>
            </w:pPr>
            <w:r>
              <w:rPr>
                <w:i/>
                <w:iCs/>
              </w:rPr>
              <w:t>YES/NO</w:t>
            </w:r>
          </w:p>
        </w:tc>
        <w:tc>
          <w:tcPr>
            <w:tcW w:w="1985" w:type="dxa"/>
          </w:tcPr>
          <w:p w:rsidR="00C1080E" w:rsidRPr="00DA691D" w:rsidRDefault="00C1080E" w:rsidP="00C1080E">
            <w:pPr>
              <w:tabs>
                <w:tab w:val="left" w:pos="1134"/>
                <w:tab w:val="left" w:pos="1170"/>
              </w:tabs>
              <w:spacing w:line="276" w:lineRule="auto"/>
              <w:ind w:left="1980"/>
            </w:pPr>
          </w:p>
        </w:tc>
      </w:tr>
      <w:tr w:rsidR="00C1080E" w:rsidRPr="00DA691D" w:rsidTr="00EE6D74">
        <w:tc>
          <w:tcPr>
            <w:tcW w:w="6232" w:type="dxa"/>
          </w:tcPr>
          <w:p w:rsidR="00C1080E" w:rsidRPr="00DA691D" w:rsidRDefault="007228DE" w:rsidP="00C1080E">
            <w:pPr>
              <w:numPr>
                <w:ilvl w:val="2"/>
                <w:numId w:val="1"/>
              </w:numPr>
              <w:tabs>
                <w:tab w:val="left" w:pos="1134"/>
                <w:tab w:val="left" w:pos="1170"/>
              </w:tabs>
              <w:spacing w:line="276" w:lineRule="auto"/>
              <w:ind w:left="0" w:firstLine="540"/>
              <w:rPr>
                <w:sz w:val="24"/>
                <w:lang w:val="en-US"/>
              </w:rPr>
            </w:pPr>
            <w:hyperlink r:id="rId35" w:history="1">
              <w:r w:rsidR="00C1080E" w:rsidRPr="00DA691D">
                <w:rPr>
                  <w:rStyle w:val="Hyperlink"/>
                  <w:bCs/>
                  <w:sz w:val="24"/>
                  <w:lang w:val="en-US"/>
                </w:rPr>
                <w:t xml:space="preserve">EUROCONTROL Guidelines for Area Proximity Warning (APW) Part 2 - </w:t>
              </w:r>
              <w:r w:rsidR="00C1080E" w:rsidRPr="00DA691D">
                <w:rPr>
                  <w:rStyle w:val="Hyperlink"/>
                  <w:sz w:val="24"/>
                  <w:lang w:val="en-US"/>
                </w:rPr>
                <w:t>Ed. 1.0 – 18 Jan 2017;</w:t>
              </w:r>
            </w:hyperlink>
          </w:p>
        </w:tc>
        <w:tc>
          <w:tcPr>
            <w:tcW w:w="2410" w:type="dxa"/>
            <w:shd w:val="clear" w:color="auto" w:fill="auto"/>
          </w:tcPr>
          <w:p w:rsidR="00C1080E" w:rsidRPr="00DA691D" w:rsidRDefault="00C1080E" w:rsidP="00C1080E">
            <w:pPr>
              <w:tabs>
                <w:tab w:val="left" w:pos="990"/>
                <w:tab w:val="left" w:pos="1170"/>
              </w:tabs>
              <w:ind w:left="1080" w:firstLine="0"/>
              <w:rPr>
                <w:sz w:val="24"/>
                <w:szCs w:val="24"/>
                <w:lang w:val="en-US"/>
              </w:rPr>
            </w:pPr>
            <w:r>
              <w:rPr>
                <w:i/>
                <w:iCs/>
              </w:rPr>
              <w:t>YES/NO</w:t>
            </w:r>
          </w:p>
        </w:tc>
        <w:tc>
          <w:tcPr>
            <w:tcW w:w="1985" w:type="dxa"/>
          </w:tcPr>
          <w:p w:rsidR="00C1080E" w:rsidRPr="00DA691D" w:rsidRDefault="00C1080E" w:rsidP="00C1080E">
            <w:pPr>
              <w:tabs>
                <w:tab w:val="left" w:pos="1134"/>
                <w:tab w:val="left" w:pos="1170"/>
              </w:tabs>
              <w:spacing w:line="276" w:lineRule="auto"/>
              <w:ind w:left="1980"/>
            </w:pPr>
          </w:p>
        </w:tc>
      </w:tr>
      <w:tr w:rsidR="00C1080E" w:rsidRPr="00DA691D" w:rsidTr="00EE6D74">
        <w:tc>
          <w:tcPr>
            <w:tcW w:w="6232" w:type="dxa"/>
          </w:tcPr>
          <w:p w:rsidR="00C1080E" w:rsidRPr="00DA691D" w:rsidRDefault="007228DE" w:rsidP="00C1080E">
            <w:pPr>
              <w:numPr>
                <w:ilvl w:val="2"/>
                <w:numId w:val="1"/>
              </w:numPr>
              <w:tabs>
                <w:tab w:val="left" w:pos="1134"/>
                <w:tab w:val="left" w:pos="1170"/>
              </w:tabs>
              <w:spacing w:line="276" w:lineRule="auto"/>
              <w:ind w:left="0" w:firstLine="540"/>
              <w:rPr>
                <w:sz w:val="24"/>
                <w:lang w:val="en-US"/>
              </w:rPr>
            </w:pPr>
            <w:hyperlink r:id="rId36" w:history="1">
              <w:r w:rsidR="00C1080E" w:rsidRPr="00DA691D">
                <w:rPr>
                  <w:rStyle w:val="Hyperlink"/>
                  <w:bCs/>
                  <w:sz w:val="24"/>
                  <w:lang w:val="en-US"/>
                </w:rPr>
                <w:t xml:space="preserve">EUROCONTROL Guidelines for Area Proximity Warning (APW) Part 3 - </w:t>
              </w:r>
              <w:r w:rsidR="00C1080E" w:rsidRPr="00DA691D">
                <w:rPr>
                  <w:rStyle w:val="Hyperlink"/>
                  <w:sz w:val="24"/>
                  <w:lang w:val="en-US"/>
                </w:rPr>
                <w:t>Ed. 1.0 – 18 Jan 2017;</w:t>
              </w:r>
            </w:hyperlink>
          </w:p>
        </w:tc>
        <w:tc>
          <w:tcPr>
            <w:tcW w:w="2410" w:type="dxa"/>
          </w:tcPr>
          <w:p w:rsidR="00C1080E" w:rsidRPr="00DA691D" w:rsidRDefault="00C1080E" w:rsidP="00C1080E">
            <w:pPr>
              <w:tabs>
                <w:tab w:val="left" w:pos="851"/>
                <w:tab w:val="left" w:pos="990"/>
                <w:tab w:val="left" w:pos="1134"/>
                <w:tab w:val="left" w:pos="1170"/>
              </w:tabs>
              <w:spacing w:line="276" w:lineRule="auto"/>
              <w:ind w:left="0" w:firstLine="0"/>
              <w:jc w:val="center"/>
              <w:rPr>
                <w:color w:val="000000" w:themeColor="text1"/>
                <w:sz w:val="24"/>
                <w:lang w:val="en-US"/>
              </w:rPr>
            </w:pPr>
            <w:r>
              <w:rPr>
                <w:i/>
                <w:iCs/>
              </w:rPr>
              <w:t>YES/NO</w:t>
            </w:r>
          </w:p>
        </w:tc>
        <w:tc>
          <w:tcPr>
            <w:tcW w:w="1985" w:type="dxa"/>
          </w:tcPr>
          <w:p w:rsidR="00C1080E" w:rsidRPr="00DA691D" w:rsidRDefault="00C1080E" w:rsidP="00C1080E">
            <w:pPr>
              <w:tabs>
                <w:tab w:val="left" w:pos="1134"/>
                <w:tab w:val="left" w:pos="1170"/>
              </w:tabs>
              <w:spacing w:line="276" w:lineRule="auto"/>
              <w:ind w:left="1980"/>
            </w:pPr>
          </w:p>
        </w:tc>
      </w:tr>
      <w:tr w:rsidR="00C1080E" w:rsidRPr="00DA691D" w:rsidTr="00EE6D74">
        <w:tc>
          <w:tcPr>
            <w:tcW w:w="6232" w:type="dxa"/>
          </w:tcPr>
          <w:p w:rsidR="00C1080E" w:rsidRPr="00DA691D" w:rsidRDefault="007228DE" w:rsidP="00C1080E">
            <w:pPr>
              <w:numPr>
                <w:ilvl w:val="2"/>
                <w:numId w:val="1"/>
              </w:numPr>
              <w:tabs>
                <w:tab w:val="left" w:pos="1134"/>
                <w:tab w:val="left" w:pos="1170"/>
              </w:tabs>
              <w:spacing w:line="276" w:lineRule="auto"/>
              <w:ind w:left="0" w:firstLine="540"/>
              <w:rPr>
                <w:sz w:val="24"/>
                <w:lang w:val="en-US"/>
              </w:rPr>
            </w:pPr>
            <w:hyperlink r:id="rId37" w:history="1">
              <w:r w:rsidR="00C1080E" w:rsidRPr="00DA691D">
                <w:rPr>
                  <w:rStyle w:val="Hyperlink"/>
                  <w:sz w:val="24"/>
                  <w:lang w:val="en-US"/>
                </w:rPr>
                <w:t>EUROCONTROL Guidelines for Minimum Safe Altitude Warning (MSAW) Part 1 - Ed. 1.0 - 18 Jan 2017;</w:t>
              </w:r>
            </w:hyperlink>
          </w:p>
        </w:tc>
        <w:tc>
          <w:tcPr>
            <w:tcW w:w="2410" w:type="dxa"/>
          </w:tcPr>
          <w:p w:rsidR="00C1080E" w:rsidRPr="00DA691D" w:rsidRDefault="00C1080E" w:rsidP="00C1080E">
            <w:pPr>
              <w:tabs>
                <w:tab w:val="left" w:pos="990"/>
                <w:tab w:val="left" w:pos="1134"/>
                <w:tab w:val="left" w:pos="1170"/>
              </w:tabs>
              <w:spacing w:line="276" w:lineRule="auto"/>
              <w:ind w:left="0" w:firstLine="0"/>
              <w:jc w:val="center"/>
              <w:rPr>
                <w:lang w:val="en-US"/>
              </w:rPr>
            </w:pPr>
            <w:r>
              <w:rPr>
                <w:i/>
                <w:iCs/>
              </w:rPr>
              <w:t>YES/NO</w:t>
            </w:r>
          </w:p>
        </w:tc>
        <w:tc>
          <w:tcPr>
            <w:tcW w:w="1985" w:type="dxa"/>
          </w:tcPr>
          <w:p w:rsidR="00C1080E" w:rsidRPr="00DA691D" w:rsidRDefault="00C1080E" w:rsidP="00C1080E">
            <w:pPr>
              <w:tabs>
                <w:tab w:val="left" w:pos="1134"/>
                <w:tab w:val="left" w:pos="1170"/>
              </w:tabs>
              <w:spacing w:line="276" w:lineRule="auto"/>
              <w:ind w:left="1980"/>
            </w:pPr>
          </w:p>
        </w:tc>
      </w:tr>
      <w:tr w:rsidR="00C1080E" w:rsidRPr="00DA691D" w:rsidTr="00EE6D74">
        <w:tc>
          <w:tcPr>
            <w:tcW w:w="6232" w:type="dxa"/>
          </w:tcPr>
          <w:p w:rsidR="00C1080E" w:rsidRPr="00DA691D" w:rsidRDefault="007228DE" w:rsidP="00C1080E">
            <w:pPr>
              <w:numPr>
                <w:ilvl w:val="2"/>
                <w:numId w:val="1"/>
              </w:numPr>
              <w:tabs>
                <w:tab w:val="left" w:pos="1134"/>
                <w:tab w:val="left" w:pos="1170"/>
              </w:tabs>
              <w:spacing w:line="276" w:lineRule="auto"/>
              <w:ind w:left="0" w:firstLine="540"/>
              <w:rPr>
                <w:sz w:val="24"/>
                <w:lang w:val="en-US"/>
              </w:rPr>
            </w:pPr>
            <w:hyperlink r:id="rId38" w:history="1">
              <w:r w:rsidR="00C1080E" w:rsidRPr="00DA691D">
                <w:rPr>
                  <w:rStyle w:val="Hyperlink"/>
                  <w:sz w:val="24"/>
                  <w:lang w:val="en-US"/>
                </w:rPr>
                <w:t>EUROCONTROL Guidelines for Minimum Safe Altitude Warning (MSAW) Part 2 - Ed. 1.0 - 18 Jan 2017;</w:t>
              </w:r>
            </w:hyperlink>
          </w:p>
        </w:tc>
        <w:tc>
          <w:tcPr>
            <w:tcW w:w="2410" w:type="dxa"/>
            <w:shd w:val="clear" w:color="auto" w:fill="auto"/>
          </w:tcPr>
          <w:p w:rsidR="00C1080E" w:rsidRPr="00DA691D" w:rsidRDefault="00C1080E" w:rsidP="00C1080E">
            <w:pPr>
              <w:tabs>
                <w:tab w:val="left" w:pos="990"/>
                <w:tab w:val="left" w:pos="1170"/>
              </w:tabs>
              <w:ind w:left="1080" w:firstLine="0"/>
              <w:rPr>
                <w:sz w:val="24"/>
                <w:szCs w:val="24"/>
                <w:lang w:val="en-US"/>
              </w:rPr>
            </w:pPr>
            <w:r>
              <w:rPr>
                <w:i/>
                <w:iCs/>
              </w:rPr>
              <w:t>YES/NO</w:t>
            </w:r>
          </w:p>
        </w:tc>
        <w:tc>
          <w:tcPr>
            <w:tcW w:w="1985" w:type="dxa"/>
          </w:tcPr>
          <w:p w:rsidR="00C1080E" w:rsidRPr="00DA691D" w:rsidRDefault="00C1080E" w:rsidP="00C1080E">
            <w:pPr>
              <w:tabs>
                <w:tab w:val="left" w:pos="1134"/>
                <w:tab w:val="left" w:pos="1170"/>
              </w:tabs>
              <w:spacing w:line="276" w:lineRule="auto"/>
              <w:ind w:left="1980"/>
            </w:pPr>
          </w:p>
        </w:tc>
      </w:tr>
      <w:tr w:rsidR="00C1080E" w:rsidRPr="00DA691D" w:rsidTr="00EE6D74">
        <w:tc>
          <w:tcPr>
            <w:tcW w:w="6232" w:type="dxa"/>
          </w:tcPr>
          <w:p w:rsidR="00C1080E" w:rsidRPr="00DA691D" w:rsidRDefault="007228DE" w:rsidP="00C1080E">
            <w:pPr>
              <w:numPr>
                <w:ilvl w:val="2"/>
                <w:numId w:val="1"/>
              </w:numPr>
              <w:tabs>
                <w:tab w:val="left" w:pos="1134"/>
                <w:tab w:val="left" w:pos="1170"/>
              </w:tabs>
              <w:spacing w:line="276" w:lineRule="auto"/>
              <w:ind w:left="0" w:firstLine="540"/>
              <w:rPr>
                <w:sz w:val="24"/>
                <w:lang w:val="en-US"/>
              </w:rPr>
            </w:pPr>
            <w:hyperlink r:id="rId39" w:history="1">
              <w:r w:rsidR="00C1080E" w:rsidRPr="00DA691D">
                <w:rPr>
                  <w:rStyle w:val="Hyperlink"/>
                  <w:sz w:val="24"/>
                  <w:lang w:val="en-US"/>
                </w:rPr>
                <w:t>EUROCONTROL Guidelines for Minimum Safe Altitude Warning (MSAW) Part 3 - Ed. 1.0 - 18 Jan 2017;</w:t>
              </w:r>
            </w:hyperlink>
          </w:p>
        </w:tc>
        <w:tc>
          <w:tcPr>
            <w:tcW w:w="2410" w:type="dxa"/>
          </w:tcPr>
          <w:p w:rsidR="00C1080E" w:rsidRPr="00DA691D" w:rsidRDefault="00C1080E" w:rsidP="00C1080E">
            <w:pPr>
              <w:tabs>
                <w:tab w:val="left" w:pos="851"/>
                <w:tab w:val="left" w:pos="990"/>
                <w:tab w:val="left" w:pos="1134"/>
                <w:tab w:val="left" w:pos="1170"/>
              </w:tabs>
              <w:spacing w:line="276" w:lineRule="auto"/>
              <w:ind w:left="0" w:firstLine="0"/>
              <w:jc w:val="center"/>
              <w:rPr>
                <w:color w:val="000000" w:themeColor="text1"/>
                <w:sz w:val="24"/>
                <w:lang w:val="en-US"/>
              </w:rPr>
            </w:pPr>
            <w:r>
              <w:rPr>
                <w:i/>
                <w:iCs/>
              </w:rPr>
              <w:t>YES/NO</w:t>
            </w:r>
          </w:p>
        </w:tc>
        <w:tc>
          <w:tcPr>
            <w:tcW w:w="1985" w:type="dxa"/>
          </w:tcPr>
          <w:p w:rsidR="00C1080E" w:rsidRPr="00DA691D" w:rsidRDefault="00C1080E" w:rsidP="00C1080E">
            <w:pPr>
              <w:tabs>
                <w:tab w:val="left" w:pos="1134"/>
                <w:tab w:val="left" w:pos="1170"/>
              </w:tabs>
              <w:spacing w:line="276" w:lineRule="auto"/>
              <w:ind w:left="1980"/>
            </w:pPr>
          </w:p>
        </w:tc>
      </w:tr>
      <w:tr w:rsidR="00C1080E" w:rsidRPr="00DA691D" w:rsidTr="00EE6D74">
        <w:tc>
          <w:tcPr>
            <w:tcW w:w="6232" w:type="dxa"/>
          </w:tcPr>
          <w:p w:rsidR="00C1080E" w:rsidRPr="00DA691D" w:rsidRDefault="007228DE" w:rsidP="00C1080E">
            <w:pPr>
              <w:numPr>
                <w:ilvl w:val="2"/>
                <w:numId w:val="1"/>
              </w:numPr>
              <w:tabs>
                <w:tab w:val="left" w:pos="1134"/>
                <w:tab w:val="left" w:pos="1170"/>
              </w:tabs>
              <w:spacing w:line="276" w:lineRule="auto"/>
              <w:ind w:left="0" w:firstLine="540"/>
              <w:rPr>
                <w:sz w:val="24"/>
                <w:lang w:val="en-US"/>
              </w:rPr>
            </w:pPr>
            <w:hyperlink r:id="rId40" w:history="1">
              <w:r w:rsidR="00C1080E" w:rsidRPr="00DA691D">
                <w:rPr>
                  <w:rStyle w:val="Hyperlink"/>
                  <w:bCs/>
                  <w:sz w:val="24"/>
                  <w:lang w:val="en-US"/>
                </w:rPr>
                <w:t xml:space="preserve">EUROCONTROL Guidlines for Approach Path Monitor (APM) Part 1 - </w:t>
              </w:r>
              <w:r w:rsidR="00C1080E" w:rsidRPr="00DA691D">
                <w:rPr>
                  <w:rStyle w:val="Hyperlink"/>
                  <w:sz w:val="24"/>
                  <w:lang w:val="en-US"/>
                </w:rPr>
                <w:t>Ed. 1.0 – 18 Jan 2017;</w:t>
              </w:r>
            </w:hyperlink>
          </w:p>
        </w:tc>
        <w:tc>
          <w:tcPr>
            <w:tcW w:w="2410" w:type="dxa"/>
          </w:tcPr>
          <w:p w:rsidR="00C1080E" w:rsidRPr="00DA691D" w:rsidRDefault="00C1080E" w:rsidP="00C1080E">
            <w:pPr>
              <w:tabs>
                <w:tab w:val="left" w:pos="990"/>
                <w:tab w:val="left" w:pos="1134"/>
                <w:tab w:val="left" w:pos="1170"/>
              </w:tabs>
              <w:spacing w:line="276" w:lineRule="auto"/>
              <w:ind w:left="0" w:firstLine="0"/>
              <w:jc w:val="center"/>
              <w:rPr>
                <w:lang w:val="en-US"/>
              </w:rPr>
            </w:pPr>
            <w:r>
              <w:rPr>
                <w:i/>
                <w:iCs/>
              </w:rPr>
              <w:t>YES/NO</w:t>
            </w:r>
          </w:p>
        </w:tc>
        <w:tc>
          <w:tcPr>
            <w:tcW w:w="1985" w:type="dxa"/>
          </w:tcPr>
          <w:p w:rsidR="00C1080E" w:rsidRPr="00DA691D" w:rsidRDefault="00C1080E" w:rsidP="00C1080E">
            <w:pPr>
              <w:tabs>
                <w:tab w:val="left" w:pos="1134"/>
                <w:tab w:val="left" w:pos="1170"/>
              </w:tabs>
              <w:spacing w:line="276" w:lineRule="auto"/>
              <w:ind w:left="1980"/>
            </w:pPr>
          </w:p>
        </w:tc>
      </w:tr>
      <w:tr w:rsidR="00C1080E" w:rsidRPr="00DA691D" w:rsidTr="00EE6D74">
        <w:tc>
          <w:tcPr>
            <w:tcW w:w="6232" w:type="dxa"/>
          </w:tcPr>
          <w:p w:rsidR="00C1080E" w:rsidRPr="00DA691D" w:rsidRDefault="007228DE" w:rsidP="00C1080E">
            <w:pPr>
              <w:numPr>
                <w:ilvl w:val="2"/>
                <w:numId w:val="1"/>
              </w:numPr>
              <w:tabs>
                <w:tab w:val="left" w:pos="1134"/>
                <w:tab w:val="left" w:pos="1170"/>
              </w:tabs>
              <w:spacing w:line="276" w:lineRule="auto"/>
              <w:ind w:left="0" w:firstLine="540"/>
              <w:rPr>
                <w:sz w:val="24"/>
                <w:lang w:val="en-US"/>
              </w:rPr>
            </w:pPr>
            <w:hyperlink r:id="rId41" w:history="1">
              <w:r w:rsidR="00C1080E" w:rsidRPr="00DA691D">
                <w:rPr>
                  <w:rStyle w:val="Hyperlink"/>
                  <w:bCs/>
                  <w:sz w:val="24"/>
                  <w:lang w:val="en-US"/>
                </w:rPr>
                <w:t xml:space="preserve">EUROCONTROL Guidlines for Approach Path Monitor (APM) Part 2 - </w:t>
              </w:r>
              <w:r w:rsidR="00C1080E" w:rsidRPr="00DA691D">
                <w:rPr>
                  <w:rStyle w:val="Hyperlink"/>
                  <w:sz w:val="24"/>
                  <w:lang w:val="en-US"/>
                </w:rPr>
                <w:t>Ed. 1.0 – 18 Jan 2017;</w:t>
              </w:r>
            </w:hyperlink>
          </w:p>
        </w:tc>
        <w:tc>
          <w:tcPr>
            <w:tcW w:w="2410" w:type="dxa"/>
            <w:shd w:val="clear" w:color="auto" w:fill="auto"/>
          </w:tcPr>
          <w:p w:rsidR="00C1080E" w:rsidRPr="00DA691D" w:rsidRDefault="00C1080E" w:rsidP="00C1080E">
            <w:pPr>
              <w:tabs>
                <w:tab w:val="left" w:pos="990"/>
                <w:tab w:val="left" w:pos="1170"/>
              </w:tabs>
              <w:ind w:left="1080" w:firstLine="0"/>
              <w:rPr>
                <w:sz w:val="24"/>
                <w:szCs w:val="24"/>
                <w:lang w:val="en-US"/>
              </w:rPr>
            </w:pPr>
            <w:r>
              <w:rPr>
                <w:i/>
                <w:iCs/>
              </w:rPr>
              <w:t>YES/NO</w:t>
            </w:r>
          </w:p>
        </w:tc>
        <w:tc>
          <w:tcPr>
            <w:tcW w:w="1985" w:type="dxa"/>
          </w:tcPr>
          <w:p w:rsidR="00C1080E" w:rsidRPr="00DA691D" w:rsidRDefault="00C1080E" w:rsidP="00C1080E">
            <w:pPr>
              <w:tabs>
                <w:tab w:val="left" w:pos="1134"/>
                <w:tab w:val="left" w:pos="1170"/>
              </w:tabs>
              <w:spacing w:line="276" w:lineRule="auto"/>
              <w:ind w:left="1980"/>
            </w:pPr>
          </w:p>
        </w:tc>
      </w:tr>
      <w:tr w:rsidR="00C1080E" w:rsidRPr="00DA691D" w:rsidTr="00EE6D74">
        <w:tc>
          <w:tcPr>
            <w:tcW w:w="6232" w:type="dxa"/>
          </w:tcPr>
          <w:p w:rsidR="00C1080E" w:rsidRPr="00DA691D" w:rsidRDefault="007228DE" w:rsidP="00C1080E">
            <w:pPr>
              <w:numPr>
                <w:ilvl w:val="2"/>
                <w:numId w:val="1"/>
              </w:numPr>
              <w:tabs>
                <w:tab w:val="left" w:pos="1134"/>
                <w:tab w:val="left" w:pos="1170"/>
              </w:tabs>
              <w:spacing w:line="276" w:lineRule="auto"/>
              <w:ind w:left="0" w:firstLine="540"/>
              <w:rPr>
                <w:sz w:val="24"/>
                <w:lang w:val="en-US"/>
              </w:rPr>
            </w:pPr>
            <w:hyperlink r:id="rId42" w:history="1">
              <w:r w:rsidR="00C1080E" w:rsidRPr="00DA691D">
                <w:rPr>
                  <w:rStyle w:val="Hyperlink"/>
                  <w:bCs/>
                  <w:sz w:val="24"/>
                  <w:lang w:val="en-US"/>
                </w:rPr>
                <w:t xml:space="preserve">EUROCONTROL Guidlines for Approach Path Monitor (APM) Part 3 - </w:t>
              </w:r>
              <w:r w:rsidR="00C1080E" w:rsidRPr="00DA691D">
                <w:rPr>
                  <w:rStyle w:val="Hyperlink"/>
                  <w:sz w:val="24"/>
                  <w:lang w:val="en-US"/>
                </w:rPr>
                <w:t>Ed. 1.0 – 18 Jan 2017;</w:t>
              </w:r>
            </w:hyperlink>
          </w:p>
        </w:tc>
        <w:tc>
          <w:tcPr>
            <w:tcW w:w="2410" w:type="dxa"/>
          </w:tcPr>
          <w:p w:rsidR="00C1080E" w:rsidRPr="00DA691D" w:rsidRDefault="00C1080E" w:rsidP="00C1080E">
            <w:pPr>
              <w:tabs>
                <w:tab w:val="left" w:pos="851"/>
                <w:tab w:val="left" w:pos="990"/>
                <w:tab w:val="left" w:pos="1134"/>
                <w:tab w:val="left" w:pos="1170"/>
              </w:tabs>
              <w:spacing w:line="276" w:lineRule="auto"/>
              <w:ind w:left="0" w:firstLine="0"/>
              <w:jc w:val="center"/>
              <w:rPr>
                <w:color w:val="000000" w:themeColor="text1"/>
                <w:sz w:val="24"/>
                <w:lang w:val="en-US"/>
              </w:rPr>
            </w:pPr>
            <w:r>
              <w:rPr>
                <w:i/>
                <w:iCs/>
              </w:rPr>
              <w:t>YES/NO</w:t>
            </w:r>
          </w:p>
        </w:tc>
        <w:tc>
          <w:tcPr>
            <w:tcW w:w="1985" w:type="dxa"/>
          </w:tcPr>
          <w:p w:rsidR="00C1080E" w:rsidRPr="00DA691D" w:rsidRDefault="00C1080E" w:rsidP="00C1080E">
            <w:pPr>
              <w:tabs>
                <w:tab w:val="left" w:pos="1134"/>
                <w:tab w:val="left" w:pos="1170"/>
              </w:tabs>
              <w:spacing w:line="276" w:lineRule="auto"/>
              <w:ind w:left="1980"/>
            </w:pPr>
          </w:p>
        </w:tc>
      </w:tr>
      <w:tr w:rsidR="00C1080E" w:rsidRPr="00DA691D" w:rsidTr="00EE6D74">
        <w:tc>
          <w:tcPr>
            <w:tcW w:w="6232" w:type="dxa"/>
          </w:tcPr>
          <w:p w:rsidR="00C1080E" w:rsidRPr="00DA691D" w:rsidRDefault="007228DE" w:rsidP="00C1080E">
            <w:pPr>
              <w:numPr>
                <w:ilvl w:val="2"/>
                <w:numId w:val="1"/>
              </w:numPr>
              <w:tabs>
                <w:tab w:val="left" w:pos="1134"/>
                <w:tab w:val="left" w:pos="1170"/>
              </w:tabs>
              <w:spacing w:line="276" w:lineRule="auto"/>
              <w:ind w:left="0" w:firstLine="540"/>
              <w:rPr>
                <w:sz w:val="24"/>
                <w:lang w:val="en-US"/>
              </w:rPr>
            </w:pPr>
            <w:hyperlink r:id="rId43" w:history="1">
              <w:r w:rsidR="00C1080E" w:rsidRPr="00DA691D">
                <w:rPr>
                  <w:rStyle w:val="Hyperlink"/>
                  <w:bCs/>
                  <w:sz w:val="24"/>
                  <w:lang w:val="en-US"/>
                </w:rPr>
                <w:t>EUROCONTROL Guidlines for Civil Military Coordination Information Exchanges – Ed. 1.0 – 27 Oct 2020;</w:t>
              </w:r>
            </w:hyperlink>
          </w:p>
        </w:tc>
        <w:tc>
          <w:tcPr>
            <w:tcW w:w="2410" w:type="dxa"/>
          </w:tcPr>
          <w:p w:rsidR="00C1080E" w:rsidRPr="00DA691D" w:rsidRDefault="00C1080E" w:rsidP="00C1080E">
            <w:pPr>
              <w:tabs>
                <w:tab w:val="left" w:pos="990"/>
                <w:tab w:val="left" w:pos="1134"/>
                <w:tab w:val="left" w:pos="1170"/>
              </w:tabs>
              <w:spacing w:line="276" w:lineRule="auto"/>
              <w:ind w:left="0" w:firstLine="0"/>
              <w:jc w:val="center"/>
              <w:rPr>
                <w:lang w:val="en-US"/>
              </w:rPr>
            </w:pPr>
            <w:r>
              <w:rPr>
                <w:i/>
                <w:iCs/>
              </w:rPr>
              <w:t>YES/NO</w:t>
            </w:r>
          </w:p>
        </w:tc>
        <w:tc>
          <w:tcPr>
            <w:tcW w:w="1985" w:type="dxa"/>
          </w:tcPr>
          <w:p w:rsidR="00C1080E" w:rsidRPr="00DA691D" w:rsidRDefault="00C1080E" w:rsidP="00C1080E">
            <w:pPr>
              <w:tabs>
                <w:tab w:val="left" w:pos="1134"/>
                <w:tab w:val="left" w:pos="1170"/>
              </w:tabs>
              <w:spacing w:line="276" w:lineRule="auto"/>
              <w:ind w:left="1980"/>
            </w:pPr>
          </w:p>
        </w:tc>
      </w:tr>
      <w:tr w:rsidR="00C1080E" w:rsidRPr="00DA691D" w:rsidTr="00EE6D74">
        <w:tc>
          <w:tcPr>
            <w:tcW w:w="6232" w:type="dxa"/>
          </w:tcPr>
          <w:p w:rsidR="00C1080E" w:rsidRPr="00DA691D" w:rsidRDefault="007228DE" w:rsidP="00C1080E">
            <w:pPr>
              <w:numPr>
                <w:ilvl w:val="2"/>
                <w:numId w:val="1"/>
              </w:numPr>
              <w:tabs>
                <w:tab w:val="left" w:pos="1134"/>
                <w:tab w:val="left" w:pos="1170"/>
              </w:tabs>
              <w:spacing w:line="276" w:lineRule="auto"/>
              <w:ind w:left="0" w:firstLine="540"/>
              <w:rPr>
                <w:sz w:val="24"/>
                <w:lang w:val="en-US"/>
              </w:rPr>
            </w:pPr>
            <w:hyperlink r:id="rId44" w:history="1">
              <w:r w:rsidR="00C1080E" w:rsidRPr="00DA691D">
                <w:rPr>
                  <w:rStyle w:val="Hyperlink"/>
                  <w:bCs/>
                  <w:sz w:val="24"/>
                  <w:lang w:val="en-US"/>
                </w:rPr>
                <w:t>EUROCONTROL Specification for On-Line Data Interchange (OLDI) – Ed. 5.0 – 14 Jul 2020;</w:t>
              </w:r>
            </w:hyperlink>
            <w:r w:rsidR="00C1080E" w:rsidRPr="00DA691D">
              <w:rPr>
                <w:bCs/>
                <w:color w:val="000000" w:themeColor="text1"/>
                <w:sz w:val="24"/>
                <w:lang w:val="en-US"/>
              </w:rPr>
              <w:t xml:space="preserve"> </w:t>
            </w:r>
          </w:p>
        </w:tc>
        <w:tc>
          <w:tcPr>
            <w:tcW w:w="2410" w:type="dxa"/>
            <w:shd w:val="clear" w:color="auto" w:fill="auto"/>
          </w:tcPr>
          <w:p w:rsidR="00C1080E" w:rsidRPr="00DA691D" w:rsidRDefault="00C1080E" w:rsidP="00C1080E">
            <w:pPr>
              <w:tabs>
                <w:tab w:val="left" w:pos="990"/>
                <w:tab w:val="left" w:pos="1170"/>
              </w:tabs>
              <w:ind w:left="1080" w:firstLine="0"/>
              <w:rPr>
                <w:sz w:val="24"/>
                <w:szCs w:val="24"/>
                <w:lang w:val="en-US"/>
              </w:rPr>
            </w:pPr>
            <w:r>
              <w:rPr>
                <w:i/>
                <w:iCs/>
              </w:rPr>
              <w:t>YES/NO</w:t>
            </w:r>
          </w:p>
        </w:tc>
        <w:tc>
          <w:tcPr>
            <w:tcW w:w="1985" w:type="dxa"/>
          </w:tcPr>
          <w:p w:rsidR="00C1080E" w:rsidRPr="00DA691D" w:rsidRDefault="00C1080E" w:rsidP="00C1080E">
            <w:pPr>
              <w:tabs>
                <w:tab w:val="left" w:pos="1134"/>
                <w:tab w:val="left" w:pos="1170"/>
              </w:tabs>
              <w:spacing w:line="276" w:lineRule="auto"/>
              <w:ind w:left="1980"/>
            </w:pPr>
          </w:p>
        </w:tc>
      </w:tr>
      <w:tr w:rsidR="00C1080E" w:rsidRPr="00DA691D" w:rsidTr="00EE6D74">
        <w:tc>
          <w:tcPr>
            <w:tcW w:w="6232" w:type="dxa"/>
          </w:tcPr>
          <w:p w:rsidR="00C1080E" w:rsidRPr="00DA691D" w:rsidRDefault="007228DE" w:rsidP="00C1080E">
            <w:pPr>
              <w:numPr>
                <w:ilvl w:val="2"/>
                <w:numId w:val="1"/>
              </w:numPr>
              <w:tabs>
                <w:tab w:val="left" w:pos="1134"/>
                <w:tab w:val="left" w:pos="1170"/>
              </w:tabs>
              <w:spacing w:line="276" w:lineRule="auto"/>
              <w:ind w:left="0" w:firstLine="540"/>
              <w:rPr>
                <w:sz w:val="24"/>
                <w:lang w:val="en-US"/>
              </w:rPr>
            </w:pPr>
            <w:hyperlink r:id="rId45" w:history="1">
              <w:r w:rsidR="00C1080E" w:rsidRPr="00DA691D">
                <w:rPr>
                  <w:rStyle w:val="Hyperlink"/>
                  <w:sz w:val="24"/>
                  <w:lang w:val="en-US"/>
                </w:rPr>
                <w:t>EUROCONTROL User Manual for the Base of Aircraft Data (BADA) Rev. 3.8 – Ed. 2010-003 – 1 Apr 2010;</w:t>
              </w:r>
            </w:hyperlink>
          </w:p>
        </w:tc>
        <w:tc>
          <w:tcPr>
            <w:tcW w:w="2410" w:type="dxa"/>
          </w:tcPr>
          <w:p w:rsidR="00C1080E" w:rsidRPr="00DA691D" w:rsidRDefault="00C1080E" w:rsidP="00C1080E">
            <w:pPr>
              <w:tabs>
                <w:tab w:val="left" w:pos="851"/>
                <w:tab w:val="left" w:pos="990"/>
                <w:tab w:val="left" w:pos="1134"/>
                <w:tab w:val="left" w:pos="1170"/>
              </w:tabs>
              <w:spacing w:line="276" w:lineRule="auto"/>
              <w:ind w:left="0" w:firstLine="0"/>
              <w:jc w:val="center"/>
              <w:rPr>
                <w:color w:val="000000" w:themeColor="text1"/>
                <w:sz w:val="24"/>
                <w:lang w:val="en-US"/>
              </w:rPr>
            </w:pPr>
            <w:r>
              <w:rPr>
                <w:i/>
                <w:iCs/>
              </w:rPr>
              <w:t>YES/NO</w:t>
            </w:r>
          </w:p>
        </w:tc>
        <w:tc>
          <w:tcPr>
            <w:tcW w:w="1985" w:type="dxa"/>
          </w:tcPr>
          <w:p w:rsidR="00C1080E" w:rsidRPr="00DA691D" w:rsidRDefault="00C1080E" w:rsidP="00C1080E">
            <w:pPr>
              <w:tabs>
                <w:tab w:val="left" w:pos="1134"/>
                <w:tab w:val="left" w:pos="1170"/>
              </w:tabs>
              <w:spacing w:line="276" w:lineRule="auto"/>
              <w:ind w:left="1980"/>
            </w:pPr>
          </w:p>
        </w:tc>
      </w:tr>
      <w:tr w:rsidR="00C1080E" w:rsidRPr="00DA691D" w:rsidTr="00EE6D74">
        <w:tc>
          <w:tcPr>
            <w:tcW w:w="6232" w:type="dxa"/>
          </w:tcPr>
          <w:p w:rsidR="00C1080E" w:rsidRPr="00DA691D" w:rsidRDefault="007228DE" w:rsidP="00C1080E">
            <w:pPr>
              <w:numPr>
                <w:ilvl w:val="2"/>
                <w:numId w:val="1"/>
              </w:numPr>
              <w:tabs>
                <w:tab w:val="left" w:pos="1134"/>
                <w:tab w:val="left" w:pos="1170"/>
              </w:tabs>
              <w:spacing w:line="276" w:lineRule="auto"/>
              <w:ind w:left="0" w:firstLine="540"/>
              <w:rPr>
                <w:sz w:val="24"/>
                <w:lang w:val="en-US"/>
              </w:rPr>
            </w:pPr>
            <w:hyperlink r:id="rId46" w:history="1">
              <w:r w:rsidR="00C1080E" w:rsidRPr="00DA691D">
                <w:rPr>
                  <w:rStyle w:val="Hyperlink"/>
                  <w:sz w:val="24"/>
                  <w:lang w:val="en-US"/>
                </w:rPr>
                <w:t>EUROCONTROL Aircraft Performance Summary Tables: Base of Aircraft Data (BADA) Rev. 3.0 – Ed. 1998-015EEC Note 1998/10 – 1 Jan 2014;</w:t>
              </w:r>
            </w:hyperlink>
          </w:p>
        </w:tc>
        <w:tc>
          <w:tcPr>
            <w:tcW w:w="2410" w:type="dxa"/>
          </w:tcPr>
          <w:p w:rsidR="00C1080E" w:rsidRPr="00DA691D" w:rsidRDefault="00C1080E" w:rsidP="00C1080E">
            <w:pPr>
              <w:tabs>
                <w:tab w:val="left" w:pos="990"/>
                <w:tab w:val="left" w:pos="1134"/>
                <w:tab w:val="left" w:pos="1170"/>
              </w:tabs>
              <w:spacing w:line="276" w:lineRule="auto"/>
              <w:ind w:left="0" w:firstLine="0"/>
              <w:jc w:val="center"/>
              <w:rPr>
                <w:lang w:val="en-US"/>
              </w:rPr>
            </w:pPr>
            <w:r>
              <w:rPr>
                <w:i/>
                <w:iCs/>
              </w:rPr>
              <w:t>YES/NO</w:t>
            </w:r>
          </w:p>
        </w:tc>
        <w:tc>
          <w:tcPr>
            <w:tcW w:w="1985" w:type="dxa"/>
          </w:tcPr>
          <w:p w:rsidR="00C1080E" w:rsidRPr="00DA691D" w:rsidRDefault="00C1080E" w:rsidP="00C1080E">
            <w:pPr>
              <w:tabs>
                <w:tab w:val="left" w:pos="1134"/>
                <w:tab w:val="left" w:pos="1170"/>
              </w:tabs>
              <w:spacing w:line="276" w:lineRule="auto"/>
              <w:ind w:left="1980"/>
            </w:pPr>
          </w:p>
        </w:tc>
      </w:tr>
      <w:tr w:rsidR="00C1080E" w:rsidRPr="00DA691D" w:rsidTr="00EE6D74">
        <w:tc>
          <w:tcPr>
            <w:tcW w:w="6232" w:type="dxa"/>
          </w:tcPr>
          <w:p w:rsidR="00C1080E" w:rsidRPr="00DA691D" w:rsidRDefault="007228DE" w:rsidP="00C1080E">
            <w:pPr>
              <w:numPr>
                <w:ilvl w:val="2"/>
                <w:numId w:val="1"/>
              </w:numPr>
              <w:tabs>
                <w:tab w:val="left" w:pos="1134"/>
                <w:tab w:val="left" w:pos="1170"/>
              </w:tabs>
              <w:spacing w:line="276" w:lineRule="auto"/>
              <w:ind w:left="0" w:firstLine="540"/>
              <w:rPr>
                <w:sz w:val="24"/>
                <w:lang w:val="en-US"/>
              </w:rPr>
            </w:pPr>
            <w:hyperlink r:id="rId47" w:history="1">
              <w:r w:rsidR="00C1080E" w:rsidRPr="00DA691D">
                <w:rPr>
                  <w:rStyle w:val="Hyperlink"/>
                  <w:sz w:val="24"/>
                  <w:lang w:val="en-US"/>
                </w:rPr>
                <w:t>EUROCONTROL Synonym Aircraft Report for the Base of Aircraft Data (BADA) Rev. 3.8 – 1 Apr 2010;</w:t>
              </w:r>
            </w:hyperlink>
          </w:p>
        </w:tc>
        <w:tc>
          <w:tcPr>
            <w:tcW w:w="2410" w:type="dxa"/>
            <w:shd w:val="clear" w:color="auto" w:fill="auto"/>
          </w:tcPr>
          <w:p w:rsidR="00C1080E" w:rsidRPr="00DA691D" w:rsidRDefault="00C1080E" w:rsidP="00C1080E">
            <w:pPr>
              <w:tabs>
                <w:tab w:val="left" w:pos="990"/>
                <w:tab w:val="left" w:pos="1170"/>
              </w:tabs>
              <w:ind w:left="1080" w:firstLine="0"/>
              <w:rPr>
                <w:sz w:val="24"/>
                <w:szCs w:val="24"/>
                <w:lang w:val="en-US"/>
              </w:rPr>
            </w:pPr>
            <w:r>
              <w:rPr>
                <w:i/>
                <w:iCs/>
              </w:rPr>
              <w:t>YES/NO</w:t>
            </w:r>
          </w:p>
        </w:tc>
        <w:tc>
          <w:tcPr>
            <w:tcW w:w="1985" w:type="dxa"/>
          </w:tcPr>
          <w:p w:rsidR="00C1080E" w:rsidRPr="00DA691D" w:rsidRDefault="00C1080E" w:rsidP="00C1080E">
            <w:pPr>
              <w:tabs>
                <w:tab w:val="left" w:pos="1134"/>
                <w:tab w:val="left" w:pos="1170"/>
              </w:tabs>
              <w:spacing w:line="276" w:lineRule="auto"/>
              <w:ind w:left="1980"/>
            </w:pPr>
          </w:p>
        </w:tc>
      </w:tr>
      <w:tr w:rsidR="00C1080E" w:rsidRPr="00DA691D" w:rsidTr="00EE6D74">
        <w:tc>
          <w:tcPr>
            <w:tcW w:w="6232" w:type="dxa"/>
          </w:tcPr>
          <w:p w:rsidR="00C1080E" w:rsidRPr="00DA691D" w:rsidRDefault="007228DE" w:rsidP="00C1080E">
            <w:pPr>
              <w:numPr>
                <w:ilvl w:val="2"/>
                <w:numId w:val="1"/>
              </w:numPr>
              <w:tabs>
                <w:tab w:val="left" w:pos="1134"/>
                <w:tab w:val="left" w:pos="1170"/>
              </w:tabs>
              <w:spacing w:line="276" w:lineRule="auto"/>
              <w:ind w:left="0" w:firstLine="540"/>
              <w:rPr>
                <w:sz w:val="24"/>
                <w:lang w:val="en-US"/>
              </w:rPr>
            </w:pPr>
            <w:hyperlink r:id="rId48" w:history="1">
              <w:r w:rsidR="00C1080E" w:rsidRPr="00DA691D">
                <w:rPr>
                  <w:rStyle w:val="Hyperlink"/>
                  <w:sz w:val="24"/>
                  <w:lang w:val="en-US"/>
                </w:rPr>
                <w:t>EUROCONTROL BADA Family H – 25 March 2018;</w:t>
              </w:r>
            </w:hyperlink>
          </w:p>
        </w:tc>
        <w:tc>
          <w:tcPr>
            <w:tcW w:w="2410" w:type="dxa"/>
          </w:tcPr>
          <w:p w:rsidR="00C1080E" w:rsidRPr="00DA691D" w:rsidRDefault="00C1080E" w:rsidP="00C1080E">
            <w:pPr>
              <w:tabs>
                <w:tab w:val="left" w:pos="851"/>
                <w:tab w:val="left" w:pos="990"/>
                <w:tab w:val="left" w:pos="1134"/>
                <w:tab w:val="left" w:pos="1170"/>
              </w:tabs>
              <w:spacing w:line="276" w:lineRule="auto"/>
              <w:ind w:left="0" w:firstLine="0"/>
              <w:jc w:val="center"/>
              <w:rPr>
                <w:color w:val="000000" w:themeColor="text1"/>
                <w:sz w:val="24"/>
                <w:lang w:val="en-US"/>
              </w:rPr>
            </w:pPr>
            <w:r>
              <w:rPr>
                <w:i/>
                <w:iCs/>
              </w:rPr>
              <w:t>YES/NO</w:t>
            </w:r>
          </w:p>
        </w:tc>
        <w:tc>
          <w:tcPr>
            <w:tcW w:w="1985" w:type="dxa"/>
          </w:tcPr>
          <w:p w:rsidR="00C1080E" w:rsidRPr="00DA691D" w:rsidRDefault="00C1080E" w:rsidP="00C1080E">
            <w:pPr>
              <w:tabs>
                <w:tab w:val="left" w:pos="1134"/>
                <w:tab w:val="left" w:pos="1170"/>
              </w:tabs>
              <w:spacing w:line="276" w:lineRule="auto"/>
              <w:ind w:left="1980"/>
            </w:pPr>
          </w:p>
        </w:tc>
      </w:tr>
      <w:tr w:rsidR="00C1080E" w:rsidRPr="00DA691D" w:rsidTr="00EE6D74">
        <w:tc>
          <w:tcPr>
            <w:tcW w:w="6232" w:type="dxa"/>
          </w:tcPr>
          <w:p w:rsidR="00C1080E" w:rsidRPr="00DA691D" w:rsidRDefault="007228DE" w:rsidP="00C1080E">
            <w:pPr>
              <w:numPr>
                <w:ilvl w:val="2"/>
                <w:numId w:val="1"/>
              </w:numPr>
              <w:tabs>
                <w:tab w:val="left" w:pos="1134"/>
                <w:tab w:val="left" w:pos="1170"/>
              </w:tabs>
              <w:spacing w:line="276" w:lineRule="auto"/>
              <w:ind w:left="0" w:firstLine="540"/>
              <w:rPr>
                <w:sz w:val="24"/>
                <w:lang w:val="en-US"/>
              </w:rPr>
            </w:pPr>
            <w:hyperlink r:id="rId49" w:history="1">
              <w:r w:rsidR="00C1080E" w:rsidRPr="00DA691D">
                <w:rPr>
                  <w:rStyle w:val="Hyperlink"/>
                  <w:bCs/>
                  <w:sz w:val="24"/>
                  <w:lang w:val="en-US"/>
                </w:rPr>
                <w:t>ICAO Procedures for Air Navigation Services (PANS) – Air Traffic Management  (Doc 4444) – Ed. 16.0 – 2016;</w:t>
              </w:r>
            </w:hyperlink>
          </w:p>
        </w:tc>
        <w:tc>
          <w:tcPr>
            <w:tcW w:w="2410" w:type="dxa"/>
          </w:tcPr>
          <w:p w:rsidR="00C1080E" w:rsidRPr="00DA691D" w:rsidRDefault="00C1080E" w:rsidP="00C1080E">
            <w:pPr>
              <w:tabs>
                <w:tab w:val="left" w:pos="990"/>
                <w:tab w:val="left" w:pos="1134"/>
                <w:tab w:val="left" w:pos="1170"/>
              </w:tabs>
              <w:spacing w:line="276" w:lineRule="auto"/>
              <w:ind w:left="0" w:firstLine="0"/>
              <w:jc w:val="center"/>
              <w:rPr>
                <w:lang w:val="en-US"/>
              </w:rPr>
            </w:pPr>
            <w:r>
              <w:rPr>
                <w:i/>
                <w:iCs/>
              </w:rPr>
              <w:t>YES/NO</w:t>
            </w:r>
          </w:p>
        </w:tc>
        <w:tc>
          <w:tcPr>
            <w:tcW w:w="1985" w:type="dxa"/>
          </w:tcPr>
          <w:p w:rsidR="00C1080E" w:rsidRPr="00DA691D" w:rsidRDefault="00C1080E" w:rsidP="00C1080E">
            <w:pPr>
              <w:tabs>
                <w:tab w:val="left" w:pos="1134"/>
                <w:tab w:val="left" w:pos="1170"/>
              </w:tabs>
              <w:spacing w:line="276" w:lineRule="auto"/>
              <w:ind w:left="1980"/>
            </w:pPr>
          </w:p>
        </w:tc>
      </w:tr>
      <w:tr w:rsidR="00C1080E" w:rsidRPr="00DA691D" w:rsidTr="00EE6D74">
        <w:tc>
          <w:tcPr>
            <w:tcW w:w="6232" w:type="dxa"/>
          </w:tcPr>
          <w:p w:rsidR="00C1080E" w:rsidRPr="00DA691D" w:rsidRDefault="007228DE" w:rsidP="00C1080E">
            <w:pPr>
              <w:numPr>
                <w:ilvl w:val="2"/>
                <w:numId w:val="1"/>
              </w:numPr>
              <w:tabs>
                <w:tab w:val="left" w:pos="1134"/>
                <w:tab w:val="left" w:pos="1170"/>
              </w:tabs>
              <w:spacing w:line="276" w:lineRule="auto"/>
              <w:ind w:left="0" w:firstLine="540"/>
              <w:rPr>
                <w:sz w:val="24"/>
                <w:lang w:val="en-US"/>
              </w:rPr>
            </w:pPr>
            <w:hyperlink r:id="rId50" w:history="1">
              <w:r w:rsidR="00C1080E" w:rsidRPr="00DA691D">
                <w:rPr>
                  <w:rStyle w:val="Hyperlink"/>
                  <w:sz w:val="24"/>
                  <w:lang w:val="en-US"/>
                </w:rPr>
                <w:t>EUROCONTROL Integrated Tower Working Position (ITWP) Baseline HMI Description – Ed. 1.0 - 15 Sep 2020;</w:t>
              </w:r>
            </w:hyperlink>
          </w:p>
        </w:tc>
        <w:tc>
          <w:tcPr>
            <w:tcW w:w="2410" w:type="dxa"/>
            <w:shd w:val="clear" w:color="auto" w:fill="auto"/>
          </w:tcPr>
          <w:p w:rsidR="00C1080E" w:rsidRPr="00DA691D" w:rsidRDefault="00C1080E" w:rsidP="00C1080E">
            <w:pPr>
              <w:tabs>
                <w:tab w:val="left" w:pos="990"/>
                <w:tab w:val="left" w:pos="1170"/>
              </w:tabs>
              <w:ind w:left="1080" w:firstLine="0"/>
              <w:rPr>
                <w:sz w:val="24"/>
                <w:szCs w:val="24"/>
                <w:lang w:val="en-US"/>
              </w:rPr>
            </w:pPr>
            <w:r>
              <w:rPr>
                <w:i/>
                <w:iCs/>
              </w:rPr>
              <w:t>YES/NO</w:t>
            </w:r>
          </w:p>
        </w:tc>
        <w:tc>
          <w:tcPr>
            <w:tcW w:w="1985" w:type="dxa"/>
          </w:tcPr>
          <w:p w:rsidR="00C1080E" w:rsidRPr="00DA691D" w:rsidRDefault="00C1080E" w:rsidP="00C1080E">
            <w:pPr>
              <w:tabs>
                <w:tab w:val="left" w:pos="1134"/>
                <w:tab w:val="left" w:pos="1170"/>
              </w:tabs>
              <w:spacing w:line="276" w:lineRule="auto"/>
              <w:ind w:left="1980"/>
            </w:pPr>
          </w:p>
        </w:tc>
      </w:tr>
      <w:tr w:rsidR="00C1080E" w:rsidRPr="00DA691D" w:rsidTr="00EE6D74">
        <w:tc>
          <w:tcPr>
            <w:tcW w:w="6232" w:type="dxa"/>
          </w:tcPr>
          <w:p w:rsidR="00C1080E" w:rsidRPr="00DA691D" w:rsidRDefault="007228DE" w:rsidP="00C1080E">
            <w:pPr>
              <w:numPr>
                <w:ilvl w:val="2"/>
                <w:numId w:val="1"/>
              </w:numPr>
              <w:tabs>
                <w:tab w:val="left" w:pos="1134"/>
                <w:tab w:val="left" w:pos="1170"/>
              </w:tabs>
              <w:spacing w:line="276" w:lineRule="auto"/>
              <w:ind w:left="0" w:firstLine="540"/>
              <w:rPr>
                <w:sz w:val="24"/>
                <w:lang w:val="en-US"/>
              </w:rPr>
            </w:pPr>
            <w:hyperlink r:id="rId51" w:history="1">
              <w:r w:rsidR="00C1080E" w:rsidRPr="00DA691D">
                <w:rPr>
                  <w:rStyle w:val="Hyperlink"/>
                  <w:sz w:val="24"/>
                  <w:lang w:val="en-US"/>
                </w:rPr>
                <w:t>EUROCONTROL Integrated Tower Working Position (ITWP) Functional Requirements – Ed. 3.0 – 1 March 2009;</w:t>
              </w:r>
            </w:hyperlink>
          </w:p>
        </w:tc>
        <w:tc>
          <w:tcPr>
            <w:tcW w:w="2410" w:type="dxa"/>
          </w:tcPr>
          <w:p w:rsidR="00C1080E" w:rsidRPr="00DA691D" w:rsidRDefault="00C1080E" w:rsidP="00C1080E">
            <w:pPr>
              <w:tabs>
                <w:tab w:val="left" w:pos="851"/>
                <w:tab w:val="left" w:pos="990"/>
                <w:tab w:val="left" w:pos="1134"/>
                <w:tab w:val="left" w:pos="1170"/>
              </w:tabs>
              <w:spacing w:line="276" w:lineRule="auto"/>
              <w:ind w:left="0" w:firstLine="0"/>
              <w:jc w:val="center"/>
              <w:rPr>
                <w:color w:val="000000" w:themeColor="text1"/>
                <w:sz w:val="24"/>
                <w:lang w:val="en-US"/>
              </w:rPr>
            </w:pPr>
            <w:r>
              <w:rPr>
                <w:i/>
                <w:iCs/>
              </w:rPr>
              <w:t>YES/NO</w:t>
            </w:r>
          </w:p>
        </w:tc>
        <w:tc>
          <w:tcPr>
            <w:tcW w:w="1985" w:type="dxa"/>
          </w:tcPr>
          <w:p w:rsidR="00C1080E" w:rsidRPr="00DA691D" w:rsidRDefault="00C1080E" w:rsidP="00C1080E">
            <w:pPr>
              <w:tabs>
                <w:tab w:val="left" w:pos="1134"/>
                <w:tab w:val="left" w:pos="1170"/>
              </w:tabs>
              <w:spacing w:line="276" w:lineRule="auto"/>
              <w:ind w:left="1980"/>
            </w:pPr>
          </w:p>
        </w:tc>
      </w:tr>
      <w:tr w:rsidR="00C1080E" w:rsidRPr="00DA691D" w:rsidTr="00EE6D74">
        <w:tc>
          <w:tcPr>
            <w:tcW w:w="6232" w:type="dxa"/>
          </w:tcPr>
          <w:p w:rsidR="00C1080E" w:rsidRPr="00DA691D" w:rsidRDefault="007228DE" w:rsidP="00C1080E">
            <w:pPr>
              <w:numPr>
                <w:ilvl w:val="2"/>
                <w:numId w:val="1"/>
              </w:numPr>
              <w:tabs>
                <w:tab w:val="left" w:pos="1134"/>
                <w:tab w:val="left" w:pos="1170"/>
              </w:tabs>
              <w:spacing w:line="276" w:lineRule="auto"/>
              <w:ind w:left="0" w:firstLine="540"/>
              <w:rPr>
                <w:sz w:val="24"/>
                <w:lang w:val="en-US"/>
              </w:rPr>
            </w:pPr>
            <w:hyperlink r:id="rId52" w:history="1">
              <w:r w:rsidR="00C1080E" w:rsidRPr="00DA691D">
                <w:rPr>
                  <w:rStyle w:val="Hyperlink"/>
                  <w:sz w:val="24"/>
                  <w:lang w:val="en-US"/>
                </w:rPr>
                <w:t xml:space="preserve">EUROCONTROL Specification </w:t>
              </w:r>
              <w:r w:rsidR="00C1080E" w:rsidRPr="00DA691D">
                <w:rPr>
                  <w:rStyle w:val="Hyperlink"/>
                  <w:bCs/>
                  <w:sz w:val="24"/>
                  <w:lang w:val="en-US"/>
                </w:rPr>
                <w:t>of Interoperability and Performance Requirements for the Flight Message Transfer Protocol (FMTP) Ed. 2.0, 14 Jun 2007;</w:t>
              </w:r>
            </w:hyperlink>
          </w:p>
        </w:tc>
        <w:tc>
          <w:tcPr>
            <w:tcW w:w="2410" w:type="dxa"/>
          </w:tcPr>
          <w:p w:rsidR="00C1080E" w:rsidRPr="00DA691D" w:rsidRDefault="00C1080E" w:rsidP="00C1080E">
            <w:pPr>
              <w:tabs>
                <w:tab w:val="left" w:pos="990"/>
                <w:tab w:val="left" w:pos="1134"/>
                <w:tab w:val="left" w:pos="1170"/>
              </w:tabs>
              <w:spacing w:line="276" w:lineRule="auto"/>
              <w:ind w:left="0" w:firstLine="0"/>
              <w:jc w:val="center"/>
              <w:rPr>
                <w:lang w:val="en-US"/>
              </w:rPr>
            </w:pPr>
            <w:r>
              <w:rPr>
                <w:i/>
                <w:iCs/>
              </w:rPr>
              <w:t>YES/NO</w:t>
            </w:r>
          </w:p>
        </w:tc>
        <w:tc>
          <w:tcPr>
            <w:tcW w:w="1985" w:type="dxa"/>
          </w:tcPr>
          <w:p w:rsidR="00C1080E" w:rsidRPr="00DA691D" w:rsidRDefault="00C1080E" w:rsidP="00C1080E">
            <w:pPr>
              <w:tabs>
                <w:tab w:val="left" w:pos="1134"/>
                <w:tab w:val="left" w:pos="1170"/>
              </w:tabs>
              <w:spacing w:line="276" w:lineRule="auto"/>
              <w:ind w:left="1980"/>
            </w:pPr>
          </w:p>
        </w:tc>
      </w:tr>
      <w:tr w:rsidR="00C1080E" w:rsidRPr="00DA691D" w:rsidTr="00EE6D74">
        <w:tc>
          <w:tcPr>
            <w:tcW w:w="6232" w:type="dxa"/>
          </w:tcPr>
          <w:p w:rsidR="00C1080E" w:rsidRPr="00DA691D" w:rsidRDefault="007228DE" w:rsidP="00C1080E">
            <w:pPr>
              <w:numPr>
                <w:ilvl w:val="2"/>
                <w:numId w:val="1"/>
              </w:numPr>
              <w:tabs>
                <w:tab w:val="left" w:pos="1134"/>
                <w:tab w:val="left" w:pos="1170"/>
              </w:tabs>
              <w:spacing w:line="276" w:lineRule="auto"/>
              <w:ind w:left="0" w:firstLine="540"/>
              <w:rPr>
                <w:sz w:val="24"/>
                <w:lang w:val="en-US"/>
              </w:rPr>
            </w:pPr>
            <w:hyperlink r:id="rId53" w:history="1">
              <w:r w:rsidR="00C1080E" w:rsidRPr="00DA691D">
                <w:rPr>
                  <w:rStyle w:val="Hyperlink"/>
                  <w:sz w:val="24"/>
                  <w:lang w:val="en-US"/>
                </w:rPr>
                <w:t>EUROCAE Functional specifications for CNS/ATM Recording ED-111 – Ed. 2.0 – Jul 2003;</w:t>
              </w:r>
            </w:hyperlink>
          </w:p>
        </w:tc>
        <w:tc>
          <w:tcPr>
            <w:tcW w:w="2410" w:type="dxa"/>
            <w:shd w:val="clear" w:color="auto" w:fill="auto"/>
          </w:tcPr>
          <w:p w:rsidR="00C1080E" w:rsidRPr="00DA691D" w:rsidRDefault="00C1080E" w:rsidP="00C1080E">
            <w:pPr>
              <w:tabs>
                <w:tab w:val="left" w:pos="990"/>
                <w:tab w:val="left" w:pos="1170"/>
              </w:tabs>
              <w:ind w:left="1080" w:firstLine="0"/>
              <w:rPr>
                <w:sz w:val="24"/>
                <w:szCs w:val="24"/>
                <w:lang w:val="en-US"/>
              </w:rPr>
            </w:pPr>
            <w:r>
              <w:rPr>
                <w:i/>
                <w:iCs/>
              </w:rPr>
              <w:t>YES/NO</w:t>
            </w:r>
          </w:p>
        </w:tc>
        <w:tc>
          <w:tcPr>
            <w:tcW w:w="1985" w:type="dxa"/>
          </w:tcPr>
          <w:p w:rsidR="00C1080E" w:rsidRPr="00DA691D" w:rsidRDefault="00C1080E" w:rsidP="00C1080E">
            <w:pPr>
              <w:tabs>
                <w:tab w:val="left" w:pos="1134"/>
                <w:tab w:val="left" w:pos="1170"/>
              </w:tabs>
              <w:spacing w:line="276" w:lineRule="auto"/>
              <w:ind w:left="1980"/>
            </w:pPr>
          </w:p>
        </w:tc>
      </w:tr>
      <w:tr w:rsidR="00C1080E" w:rsidRPr="00DA691D" w:rsidTr="00EE6D74">
        <w:tc>
          <w:tcPr>
            <w:tcW w:w="6232" w:type="dxa"/>
          </w:tcPr>
          <w:p w:rsidR="00C1080E" w:rsidRPr="00DA691D" w:rsidRDefault="007228DE" w:rsidP="00C1080E">
            <w:pPr>
              <w:numPr>
                <w:ilvl w:val="2"/>
                <w:numId w:val="1"/>
              </w:numPr>
              <w:tabs>
                <w:tab w:val="left" w:pos="1134"/>
                <w:tab w:val="left" w:pos="1170"/>
              </w:tabs>
              <w:spacing w:line="276" w:lineRule="auto"/>
              <w:ind w:left="0" w:firstLine="540"/>
              <w:rPr>
                <w:sz w:val="24"/>
                <w:lang w:val="en-US"/>
              </w:rPr>
            </w:pPr>
            <w:hyperlink r:id="rId54" w:history="1">
              <w:r w:rsidR="00C1080E" w:rsidRPr="00DA691D">
                <w:rPr>
                  <w:rStyle w:val="Hyperlink"/>
                  <w:sz w:val="24"/>
                  <w:lang w:val="en-US"/>
                </w:rPr>
                <w:t>ICAO Annex 3: Meteorological Service for International Air Navigation – Ed. 20.0 – Jul 2018;</w:t>
              </w:r>
            </w:hyperlink>
          </w:p>
        </w:tc>
        <w:tc>
          <w:tcPr>
            <w:tcW w:w="2410" w:type="dxa"/>
          </w:tcPr>
          <w:p w:rsidR="00C1080E" w:rsidRPr="00DA691D" w:rsidRDefault="00C1080E" w:rsidP="00C1080E">
            <w:pPr>
              <w:tabs>
                <w:tab w:val="left" w:pos="851"/>
                <w:tab w:val="left" w:pos="990"/>
                <w:tab w:val="left" w:pos="1134"/>
                <w:tab w:val="left" w:pos="1170"/>
              </w:tabs>
              <w:spacing w:line="276" w:lineRule="auto"/>
              <w:ind w:left="0" w:firstLine="0"/>
              <w:jc w:val="center"/>
              <w:rPr>
                <w:color w:val="000000" w:themeColor="text1"/>
                <w:sz w:val="24"/>
                <w:lang w:val="en-US"/>
              </w:rPr>
            </w:pPr>
            <w:r>
              <w:rPr>
                <w:i/>
                <w:iCs/>
              </w:rPr>
              <w:t>YES/NO</w:t>
            </w:r>
          </w:p>
        </w:tc>
        <w:tc>
          <w:tcPr>
            <w:tcW w:w="1985" w:type="dxa"/>
          </w:tcPr>
          <w:p w:rsidR="00C1080E" w:rsidRPr="00DA691D" w:rsidRDefault="00C1080E" w:rsidP="00C1080E">
            <w:pPr>
              <w:tabs>
                <w:tab w:val="left" w:pos="1134"/>
                <w:tab w:val="left" w:pos="1170"/>
              </w:tabs>
              <w:spacing w:line="276" w:lineRule="auto"/>
              <w:ind w:left="1980"/>
            </w:pPr>
          </w:p>
        </w:tc>
      </w:tr>
      <w:tr w:rsidR="00C1080E" w:rsidRPr="00DA691D" w:rsidTr="00EE6D74">
        <w:tc>
          <w:tcPr>
            <w:tcW w:w="6232" w:type="dxa"/>
          </w:tcPr>
          <w:p w:rsidR="00C1080E" w:rsidRPr="00DA691D" w:rsidRDefault="007228DE" w:rsidP="00C1080E">
            <w:pPr>
              <w:numPr>
                <w:ilvl w:val="2"/>
                <w:numId w:val="1"/>
              </w:numPr>
              <w:tabs>
                <w:tab w:val="left" w:pos="1134"/>
                <w:tab w:val="left" w:pos="1170"/>
              </w:tabs>
              <w:spacing w:line="276" w:lineRule="auto"/>
              <w:ind w:left="0" w:firstLine="540"/>
              <w:rPr>
                <w:sz w:val="24"/>
                <w:lang w:val="en-US"/>
              </w:rPr>
            </w:pPr>
            <w:hyperlink r:id="rId55" w:history="1">
              <w:r w:rsidR="00C1080E" w:rsidRPr="00DA691D">
                <w:rPr>
                  <w:rStyle w:val="Hyperlink"/>
                  <w:sz w:val="24"/>
                  <w:lang w:val="en-US"/>
                </w:rPr>
                <w:t>WMO Manual on Codes – International Codes, Vol. I.1, Annex II to the WMO Technical Regulations: Part A – Alphanumeric Codes – Ed. 2019 – 2019;</w:t>
              </w:r>
            </w:hyperlink>
          </w:p>
        </w:tc>
        <w:tc>
          <w:tcPr>
            <w:tcW w:w="2410" w:type="dxa"/>
          </w:tcPr>
          <w:p w:rsidR="00C1080E" w:rsidRPr="00DA691D" w:rsidRDefault="00C1080E" w:rsidP="00C1080E">
            <w:pPr>
              <w:tabs>
                <w:tab w:val="left" w:pos="990"/>
                <w:tab w:val="left" w:pos="1134"/>
                <w:tab w:val="left" w:pos="1170"/>
              </w:tabs>
              <w:spacing w:line="276" w:lineRule="auto"/>
              <w:ind w:left="0" w:firstLine="0"/>
              <w:jc w:val="center"/>
              <w:rPr>
                <w:lang w:val="en-US"/>
              </w:rPr>
            </w:pPr>
            <w:r>
              <w:rPr>
                <w:i/>
                <w:iCs/>
              </w:rPr>
              <w:t>YES/NO</w:t>
            </w:r>
          </w:p>
        </w:tc>
        <w:tc>
          <w:tcPr>
            <w:tcW w:w="1985" w:type="dxa"/>
          </w:tcPr>
          <w:p w:rsidR="00C1080E" w:rsidRPr="00DA691D" w:rsidRDefault="00C1080E" w:rsidP="00C1080E">
            <w:pPr>
              <w:tabs>
                <w:tab w:val="left" w:pos="1134"/>
                <w:tab w:val="left" w:pos="1170"/>
              </w:tabs>
              <w:spacing w:line="276" w:lineRule="auto"/>
              <w:ind w:left="1980"/>
            </w:pPr>
          </w:p>
        </w:tc>
      </w:tr>
      <w:tr w:rsidR="00C1080E" w:rsidRPr="00DA691D" w:rsidTr="00EE6D74">
        <w:tc>
          <w:tcPr>
            <w:tcW w:w="6232" w:type="dxa"/>
          </w:tcPr>
          <w:p w:rsidR="00C1080E" w:rsidRPr="00DA691D" w:rsidRDefault="007228DE" w:rsidP="00C1080E">
            <w:pPr>
              <w:numPr>
                <w:ilvl w:val="2"/>
                <w:numId w:val="1"/>
              </w:numPr>
              <w:tabs>
                <w:tab w:val="left" w:pos="1134"/>
                <w:tab w:val="left" w:pos="1170"/>
              </w:tabs>
              <w:spacing w:line="276" w:lineRule="auto"/>
              <w:ind w:left="0" w:firstLine="540"/>
              <w:rPr>
                <w:sz w:val="24"/>
                <w:lang w:val="en-US"/>
              </w:rPr>
            </w:pPr>
            <w:hyperlink r:id="rId56" w:history="1">
              <w:r w:rsidR="00C1080E" w:rsidRPr="00DA691D">
                <w:rPr>
                  <w:rStyle w:val="Hyperlink"/>
                  <w:sz w:val="24"/>
                  <w:lang w:val="en-US"/>
                </w:rPr>
                <w:t>WMO Latest Version of the Machine Readable Codes for the Manual on Codes, Volume I.2 – Ed. FT2022-2 – 15 Nov 2022;</w:t>
              </w:r>
            </w:hyperlink>
          </w:p>
        </w:tc>
        <w:tc>
          <w:tcPr>
            <w:tcW w:w="2410" w:type="dxa"/>
            <w:shd w:val="clear" w:color="auto" w:fill="auto"/>
          </w:tcPr>
          <w:p w:rsidR="00C1080E" w:rsidRPr="00DA691D" w:rsidRDefault="00C1080E" w:rsidP="00C1080E">
            <w:pPr>
              <w:tabs>
                <w:tab w:val="left" w:pos="990"/>
                <w:tab w:val="left" w:pos="1170"/>
              </w:tabs>
              <w:ind w:left="1080" w:firstLine="0"/>
              <w:rPr>
                <w:sz w:val="24"/>
                <w:szCs w:val="24"/>
                <w:lang w:val="en-US"/>
              </w:rPr>
            </w:pPr>
            <w:r>
              <w:rPr>
                <w:i/>
                <w:iCs/>
              </w:rPr>
              <w:t>YES/NO</w:t>
            </w:r>
          </w:p>
        </w:tc>
        <w:tc>
          <w:tcPr>
            <w:tcW w:w="1985" w:type="dxa"/>
          </w:tcPr>
          <w:p w:rsidR="00C1080E" w:rsidRPr="00DA691D" w:rsidRDefault="00C1080E" w:rsidP="00C1080E">
            <w:pPr>
              <w:tabs>
                <w:tab w:val="left" w:pos="1134"/>
                <w:tab w:val="left" w:pos="1170"/>
              </w:tabs>
              <w:spacing w:line="276" w:lineRule="auto"/>
              <w:ind w:left="1980"/>
            </w:pPr>
          </w:p>
        </w:tc>
      </w:tr>
      <w:tr w:rsidR="00C1080E" w:rsidRPr="00DA691D" w:rsidTr="00EE6D74">
        <w:tc>
          <w:tcPr>
            <w:tcW w:w="6232" w:type="dxa"/>
          </w:tcPr>
          <w:p w:rsidR="00C1080E" w:rsidRPr="00DA691D" w:rsidRDefault="007228DE" w:rsidP="00C1080E">
            <w:pPr>
              <w:numPr>
                <w:ilvl w:val="2"/>
                <w:numId w:val="1"/>
              </w:numPr>
              <w:tabs>
                <w:tab w:val="left" w:pos="1134"/>
                <w:tab w:val="left" w:pos="1170"/>
              </w:tabs>
              <w:spacing w:line="276" w:lineRule="auto"/>
              <w:ind w:left="0" w:firstLine="540"/>
              <w:rPr>
                <w:rStyle w:val="Hyperlink"/>
                <w:sz w:val="24"/>
                <w:lang w:val="en-US"/>
              </w:rPr>
            </w:pPr>
            <w:hyperlink r:id="rId57" w:anchor=":~:text=The%20ATM%20Master%20Plan%20Level,of%20EUROCONTROL%2C%20in%20September%202022." w:history="1">
              <w:r w:rsidR="00C1080E" w:rsidRPr="00DA691D">
                <w:rPr>
                  <w:rStyle w:val="Hyperlink"/>
                  <w:sz w:val="24"/>
                  <w:lang w:val="en-US"/>
                </w:rPr>
                <w:t>EUROCONTROL European ATM Master Plan 2022 -  Ed. 2022 – 13 Dec 2022;</w:t>
              </w:r>
            </w:hyperlink>
          </w:p>
        </w:tc>
        <w:tc>
          <w:tcPr>
            <w:tcW w:w="2410" w:type="dxa"/>
          </w:tcPr>
          <w:p w:rsidR="00C1080E" w:rsidRPr="00DA691D" w:rsidRDefault="00C1080E" w:rsidP="00C1080E">
            <w:pPr>
              <w:tabs>
                <w:tab w:val="left" w:pos="851"/>
                <w:tab w:val="left" w:pos="990"/>
                <w:tab w:val="left" w:pos="1134"/>
                <w:tab w:val="left" w:pos="1170"/>
              </w:tabs>
              <w:spacing w:line="276" w:lineRule="auto"/>
              <w:ind w:left="0" w:firstLine="0"/>
              <w:jc w:val="center"/>
              <w:rPr>
                <w:color w:val="000000" w:themeColor="text1"/>
                <w:sz w:val="24"/>
                <w:lang w:val="en-US"/>
              </w:rPr>
            </w:pPr>
            <w:r>
              <w:rPr>
                <w:i/>
                <w:iCs/>
              </w:rPr>
              <w:t>YES/NO</w:t>
            </w:r>
          </w:p>
        </w:tc>
        <w:tc>
          <w:tcPr>
            <w:tcW w:w="1985" w:type="dxa"/>
          </w:tcPr>
          <w:p w:rsidR="00C1080E" w:rsidRPr="00DA691D" w:rsidRDefault="00C1080E" w:rsidP="00C1080E">
            <w:pPr>
              <w:tabs>
                <w:tab w:val="left" w:pos="1134"/>
                <w:tab w:val="left" w:pos="1170"/>
              </w:tabs>
              <w:spacing w:line="276" w:lineRule="auto"/>
              <w:ind w:left="1980"/>
            </w:pPr>
          </w:p>
        </w:tc>
      </w:tr>
      <w:tr w:rsidR="00C1080E" w:rsidRPr="00DA691D" w:rsidTr="00EE6D74">
        <w:tc>
          <w:tcPr>
            <w:tcW w:w="6232" w:type="dxa"/>
          </w:tcPr>
          <w:p w:rsidR="00C1080E" w:rsidRPr="00DA691D" w:rsidRDefault="007228DE" w:rsidP="00C1080E">
            <w:pPr>
              <w:numPr>
                <w:ilvl w:val="2"/>
                <w:numId w:val="1"/>
              </w:numPr>
              <w:tabs>
                <w:tab w:val="left" w:pos="1134"/>
                <w:tab w:val="left" w:pos="1170"/>
              </w:tabs>
              <w:spacing w:line="276" w:lineRule="auto"/>
              <w:ind w:left="0" w:firstLine="540"/>
              <w:rPr>
                <w:sz w:val="24"/>
                <w:lang w:val="en-US"/>
              </w:rPr>
            </w:pPr>
            <w:hyperlink r:id="rId58" w:history="1">
              <w:r w:rsidR="00C1080E" w:rsidRPr="00DA691D">
                <w:rPr>
                  <w:rStyle w:val="Hyperlink"/>
                  <w:sz w:val="24"/>
                  <w:lang w:val="en-US"/>
                </w:rPr>
                <w:t>EUROCONTROL Specification for SWIM Technical Infrastructure (TI) Yellow Profile. 5 July 2020 Ed. 1.1</w:t>
              </w:r>
            </w:hyperlink>
            <w:r w:rsidR="00C1080E" w:rsidRPr="00DA691D">
              <w:rPr>
                <w:rStyle w:val="Hyperlink"/>
                <w:sz w:val="24"/>
                <w:lang w:val="en-US"/>
              </w:rPr>
              <w:t>;</w:t>
            </w:r>
          </w:p>
        </w:tc>
        <w:tc>
          <w:tcPr>
            <w:tcW w:w="2410" w:type="dxa"/>
          </w:tcPr>
          <w:p w:rsidR="00C1080E" w:rsidRPr="00DA691D" w:rsidRDefault="00C1080E" w:rsidP="00C1080E">
            <w:pPr>
              <w:tabs>
                <w:tab w:val="left" w:pos="990"/>
                <w:tab w:val="left" w:pos="1134"/>
                <w:tab w:val="left" w:pos="1170"/>
              </w:tabs>
              <w:spacing w:line="276" w:lineRule="auto"/>
              <w:ind w:left="0" w:firstLine="0"/>
              <w:jc w:val="center"/>
              <w:rPr>
                <w:lang w:val="en-US"/>
              </w:rPr>
            </w:pPr>
            <w:r>
              <w:rPr>
                <w:i/>
                <w:iCs/>
              </w:rPr>
              <w:t>YES/NO</w:t>
            </w:r>
          </w:p>
        </w:tc>
        <w:tc>
          <w:tcPr>
            <w:tcW w:w="1985" w:type="dxa"/>
          </w:tcPr>
          <w:p w:rsidR="00C1080E" w:rsidRPr="00DA691D" w:rsidRDefault="00C1080E" w:rsidP="00C1080E">
            <w:pPr>
              <w:tabs>
                <w:tab w:val="left" w:pos="1134"/>
                <w:tab w:val="left" w:pos="1170"/>
              </w:tabs>
              <w:spacing w:line="276" w:lineRule="auto"/>
              <w:ind w:left="1980"/>
            </w:pPr>
          </w:p>
        </w:tc>
      </w:tr>
      <w:tr w:rsidR="00C1080E" w:rsidRPr="00DA691D" w:rsidTr="00EE6D74">
        <w:tc>
          <w:tcPr>
            <w:tcW w:w="6232" w:type="dxa"/>
          </w:tcPr>
          <w:p w:rsidR="00C1080E" w:rsidRPr="00DA691D" w:rsidRDefault="00C1080E" w:rsidP="00C1080E">
            <w:pPr>
              <w:pStyle w:val="ListParagraph"/>
              <w:numPr>
                <w:ilvl w:val="2"/>
                <w:numId w:val="1"/>
              </w:numPr>
              <w:tabs>
                <w:tab w:val="left" w:pos="990"/>
                <w:tab w:val="left" w:pos="1170"/>
              </w:tabs>
              <w:ind w:left="0" w:firstLine="540"/>
              <w:rPr>
                <w:rStyle w:val="Hyperlink"/>
                <w:color w:val="auto"/>
                <w:sz w:val="32"/>
                <w:szCs w:val="24"/>
                <w:u w:val="none"/>
                <w:lang w:val="en-US"/>
              </w:rPr>
            </w:pPr>
            <w:r w:rsidRPr="00DA691D">
              <w:rPr>
                <w:rStyle w:val="Hyperlink"/>
                <w:bCs/>
                <w:sz w:val="24"/>
                <w:lang w:val="en-US"/>
              </w:rPr>
              <w:t>EUROCONTROL Specification for Airspace Management (ASM) Support System Requirements supporting the ASM processes at local and FAB level - Part II - ASM Systems Interface Requirements 25 Jul 2023 Ed. 1.0.3;</w:t>
            </w:r>
          </w:p>
        </w:tc>
        <w:tc>
          <w:tcPr>
            <w:tcW w:w="2410" w:type="dxa"/>
            <w:shd w:val="clear" w:color="auto" w:fill="auto"/>
          </w:tcPr>
          <w:p w:rsidR="00C1080E" w:rsidRPr="00DA691D" w:rsidRDefault="00C1080E" w:rsidP="00C1080E">
            <w:pPr>
              <w:tabs>
                <w:tab w:val="left" w:pos="990"/>
                <w:tab w:val="left" w:pos="1170"/>
              </w:tabs>
              <w:ind w:left="1080" w:firstLine="0"/>
              <w:rPr>
                <w:sz w:val="24"/>
                <w:szCs w:val="24"/>
                <w:lang w:val="en-US"/>
              </w:rPr>
            </w:pPr>
            <w:r>
              <w:rPr>
                <w:i/>
                <w:iCs/>
              </w:rPr>
              <w:t>YES/NO</w:t>
            </w:r>
          </w:p>
        </w:tc>
        <w:tc>
          <w:tcPr>
            <w:tcW w:w="1985" w:type="dxa"/>
          </w:tcPr>
          <w:p w:rsidR="00C1080E" w:rsidRPr="00DA691D" w:rsidRDefault="00C1080E" w:rsidP="00C1080E">
            <w:pPr>
              <w:tabs>
                <w:tab w:val="left" w:pos="990"/>
                <w:tab w:val="left" w:pos="1170"/>
              </w:tabs>
              <w:ind w:left="1980"/>
              <w:rPr>
                <w:rStyle w:val="Hyperlink"/>
                <w:bCs/>
                <w:sz w:val="24"/>
              </w:rPr>
            </w:pPr>
          </w:p>
        </w:tc>
      </w:tr>
      <w:tr w:rsidR="00C1080E" w:rsidRPr="00DA691D" w:rsidTr="00EE6D74">
        <w:tc>
          <w:tcPr>
            <w:tcW w:w="6232" w:type="dxa"/>
          </w:tcPr>
          <w:p w:rsidR="00C1080E" w:rsidRPr="00DA691D" w:rsidRDefault="007228DE" w:rsidP="00C1080E">
            <w:pPr>
              <w:pStyle w:val="ListParagraph"/>
              <w:numPr>
                <w:ilvl w:val="2"/>
                <w:numId w:val="1"/>
              </w:numPr>
              <w:tabs>
                <w:tab w:val="left" w:pos="990"/>
                <w:tab w:val="left" w:pos="1170"/>
              </w:tabs>
              <w:ind w:left="0" w:firstLine="540"/>
              <w:rPr>
                <w:sz w:val="24"/>
                <w:szCs w:val="24"/>
                <w:lang w:val="en-US"/>
              </w:rPr>
            </w:pPr>
            <w:hyperlink r:id="rId59" w:history="1">
              <w:r w:rsidR="00C1080E" w:rsidRPr="00DA691D">
                <w:rPr>
                  <w:rStyle w:val="Hyperlink"/>
                  <w:sz w:val="24"/>
                  <w:szCs w:val="24"/>
                  <w:lang w:val="en-US"/>
                </w:rPr>
                <w:t>Commission Implementing Regulation (EU) 2023/1770 of 12 September 2023 laying down provisions on aircraft equipment required for the use of the Single European Sky airspace and operating rules related to the use of the Single European Sky airspace and repealing Regulation (EC) No 29/2009 and Implementing Regulations (EU) No 1206/2011, (EU) No 1207/2011 and (EU) No 1079/2012;</w:t>
              </w:r>
            </w:hyperlink>
          </w:p>
        </w:tc>
        <w:tc>
          <w:tcPr>
            <w:tcW w:w="2410" w:type="dxa"/>
          </w:tcPr>
          <w:p w:rsidR="00C1080E" w:rsidRPr="00DA691D" w:rsidRDefault="00C1080E" w:rsidP="00C1080E">
            <w:pPr>
              <w:tabs>
                <w:tab w:val="left" w:pos="851"/>
                <w:tab w:val="left" w:pos="990"/>
                <w:tab w:val="left" w:pos="1134"/>
                <w:tab w:val="left" w:pos="1170"/>
              </w:tabs>
              <w:spacing w:line="276" w:lineRule="auto"/>
              <w:ind w:left="0" w:firstLine="0"/>
              <w:jc w:val="center"/>
              <w:rPr>
                <w:color w:val="000000" w:themeColor="text1"/>
                <w:sz w:val="24"/>
                <w:lang w:val="en-US"/>
              </w:rPr>
            </w:pPr>
            <w:r>
              <w:rPr>
                <w:i/>
                <w:iCs/>
              </w:rPr>
              <w:t>YES/NO</w:t>
            </w:r>
          </w:p>
        </w:tc>
        <w:tc>
          <w:tcPr>
            <w:tcW w:w="1985" w:type="dxa"/>
          </w:tcPr>
          <w:p w:rsidR="00C1080E" w:rsidRPr="00DA691D" w:rsidRDefault="00C1080E" w:rsidP="00C1080E">
            <w:pPr>
              <w:tabs>
                <w:tab w:val="left" w:pos="990"/>
                <w:tab w:val="left" w:pos="1170"/>
              </w:tabs>
              <w:ind w:left="1980"/>
            </w:pPr>
          </w:p>
        </w:tc>
      </w:tr>
      <w:tr w:rsidR="00C1080E" w:rsidRPr="00DA691D" w:rsidTr="00EE6D74">
        <w:tc>
          <w:tcPr>
            <w:tcW w:w="6232" w:type="dxa"/>
          </w:tcPr>
          <w:p w:rsidR="00C1080E" w:rsidRPr="00DA691D" w:rsidRDefault="007228DE" w:rsidP="00C1080E">
            <w:pPr>
              <w:pStyle w:val="ListParagraph"/>
              <w:numPr>
                <w:ilvl w:val="2"/>
                <w:numId w:val="1"/>
              </w:numPr>
              <w:tabs>
                <w:tab w:val="left" w:pos="990"/>
                <w:tab w:val="left" w:pos="1170"/>
              </w:tabs>
              <w:ind w:left="0" w:firstLine="540"/>
              <w:rPr>
                <w:sz w:val="24"/>
                <w:szCs w:val="24"/>
                <w:lang w:val="en-US"/>
              </w:rPr>
            </w:pPr>
            <w:hyperlink r:id="rId60" w:history="1">
              <w:r w:rsidR="00C1080E" w:rsidRPr="00DA691D">
                <w:rPr>
                  <w:rStyle w:val="Hyperlink"/>
                  <w:bCs/>
                  <w:sz w:val="24"/>
                  <w:szCs w:val="24"/>
                  <w:lang w:val="en-US"/>
                </w:rPr>
                <w:t>Commission Implementing Regulation (EU) 2023/1771 of 12 September 2023 amending Implementing Regulation (EU) 2017/373 as regards air traffic management and air navigation services systems and constituents and repealing Regulations (EC) No 1032/2006, (EC) No 633/2007 and (EC) No 262/2009;</w:t>
              </w:r>
            </w:hyperlink>
          </w:p>
        </w:tc>
        <w:tc>
          <w:tcPr>
            <w:tcW w:w="2410" w:type="dxa"/>
          </w:tcPr>
          <w:p w:rsidR="00C1080E" w:rsidRPr="00DA691D" w:rsidRDefault="00C1080E" w:rsidP="00C1080E">
            <w:pPr>
              <w:tabs>
                <w:tab w:val="left" w:pos="990"/>
                <w:tab w:val="left" w:pos="1134"/>
                <w:tab w:val="left" w:pos="1170"/>
              </w:tabs>
              <w:spacing w:line="276" w:lineRule="auto"/>
              <w:ind w:left="0" w:firstLine="0"/>
              <w:jc w:val="center"/>
              <w:rPr>
                <w:lang w:val="en-US"/>
              </w:rPr>
            </w:pPr>
            <w:r>
              <w:rPr>
                <w:i/>
                <w:iCs/>
              </w:rPr>
              <w:t>YES/NO</w:t>
            </w:r>
          </w:p>
        </w:tc>
        <w:tc>
          <w:tcPr>
            <w:tcW w:w="1985" w:type="dxa"/>
          </w:tcPr>
          <w:p w:rsidR="00C1080E" w:rsidRPr="00DA691D" w:rsidRDefault="00C1080E" w:rsidP="00C1080E">
            <w:pPr>
              <w:tabs>
                <w:tab w:val="left" w:pos="990"/>
                <w:tab w:val="left" w:pos="1170"/>
              </w:tabs>
              <w:ind w:left="1980"/>
            </w:pPr>
          </w:p>
        </w:tc>
      </w:tr>
      <w:tr w:rsidR="00C1080E" w:rsidRPr="00DA691D" w:rsidTr="00EE6D74">
        <w:tc>
          <w:tcPr>
            <w:tcW w:w="6232" w:type="dxa"/>
          </w:tcPr>
          <w:p w:rsidR="00C1080E" w:rsidRPr="00DA691D" w:rsidRDefault="007228DE" w:rsidP="00C1080E">
            <w:pPr>
              <w:pStyle w:val="ListParagraph"/>
              <w:numPr>
                <w:ilvl w:val="2"/>
                <w:numId w:val="1"/>
              </w:numPr>
              <w:tabs>
                <w:tab w:val="left" w:pos="990"/>
                <w:tab w:val="left" w:pos="1170"/>
              </w:tabs>
              <w:ind w:left="0" w:firstLine="540"/>
              <w:rPr>
                <w:sz w:val="24"/>
                <w:szCs w:val="24"/>
                <w:lang w:val="en-US"/>
              </w:rPr>
            </w:pPr>
            <w:hyperlink r:id="rId61" w:history="1">
              <w:r w:rsidR="00C1080E" w:rsidRPr="00DA691D">
                <w:rPr>
                  <w:rStyle w:val="Hyperlink"/>
                  <w:bCs/>
                  <w:sz w:val="24"/>
                  <w:szCs w:val="24"/>
                  <w:lang w:val="en-US"/>
                </w:rPr>
                <w:t>Commission Implementing Regulation (EU) 2023/1772 of 12 September 2023 amending Implementing Regulation (EU) No 923/2012 as regards the operating rules related to the use of Air Traffic Management and Air Navigation Services systems and constituents in the Single European Sky airspace and repealing Regulation (EC) No 1033/2006;</w:t>
              </w:r>
            </w:hyperlink>
          </w:p>
        </w:tc>
        <w:tc>
          <w:tcPr>
            <w:tcW w:w="2410" w:type="dxa"/>
            <w:shd w:val="clear" w:color="auto" w:fill="auto"/>
          </w:tcPr>
          <w:p w:rsidR="00C1080E" w:rsidRPr="00DA691D" w:rsidRDefault="00C1080E" w:rsidP="00C1080E">
            <w:pPr>
              <w:tabs>
                <w:tab w:val="left" w:pos="990"/>
                <w:tab w:val="left" w:pos="1170"/>
              </w:tabs>
              <w:ind w:left="1080" w:firstLine="0"/>
              <w:rPr>
                <w:sz w:val="24"/>
                <w:szCs w:val="24"/>
                <w:lang w:val="en-US"/>
              </w:rPr>
            </w:pPr>
            <w:r>
              <w:rPr>
                <w:i/>
                <w:iCs/>
              </w:rPr>
              <w:t>YES/NO</w:t>
            </w:r>
          </w:p>
        </w:tc>
        <w:tc>
          <w:tcPr>
            <w:tcW w:w="1985" w:type="dxa"/>
          </w:tcPr>
          <w:p w:rsidR="00C1080E" w:rsidRPr="00DA691D" w:rsidRDefault="00C1080E" w:rsidP="00C1080E">
            <w:pPr>
              <w:tabs>
                <w:tab w:val="left" w:pos="990"/>
                <w:tab w:val="left" w:pos="1170"/>
              </w:tabs>
              <w:ind w:left="1980"/>
            </w:pPr>
          </w:p>
        </w:tc>
      </w:tr>
      <w:tr w:rsidR="00C1080E" w:rsidRPr="00DA691D" w:rsidTr="00EE6D74">
        <w:tc>
          <w:tcPr>
            <w:tcW w:w="6232" w:type="dxa"/>
          </w:tcPr>
          <w:p w:rsidR="00C1080E" w:rsidRPr="00DA691D" w:rsidRDefault="007228DE" w:rsidP="00C1080E">
            <w:pPr>
              <w:pStyle w:val="ListParagraph"/>
              <w:numPr>
                <w:ilvl w:val="2"/>
                <w:numId w:val="1"/>
              </w:numPr>
              <w:tabs>
                <w:tab w:val="left" w:pos="990"/>
                <w:tab w:val="left" w:pos="1170"/>
              </w:tabs>
              <w:ind w:left="0" w:firstLine="540"/>
              <w:rPr>
                <w:sz w:val="24"/>
                <w:szCs w:val="24"/>
                <w:lang w:val="en-US"/>
              </w:rPr>
            </w:pPr>
            <w:hyperlink r:id="rId62" w:history="1">
              <w:r w:rsidR="00C1080E" w:rsidRPr="00DA691D">
                <w:rPr>
                  <w:rStyle w:val="Hyperlink"/>
                  <w:bCs/>
                  <w:sz w:val="24"/>
                  <w:szCs w:val="24"/>
                  <w:lang w:val="en-US"/>
                </w:rPr>
                <w:t>Commission Implementing Regulation (EU) 2017/373 of 1 March 2017 laying down common requirements for providers of air traffic management/air navigation services and other air traffic management network functions and their oversight, repealing Regulation (EC) No 482/2008, Implementing Regulations (EU) No 1034/2011, (EU) No 1035/2011 and (EU) 2016/1377 and amending Regulation (EU) No 677/2011;</w:t>
              </w:r>
            </w:hyperlink>
          </w:p>
        </w:tc>
        <w:tc>
          <w:tcPr>
            <w:tcW w:w="2410" w:type="dxa"/>
          </w:tcPr>
          <w:p w:rsidR="00C1080E" w:rsidRPr="00DA691D" w:rsidRDefault="00C1080E" w:rsidP="00C1080E">
            <w:pPr>
              <w:tabs>
                <w:tab w:val="left" w:pos="851"/>
                <w:tab w:val="left" w:pos="990"/>
                <w:tab w:val="left" w:pos="1134"/>
                <w:tab w:val="left" w:pos="1170"/>
              </w:tabs>
              <w:spacing w:line="276" w:lineRule="auto"/>
              <w:ind w:left="0" w:firstLine="0"/>
              <w:jc w:val="center"/>
              <w:rPr>
                <w:color w:val="000000" w:themeColor="text1"/>
                <w:sz w:val="24"/>
                <w:lang w:val="en-US"/>
              </w:rPr>
            </w:pPr>
            <w:r>
              <w:rPr>
                <w:i/>
                <w:iCs/>
              </w:rPr>
              <w:t>YES/NO</w:t>
            </w:r>
          </w:p>
        </w:tc>
        <w:tc>
          <w:tcPr>
            <w:tcW w:w="1985" w:type="dxa"/>
          </w:tcPr>
          <w:p w:rsidR="00C1080E" w:rsidRPr="00DA691D" w:rsidRDefault="00C1080E" w:rsidP="00C1080E">
            <w:pPr>
              <w:tabs>
                <w:tab w:val="left" w:pos="990"/>
                <w:tab w:val="left" w:pos="1170"/>
              </w:tabs>
              <w:ind w:left="1980"/>
            </w:pPr>
          </w:p>
        </w:tc>
      </w:tr>
      <w:tr w:rsidR="00C1080E" w:rsidRPr="00DA691D" w:rsidTr="00EE6D74">
        <w:tc>
          <w:tcPr>
            <w:tcW w:w="6232" w:type="dxa"/>
          </w:tcPr>
          <w:p w:rsidR="00C1080E" w:rsidRPr="00DA691D" w:rsidRDefault="007228DE" w:rsidP="00C1080E">
            <w:pPr>
              <w:pStyle w:val="ListParagraph"/>
              <w:numPr>
                <w:ilvl w:val="2"/>
                <w:numId w:val="1"/>
              </w:numPr>
              <w:tabs>
                <w:tab w:val="left" w:pos="990"/>
                <w:tab w:val="left" w:pos="1170"/>
              </w:tabs>
              <w:ind w:left="0" w:firstLine="540"/>
              <w:rPr>
                <w:sz w:val="24"/>
                <w:szCs w:val="24"/>
                <w:lang w:val="en-US"/>
              </w:rPr>
            </w:pPr>
            <w:hyperlink r:id="rId63" w:history="1">
              <w:r w:rsidR="00C1080E" w:rsidRPr="00DA691D">
                <w:rPr>
                  <w:rStyle w:val="Hyperlink"/>
                  <w:bCs/>
                  <w:sz w:val="24"/>
                  <w:szCs w:val="24"/>
                  <w:lang w:val="en-US"/>
                </w:rPr>
                <w:t>Commission Implementing Regulation (EU) 2020/469 of 14 February 2020 amending Regulation (EU) No 923/2012, Regulation (EU) No 139/2014 and Regulation (EU) 2017/373 as regards requirements for air traffic management/air navigation services, design of airspace structures and data quality, runway safety and repealing Regulation (EC) No 73/2010;</w:t>
              </w:r>
            </w:hyperlink>
          </w:p>
        </w:tc>
        <w:tc>
          <w:tcPr>
            <w:tcW w:w="2410" w:type="dxa"/>
          </w:tcPr>
          <w:p w:rsidR="00C1080E" w:rsidRPr="00DA691D" w:rsidRDefault="00C1080E" w:rsidP="00C1080E">
            <w:pPr>
              <w:tabs>
                <w:tab w:val="left" w:pos="990"/>
                <w:tab w:val="left" w:pos="1134"/>
                <w:tab w:val="left" w:pos="1170"/>
              </w:tabs>
              <w:spacing w:line="276" w:lineRule="auto"/>
              <w:ind w:left="0" w:firstLine="0"/>
              <w:jc w:val="center"/>
              <w:rPr>
                <w:lang w:val="en-US"/>
              </w:rPr>
            </w:pPr>
            <w:r>
              <w:rPr>
                <w:i/>
                <w:iCs/>
              </w:rPr>
              <w:t>YES/NO</w:t>
            </w:r>
          </w:p>
        </w:tc>
        <w:tc>
          <w:tcPr>
            <w:tcW w:w="1985" w:type="dxa"/>
          </w:tcPr>
          <w:p w:rsidR="00C1080E" w:rsidRPr="00DA691D" w:rsidRDefault="00C1080E" w:rsidP="00C1080E">
            <w:pPr>
              <w:tabs>
                <w:tab w:val="left" w:pos="990"/>
                <w:tab w:val="left" w:pos="1170"/>
              </w:tabs>
              <w:ind w:left="1980"/>
            </w:pPr>
          </w:p>
        </w:tc>
      </w:tr>
      <w:tr w:rsidR="00C1080E" w:rsidRPr="00DA691D" w:rsidTr="00EE6D74">
        <w:tc>
          <w:tcPr>
            <w:tcW w:w="6232" w:type="dxa"/>
          </w:tcPr>
          <w:p w:rsidR="00C1080E" w:rsidRPr="00DA691D" w:rsidRDefault="007228DE" w:rsidP="00C1080E">
            <w:pPr>
              <w:pStyle w:val="ListParagraph"/>
              <w:numPr>
                <w:ilvl w:val="2"/>
                <w:numId w:val="1"/>
              </w:numPr>
              <w:tabs>
                <w:tab w:val="left" w:pos="990"/>
                <w:tab w:val="left" w:pos="1170"/>
              </w:tabs>
              <w:ind w:left="0" w:firstLine="540"/>
              <w:rPr>
                <w:sz w:val="24"/>
                <w:szCs w:val="24"/>
                <w:lang w:val="en-US"/>
              </w:rPr>
            </w:pPr>
            <w:hyperlink r:id="rId64" w:history="1">
              <w:r w:rsidR="00C1080E" w:rsidRPr="00DA691D">
                <w:rPr>
                  <w:rStyle w:val="Hyperlink"/>
                  <w:bCs/>
                  <w:sz w:val="24"/>
                  <w:szCs w:val="24"/>
                  <w:lang w:val="en-US"/>
                </w:rPr>
                <w:t>Commission Implementing Regulation (EU) No 923/2012 of 26 September 2012 laying down the common rules of the air and operational provisions regarding services and procedures in air navigation and amending Implementing Regulation (EU) No 1035/2011 and Regulations (EC) No 1265/2007, (EC) No 1794/2006, (EC) No 730/2006, (EC) No 1033/2006 and (EU) No 255/2010 Text with EEA relevance;</w:t>
              </w:r>
            </w:hyperlink>
          </w:p>
        </w:tc>
        <w:tc>
          <w:tcPr>
            <w:tcW w:w="2410" w:type="dxa"/>
            <w:shd w:val="clear" w:color="auto" w:fill="auto"/>
          </w:tcPr>
          <w:p w:rsidR="00C1080E" w:rsidRPr="00DA691D" w:rsidRDefault="00C1080E" w:rsidP="00C1080E">
            <w:pPr>
              <w:tabs>
                <w:tab w:val="left" w:pos="990"/>
                <w:tab w:val="left" w:pos="1170"/>
              </w:tabs>
              <w:ind w:left="1080" w:firstLine="0"/>
              <w:rPr>
                <w:sz w:val="24"/>
                <w:szCs w:val="24"/>
                <w:lang w:val="en-US"/>
              </w:rPr>
            </w:pPr>
            <w:r>
              <w:rPr>
                <w:i/>
                <w:iCs/>
              </w:rPr>
              <w:t>YES/NO</w:t>
            </w:r>
          </w:p>
        </w:tc>
        <w:tc>
          <w:tcPr>
            <w:tcW w:w="1985" w:type="dxa"/>
          </w:tcPr>
          <w:p w:rsidR="00C1080E" w:rsidRPr="00DA691D" w:rsidRDefault="00C1080E" w:rsidP="00C1080E">
            <w:pPr>
              <w:tabs>
                <w:tab w:val="left" w:pos="990"/>
                <w:tab w:val="left" w:pos="1170"/>
              </w:tabs>
              <w:ind w:left="1980"/>
            </w:pPr>
          </w:p>
        </w:tc>
      </w:tr>
      <w:tr w:rsidR="00C1080E" w:rsidRPr="00DA691D" w:rsidTr="00EE6D74">
        <w:tc>
          <w:tcPr>
            <w:tcW w:w="6232" w:type="dxa"/>
          </w:tcPr>
          <w:p w:rsidR="00C1080E" w:rsidRPr="00DA691D" w:rsidRDefault="007228DE" w:rsidP="00C1080E">
            <w:pPr>
              <w:pStyle w:val="ListParagraph"/>
              <w:numPr>
                <w:ilvl w:val="2"/>
                <w:numId w:val="1"/>
              </w:numPr>
              <w:tabs>
                <w:tab w:val="left" w:pos="990"/>
                <w:tab w:val="left" w:pos="1170"/>
              </w:tabs>
              <w:ind w:left="0" w:firstLine="540"/>
              <w:rPr>
                <w:sz w:val="24"/>
                <w:szCs w:val="24"/>
                <w:lang w:val="en-US"/>
              </w:rPr>
            </w:pPr>
            <w:hyperlink r:id="rId65" w:history="1">
              <w:r w:rsidR="00C1080E" w:rsidRPr="00DA691D">
                <w:rPr>
                  <w:rStyle w:val="Hyperlink"/>
                  <w:bCs/>
                  <w:sz w:val="24"/>
                  <w:szCs w:val="24"/>
                  <w:lang w:val="en-US"/>
                </w:rPr>
                <w:t>Commission Regulation (EU) No 255/2010 of 25 March 2010 laying down common rules on air traffic flow management;</w:t>
              </w:r>
            </w:hyperlink>
          </w:p>
        </w:tc>
        <w:tc>
          <w:tcPr>
            <w:tcW w:w="2410" w:type="dxa"/>
          </w:tcPr>
          <w:p w:rsidR="00C1080E" w:rsidRPr="00DA691D" w:rsidRDefault="00C1080E" w:rsidP="00C1080E">
            <w:pPr>
              <w:tabs>
                <w:tab w:val="left" w:pos="851"/>
                <w:tab w:val="left" w:pos="990"/>
                <w:tab w:val="left" w:pos="1134"/>
                <w:tab w:val="left" w:pos="1170"/>
              </w:tabs>
              <w:spacing w:line="276" w:lineRule="auto"/>
              <w:ind w:left="0" w:firstLine="0"/>
              <w:jc w:val="center"/>
              <w:rPr>
                <w:color w:val="000000" w:themeColor="text1"/>
                <w:sz w:val="24"/>
                <w:lang w:val="en-US"/>
              </w:rPr>
            </w:pPr>
            <w:r>
              <w:rPr>
                <w:i/>
                <w:iCs/>
              </w:rPr>
              <w:t>YES/NO</w:t>
            </w:r>
          </w:p>
        </w:tc>
        <w:tc>
          <w:tcPr>
            <w:tcW w:w="1985" w:type="dxa"/>
          </w:tcPr>
          <w:p w:rsidR="00C1080E" w:rsidRPr="00DA691D" w:rsidRDefault="00C1080E" w:rsidP="00C1080E">
            <w:pPr>
              <w:tabs>
                <w:tab w:val="left" w:pos="990"/>
                <w:tab w:val="left" w:pos="1170"/>
              </w:tabs>
              <w:ind w:left="1980"/>
            </w:pPr>
          </w:p>
        </w:tc>
      </w:tr>
      <w:tr w:rsidR="00C1080E" w:rsidRPr="00DA691D" w:rsidTr="00EE6D74">
        <w:tc>
          <w:tcPr>
            <w:tcW w:w="6232" w:type="dxa"/>
          </w:tcPr>
          <w:p w:rsidR="00C1080E" w:rsidRPr="00DA691D" w:rsidRDefault="007228DE" w:rsidP="00C1080E">
            <w:pPr>
              <w:pStyle w:val="ListParagraph"/>
              <w:numPr>
                <w:ilvl w:val="2"/>
                <w:numId w:val="1"/>
              </w:numPr>
              <w:tabs>
                <w:tab w:val="left" w:pos="990"/>
                <w:tab w:val="left" w:pos="1170"/>
              </w:tabs>
              <w:ind w:left="0" w:firstLine="540"/>
              <w:rPr>
                <w:sz w:val="24"/>
                <w:szCs w:val="24"/>
                <w:lang w:val="en-US"/>
              </w:rPr>
            </w:pPr>
            <w:hyperlink r:id="rId66" w:history="1">
              <w:r w:rsidR="00C1080E" w:rsidRPr="00DA691D">
                <w:rPr>
                  <w:rStyle w:val="Hyperlink"/>
                  <w:bCs/>
                  <w:sz w:val="24"/>
                  <w:szCs w:val="24"/>
                  <w:lang w:val="en-US"/>
                </w:rPr>
                <w:t>Commission Regulation (EC) No 2150/2005 of 23 December 2005 laying down common rules for the flexible use of airspace;</w:t>
              </w:r>
            </w:hyperlink>
          </w:p>
        </w:tc>
        <w:tc>
          <w:tcPr>
            <w:tcW w:w="2410" w:type="dxa"/>
          </w:tcPr>
          <w:p w:rsidR="00C1080E" w:rsidRPr="00DA691D" w:rsidRDefault="00C1080E" w:rsidP="00C1080E">
            <w:pPr>
              <w:tabs>
                <w:tab w:val="left" w:pos="990"/>
                <w:tab w:val="left" w:pos="1134"/>
                <w:tab w:val="left" w:pos="1170"/>
              </w:tabs>
              <w:spacing w:line="276" w:lineRule="auto"/>
              <w:ind w:left="0" w:firstLine="0"/>
              <w:jc w:val="center"/>
              <w:rPr>
                <w:lang w:val="en-US"/>
              </w:rPr>
            </w:pPr>
            <w:r>
              <w:rPr>
                <w:i/>
                <w:iCs/>
              </w:rPr>
              <w:t>YES/NO</w:t>
            </w:r>
          </w:p>
        </w:tc>
        <w:tc>
          <w:tcPr>
            <w:tcW w:w="1985" w:type="dxa"/>
          </w:tcPr>
          <w:p w:rsidR="00C1080E" w:rsidRPr="00DA691D" w:rsidRDefault="00C1080E" w:rsidP="00C1080E">
            <w:pPr>
              <w:tabs>
                <w:tab w:val="left" w:pos="990"/>
                <w:tab w:val="left" w:pos="1170"/>
              </w:tabs>
              <w:ind w:left="1980"/>
            </w:pPr>
          </w:p>
        </w:tc>
      </w:tr>
      <w:tr w:rsidR="00C1080E" w:rsidRPr="00DA691D" w:rsidTr="00EE6D74">
        <w:tc>
          <w:tcPr>
            <w:tcW w:w="6232" w:type="dxa"/>
          </w:tcPr>
          <w:p w:rsidR="00C1080E" w:rsidRPr="00DA691D" w:rsidRDefault="007228DE" w:rsidP="00C1080E">
            <w:pPr>
              <w:pStyle w:val="ListParagraph"/>
              <w:numPr>
                <w:ilvl w:val="2"/>
                <w:numId w:val="1"/>
              </w:numPr>
              <w:tabs>
                <w:tab w:val="left" w:pos="990"/>
                <w:tab w:val="left" w:pos="1170"/>
              </w:tabs>
              <w:ind w:left="0" w:firstLine="540"/>
              <w:rPr>
                <w:rStyle w:val="Hyperlink"/>
                <w:color w:val="auto"/>
                <w:sz w:val="24"/>
                <w:szCs w:val="24"/>
                <w:u w:val="none"/>
                <w:lang w:val="en-US"/>
              </w:rPr>
            </w:pPr>
            <w:hyperlink r:id="rId67" w:history="1">
              <w:proofErr w:type="gramStart"/>
              <w:r w:rsidR="00C1080E" w:rsidRPr="00DA691D">
                <w:rPr>
                  <w:rStyle w:val="Hyperlink"/>
                  <w:bCs/>
                  <w:sz w:val="24"/>
                  <w:szCs w:val="24"/>
                  <w:lang w:val="en-US"/>
                </w:rPr>
                <w:t>Commission Implementing Regulation (EU) 2021/116 of 1 February 2021 on the establishment of the Common Project One supporting the implementation of the European Air Traffic Management Master Plan provided for in Regulation (EC) No 550/2004 of the European Parliament and of the Council, amending Commission Implementing Regulation (EU) No 409/2013 and repealing Commission Implementing Regulation (EU) No 716/2014.</w:t>
              </w:r>
            </w:hyperlink>
            <w:proofErr w:type="gramEnd"/>
          </w:p>
        </w:tc>
        <w:tc>
          <w:tcPr>
            <w:tcW w:w="2410" w:type="dxa"/>
          </w:tcPr>
          <w:p w:rsidR="00C1080E" w:rsidRPr="00DA691D" w:rsidRDefault="00C1080E" w:rsidP="00C1080E">
            <w:pPr>
              <w:tabs>
                <w:tab w:val="left" w:pos="990"/>
                <w:tab w:val="left" w:pos="1170"/>
              </w:tabs>
              <w:ind w:left="0" w:firstLine="0"/>
              <w:jc w:val="center"/>
              <w:rPr>
                <w:lang w:val="en-US"/>
              </w:rPr>
            </w:pPr>
            <w:r w:rsidRPr="00C1080E">
              <w:rPr>
                <w:i/>
                <w:iCs/>
                <w:lang w:val="en-US"/>
              </w:rPr>
              <w:t>YES/NO</w:t>
            </w:r>
          </w:p>
        </w:tc>
        <w:tc>
          <w:tcPr>
            <w:tcW w:w="1985" w:type="dxa"/>
          </w:tcPr>
          <w:p w:rsidR="00C1080E" w:rsidRPr="00DA691D" w:rsidRDefault="00C1080E" w:rsidP="00C1080E">
            <w:pPr>
              <w:tabs>
                <w:tab w:val="left" w:pos="990"/>
                <w:tab w:val="left" w:pos="1170"/>
              </w:tabs>
              <w:ind w:left="1980"/>
            </w:pPr>
          </w:p>
        </w:tc>
      </w:tr>
      <w:tr w:rsidR="00563019" w:rsidRPr="00DA691D" w:rsidTr="00EE6D74">
        <w:tc>
          <w:tcPr>
            <w:tcW w:w="6232" w:type="dxa"/>
            <w:shd w:val="clear" w:color="auto" w:fill="auto"/>
          </w:tcPr>
          <w:p w:rsidR="00563019" w:rsidRPr="00DA691D" w:rsidRDefault="00563019" w:rsidP="00563019">
            <w:pPr>
              <w:pStyle w:val="ListParagraph"/>
              <w:numPr>
                <w:ilvl w:val="1"/>
                <w:numId w:val="1"/>
              </w:numPr>
              <w:tabs>
                <w:tab w:val="left" w:pos="990"/>
                <w:tab w:val="left" w:pos="1170"/>
              </w:tabs>
              <w:ind w:left="0" w:firstLine="540"/>
              <w:rPr>
                <w:sz w:val="24"/>
                <w:szCs w:val="24"/>
                <w:lang w:val="en-US"/>
              </w:rPr>
            </w:pPr>
            <w:r w:rsidRPr="00DA691D">
              <w:rPr>
                <w:sz w:val="24"/>
                <w:szCs w:val="24"/>
                <w:lang w:val="en-US"/>
              </w:rPr>
              <w:t>National security requirements.</w:t>
            </w:r>
          </w:p>
        </w:tc>
        <w:tc>
          <w:tcPr>
            <w:tcW w:w="2410" w:type="dxa"/>
          </w:tcPr>
          <w:p w:rsidR="00563019" w:rsidRPr="00DA691D" w:rsidRDefault="00563019" w:rsidP="00563019">
            <w:pPr>
              <w:tabs>
                <w:tab w:val="left" w:pos="851"/>
                <w:tab w:val="left" w:pos="990"/>
                <w:tab w:val="left" w:pos="1134"/>
                <w:tab w:val="left" w:pos="1170"/>
              </w:tabs>
              <w:spacing w:line="276" w:lineRule="auto"/>
              <w:ind w:left="0" w:firstLine="0"/>
              <w:jc w:val="center"/>
              <w:rPr>
                <w:color w:val="000000" w:themeColor="text1"/>
                <w:sz w:val="24"/>
                <w:lang w:val="en-US"/>
              </w:rPr>
            </w:pPr>
            <w:r>
              <w:rPr>
                <w:i/>
                <w:iCs/>
              </w:rPr>
              <w:t>YES/NO</w:t>
            </w:r>
          </w:p>
        </w:tc>
        <w:tc>
          <w:tcPr>
            <w:tcW w:w="1985" w:type="dxa"/>
            <w:shd w:val="clear" w:color="auto" w:fill="auto"/>
          </w:tcPr>
          <w:p w:rsidR="00563019" w:rsidRPr="00DA691D" w:rsidRDefault="00563019" w:rsidP="00563019">
            <w:pPr>
              <w:tabs>
                <w:tab w:val="left" w:pos="990"/>
                <w:tab w:val="left" w:pos="1170"/>
              </w:tabs>
              <w:ind w:left="1080"/>
              <w:rPr>
                <w:sz w:val="24"/>
                <w:szCs w:val="24"/>
              </w:rPr>
            </w:pPr>
          </w:p>
        </w:tc>
      </w:tr>
      <w:tr w:rsidR="00563019" w:rsidRPr="00DA691D" w:rsidTr="00EE6D74">
        <w:tc>
          <w:tcPr>
            <w:tcW w:w="6232" w:type="dxa"/>
          </w:tcPr>
          <w:p w:rsidR="00563019" w:rsidRPr="00DA691D" w:rsidRDefault="00563019" w:rsidP="00563019">
            <w:pPr>
              <w:pStyle w:val="ListParagraph"/>
              <w:numPr>
                <w:ilvl w:val="2"/>
                <w:numId w:val="1"/>
              </w:numPr>
              <w:tabs>
                <w:tab w:val="left" w:pos="990"/>
                <w:tab w:val="left" w:pos="1170"/>
              </w:tabs>
              <w:ind w:left="0" w:firstLine="540"/>
              <w:rPr>
                <w:sz w:val="24"/>
                <w:szCs w:val="24"/>
                <w:lang w:val="en-US"/>
              </w:rPr>
            </w:pPr>
            <w:proofErr w:type="gramStart"/>
            <w:r w:rsidRPr="00DA691D">
              <w:rPr>
                <w:sz w:val="24"/>
                <w:szCs w:val="24"/>
                <w:lang w:val="en-US"/>
              </w:rPr>
              <w:t>The Contracting Authority shall, in accordance with Article 37(9) of the Public Procurement Law, consider that the goods constitute a threat to national security when the manufacturer of the goods or the person controlling him is registered (if the manufacturer or the person controlling him is a natural person, resident or having nationality) in the countries or territories referred to in the list provided for in Article 92(14) of this Law.</w:t>
            </w:r>
            <w:proofErr w:type="gramEnd"/>
          </w:p>
        </w:tc>
        <w:tc>
          <w:tcPr>
            <w:tcW w:w="2410" w:type="dxa"/>
          </w:tcPr>
          <w:p w:rsidR="00563019" w:rsidRPr="00DA691D" w:rsidRDefault="00563019" w:rsidP="00563019">
            <w:pPr>
              <w:tabs>
                <w:tab w:val="left" w:pos="990"/>
                <w:tab w:val="left" w:pos="1134"/>
                <w:tab w:val="left" w:pos="1170"/>
              </w:tabs>
              <w:spacing w:line="276" w:lineRule="auto"/>
              <w:ind w:left="0" w:firstLine="0"/>
              <w:jc w:val="center"/>
              <w:rPr>
                <w:lang w:val="en-US"/>
              </w:rPr>
            </w:pPr>
            <w:r>
              <w:rPr>
                <w:i/>
                <w:iCs/>
              </w:rPr>
              <w:t>YES/NO</w:t>
            </w:r>
          </w:p>
        </w:tc>
        <w:tc>
          <w:tcPr>
            <w:tcW w:w="1985" w:type="dxa"/>
          </w:tcPr>
          <w:p w:rsidR="00563019" w:rsidRPr="00DA691D" w:rsidRDefault="00563019" w:rsidP="00563019">
            <w:pPr>
              <w:tabs>
                <w:tab w:val="left" w:pos="990"/>
                <w:tab w:val="left" w:pos="1170"/>
              </w:tabs>
              <w:ind w:left="1980"/>
              <w:rPr>
                <w:sz w:val="24"/>
                <w:szCs w:val="24"/>
              </w:rPr>
            </w:pPr>
          </w:p>
        </w:tc>
      </w:tr>
      <w:tr w:rsidR="00563019" w:rsidRPr="00DA691D" w:rsidTr="00EE6D74">
        <w:tc>
          <w:tcPr>
            <w:tcW w:w="6232" w:type="dxa"/>
          </w:tcPr>
          <w:p w:rsidR="00563019" w:rsidRPr="00DA691D" w:rsidRDefault="00563019" w:rsidP="00563019">
            <w:pPr>
              <w:pStyle w:val="ListParagraph"/>
              <w:numPr>
                <w:ilvl w:val="2"/>
                <w:numId w:val="1"/>
              </w:numPr>
              <w:tabs>
                <w:tab w:val="left" w:pos="990"/>
                <w:tab w:val="left" w:pos="1170"/>
              </w:tabs>
              <w:ind w:left="0" w:firstLine="540"/>
              <w:rPr>
                <w:sz w:val="24"/>
                <w:szCs w:val="24"/>
                <w:lang w:val="en-US"/>
              </w:rPr>
            </w:pPr>
            <w:proofErr w:type="gramStart"/>
            <w:r w:rsidRPr="00DA691D">
              <w:rPr>
                <w:sz w:val="24"/>
                <w:szCs w:val="24"/>
                <w:lang w:val="en-US"/>
              </w:rPr>
              <w:t>The contracting authority shall, in accordance with Article 47(9) of the Public Procurement Law, consider that the supplier has an interest which may endanger national security and shall prohibit the participation in the procurement of the suppliers, their sub-suppliers or the economic operators whose capacities are relied upon, who are themselves, or persons controlling them, registered (if the supplier, its sub-supplier, the entity whose capacities are relied upon or the person controlling it is a natural person, whether domiciled or a national) in the countries or territories referred to in the list referred to in Article 92(14) of the present Law.</w:t>
            </w:r>
            <w:proofErr w:type="gramEnd"/>
          </w:p>
        </w:tc>
        <w:tc>
          <w:tcPr>
            <w:tcW w:w="2410" w:type="dxa"/>
          </w:tcPr>
          <w:p w:rsidR="00563019" w:rsidRPr="00DA691D" w:rsidRDefault="00563019" w:rsidP="00563019">
            <w:pPr>
              <w:tabs>
                <w:tab w:val="left" w:pos="990"/>
                <w:tab w:val="left" w:pos="1170"/>
              </w:tabs>
              <w:ind w:left="0" w:firstLine="0"/>
              <w:jc w:val="center"/>
              <w:rPr>
                <w:lang w:val="en-US"/>
              </w:rPr>
            </w:pPr>
            <w:r w:rsidRPr="00C1080E">
              <w:rPr>
                <w:i/>
                <w:iCs/>
                <w:lang w:val="en-US"/>
              </w:rPr>
              <w:t>YES/NO</w:t>
            </w:r>
          </w:p>
        </w:tc>
        <w:tc>
          <w:tcPr>
            <w:tcW w:w="1985" w:type="dxa"/>
          </w:tcPr>
          <w:p w:rsidR="00563019" w:rsidRPr="00DA691D" w:rsidRDefault="00563019" w:rsidP="00563019">
            <w:pPr>
              <w:tabs>
                <w:tab w:val="left" w:pos="990"/>
                <w:tab w:val="left" w:pos="1170"/>
              </w:tabs>
              <w:ind w:left="1980"/>
              <w:rPr>
                <w:sz w:val="24"/>
                <w:szCs w:val="24"/>
              </w:rPr>
            </w:pPr>
          </w:p>
        </w:tc>
      </w:tr>
      <w:tr w:rsidR="00563019" w:rsidRPr="00DA691D" w:rsidTr="00EE6D74">
        <w:tc>
          <w:tcPr>
            <w:tcW w:w="6232" w:type="dxa"/>
            <w:shd w:val="clear" w:color="auto" w:fill="D9D9D9" w:themeFill="background1" w:themeFillShade="D9"/>
          </w:tcPr>
          <w:p w:rsidR="00563019" w:rsidRPr="00DA691D" w:rsidRDefault="00563019" w:rsidP="00563019">
            <w:pPr>
              <w:pStyle w:val="ListParagraph"/>
              <w:numPr>
                <w:ilvl w:val="2"/>
                <w:numId w:val="1"/>
              </w:numPr>
              <w:tabs>
                <w:tab w:val="left" w:pos="990"/>
                <w:tab w:val="left" w:pos="1170"/>
              </w:tabs>
              <w:ind w:left="0" w:firstLine="540"/>
              <w:rPr>
                <w:sz w:val="24"/>
                <w:szCs w:val="24"/>
                <w:lang w:val="en-US"/>
              </w:rPr>
            </w:pPr>
            <w:r w:rsidRPr="00DA691D">
              <w:rPr>
                <w:sz w:val="24"/>
                <w:szCs w:val="24"/>
                <w:lang w:val="en-US"/>
              </w:rPr>
              <w:t>The Supplier shall submit with the tender a Declaration of Compliance with National Security Requirements in the form prescribed by the Public Procurement Service.</w:t>
            </w:r>
          </w:p>
        </w:tc>
        <w:tc>
          <w:tcPr>
            <w:tcW w:w="2410" w:type="dxa"/>
            <w:shd w:val="clear" w:color="auto" w:fill="D9D9D9" w:themeFill="background1" w:themeFillShade="D9"/>
          </w:tcPr>
          <w:p w:rsidR="00563019" w:rsidRPr="00D8471D" w:rsidRDefault="00D8471D" w:rsidP="00D8471D">
            <w:pPr>
              <w:tabs>
                <w:tab w:val="left" w:pos="990"/>
                <w:tab w:val="left" w:pos="1170"/>
              </w:tabs>
              <w:ind w:left="0" w:firstLine="0"/>
              <w:rPr>
                <w:i/>
                <w:sz w:val="24"/>
                <w:szCs w:val="24"/>
                <w:lang w:val="en-US"/>
              </w:rPr>
            </w:pPr>
            <w:r w:rsidRPr="00D8471D">
              <w:rPr>
                <w:i/>
                <w:color w:val="FF0000"/>
                <w:sz w:val="24"/>
                <w:szCs w:val="24"/>
                <w:lang w:val="en-US"/>
              </w:rPr>
              <w:t>submit a declaration of compliance with National Security requirements</w:t>
            </w:r>
          </w:p>
        </w:tc>
        <w:tc>
          <w:tcPr>
            <w:tcW w:w="1985" w:type="dxa"/>
            <w:shd w:val="clear" w:color="auto" w:fill="D9D9D9" w:themeFill="background1" w:themeFillShade="D9"/>
          </w:tcPr>
          <w:p w:rsidR="00563019" w:rsidRPr="00DA691D" w:rsidRDefault="00563019" w:rsidP="00563019">
            <w:pPr>
              <w:tabs>
                <w:tab w:val="left" w:pos="990"/>
                <w:tab w:val="left" w:pos="1170"/>
              </w:tabs>
              <w:ind w:left="1980"/>
              <w:rPr>
                <w:sz w:val="24"/>
                <w:szCs w:val="24"/>
              </w:rPr>
            </w:pPr>
          </w:p>
        </w:tc>
      </w:tr>
      <w:tr w:rsidR="00563019" w:rsidRPr="00DA691D" w:rsidTr="00EE6D74">
        <w:tc>
          <w:tcPr>
            <w:tcW w:w="6232" w:type="dxa"/>
          </w:tcPr>
          <w:p w:rsidR="00563019" w:rsidRPr="00DA691D" w:rsidRDefault="00563019" w:rsidP="00563019">
            <w:pPr>
              <w:pStyle w:val="ListParagraph"/>
              <w:numPr>
                <w:ilvl w:val="2"/>
                <w:numId w:val="1"/>
              </w:numPr>
              <w:tabs>
                <w:tab w:val="left" w:pos="990"/>
                <w:tab w:val="left" w:pos="1170"/>
              </w:tabs>
              <w:ind w:left="0" w:firstLine="540"/>
              <w:rPr>
                <w:sz w:val="24"/>
                <w:szCs w:val="24"/>
                <w:lang w:val="en-US"/>
              </w:rPr>
            </w:pPr>
            <w:r w:rsidRPr="00DA691D">
              <w:rPr>
                <w:sz w:val="24"/>
                <w:szCs w:val="24"/>
                <w:lang w:val="en-US"/>
              </w:rPr>
              <w:t>In all cases, the contracting authority shall consider that the supplier is not reliable and poses a risk to the national security or the security of another Member State if it receives information from the competent authorities to that effect.</w:t>
            </w:r>
          </w:p>
        </w:tc>
        <w:tc>
          <w:tcPr>
            <w:tcW w:w="2410" w:type="dxa"/>
          </w:tcPr>
          <w:p w:rsidR="00563019" w:rsidRPr="00DA691D" w:rsidRDefault="00563019" w:rsidP="00563019">
            <w:pPr>
              <w:tabs>
                <w:tab w:val="left" w:pos="851"/>
                <w:tab w:val="left" w:pos="990"/>
                <w:tab w:val="left" w:pos="1134"/>
                <w:tab w:val="left" w:pos="1170"/>
              </w:tabs>
              <w:spacing w:line="276" w:lineRule="auto"/>
              <w:ind w:left="0" w:firstLine="0"/>
              <w:jc w:val="center"/>
              <w:rPr>
                <w:color w:val="000000" w:themeColor="text1"/>
                <w:sz w:val="24"/>
                <w:lang w:val="en-US"/>
              </w:rPr>
            </w:pPr>
            <w:r>
              <w:rPr>
                <w:i/>
                <w:iCs/>
              </w:rPr>
              <w:t>YES/NO</w:t>
            </w:r>
          </w:p>
        </w:tc>
        <w:tc>
          <w:tcPr>
            <w:tcW w:w="1985" w:type="dxa"/>
          </w:tcPr>
          <w:p w:rsidR="00563019" w:rsidRPr="00DA691D" w:rsidRDefault="00563019" w:rsidP="00563019">
            <w:pPr>
              <w:tabs>
                <w:tab w:val="left" w:pos="990"/>
                <w:tab w:val="left" w:pos="1170"/>
              </w:tabs>
              <w:ind w:left="1980"/>
              <w:rPr>
                <w:sz w:val="24"/>
                <w:szCs w:val="24"/>
              </w:rPr>
            </w:pPr>
          </w:p>
        </w:tc>
      </w:tr>
      <w:tr w:rsidR="00563019" w:rsidRPr="00DA691D" w:rsidTr="00EE6D74">
        <w:tc>
          <w:tcPr>
            <w:tcW w:w="6232" w:type="dxa"/>
          </w:tcPr>
          <w:p w:rsidR="00563019" w:rsidRPr="00DA691D" w:rsidRDefault="00563019" w:rsidP="00563019">
            <w:pPr>
              <w:pStyle w:val="ListParagraph"/>
              <w:numPr>
                <w:ilvl w:val="2"/>
                <w:numId w:val="1"/>
              </w:numPr>
              <w:tabs>
                <w:tab w:val="left" w:pos="990"/>
                <w:tab w:val="left" w:pos="1170"/>
              </w:tabs>
              <w:ind w:left="0" w:firstLine="540"/>
              <w:rPr>
                <w:sz w:val="24"/>
                <w:szCs w:val="24"/>
                <w:lang w:val="en-US"/>
              </w:rPr>
            </w:pPr>
            <w:proofErr w:type="gramStart"/>
            <w:r w:rsidRPr="00DA691D">
              <w:rPr>
                <w:sz w:val="24"/>
                <w:szCs w:val="24"/>
                <w:lang w:val="en-US"/>
              </w:rPr>
              <w:lastRenderedPageBreak/>
              <w:t>The Contracting Authority shall, in accordance with Article 17(5) of the Law on Public Procurement, exclude from participation in the procurement any supplier (legal person)/sub-supplier (legal person) which is not registered in a Member State of the European Union, in a Member State of the North Atlantic Treaty Organisation, or in a third country which is a signatory to the World Trade Organisation Agreement on Public Procurement and other international agreements.</w:t>
            </w:r>
            <w:proofErr w:type="gramEnd"/>
          </w:p>
        </w:tc>
        <w:tc>
          <w:tcPr>
            <w:tcW w:w="2410" w:type="dxa"/>
          </w:tcPr>
          <w:p w:rsidR="00563019" w:rsidRPr="00DA691D" w:rsidRDefault="00563019" w:rsidP="00563019">
            <w:pPr>
              <w:tabs>
                <w:tab w:val="left" w:pos="990"/>
                <w:tab w:val="left" w:pos="1134"/>
                <w:tab w:val="left" w:pos="1170"/>
              </w:tabs>
              <w:spacing w:line="276" w:lineRule="auto"/>
              <w:ind w:left="0" w:firstLine="0"/>
              <w:jc w:val="center"/>
              <w:rPr>
                <w:lang w:val="en-US"/>
              </w:rPr>
            </w:pPr>
            <w:r>
              <w:rPr>
                <w:i/>
                <w:iCs/>
              </w:rPr>
              <w:t>YES/NO</w:t>
            </w:r>
          </w:p>
        </w:tc>
        <w:tc>
          <w:tcPr>
            <w:tcW w:w="1985" w:type="dxa"/>
          </w:tcPr>
          <w:p w:rsidR="00563019" w:rsidRPr="00DA691D" w:rsidRDefault="00563019" w:rsidP="00563019">
            <w:pPr>
              <w:tabs>
                <w:tab w:val="left" w:pos="990"/>
                <w:tab w:val="left" w:pos="1170"/>
              </w:tabs>
              <w:ind w:left="1980"/>
              <w:rPr>
                <w:sz w:val="24"/>
                <w:szCs w:val="24"/>
              </w:rPr>
            </w:pPr>
          </w:p>
        </w:tc>
      </w:tr>
      <w:tr w:rsidR="00563019" w:rsidRPr="00DA691D" w:rsidTr="00EE6D74">
        <w:tc>
          <w:tcPr>
            <w:tcW w:w="6232" w:type="dxa"/>
            <w:shd w:val="clear" w:color="auto" w:fill="D9D9D9" w:themeFill="background1" w:themeFillShade="D9"/>
          </w:tcPr>
          <w:p w:rsidR="00563019" w:rsidRPr="00DA691D" w:rsidRDefault="00563019" w:rsidP="00563019">
            <w:pPr>
              <w:pStyle w:val="ListParagraph"/>
              <w:numPr>
                <w:ilvl w:val="2"/>
                <w:numId w:val="1"/>
              </w:numPr>
              <w:tabs>
                <w:tab w:val="left" w:pos="990"/>
                <w:tab w:val="left" w:pos="1170"/>
              </w:tabs>
              <w:ind w:left="0" w:firstLine="540"/>
              <w:rPr>
                <w:sz w:val="24"/>
                <w:szCs w:val="24"/>
                <w:lang w:val="en-US"/>
              </w:rPr>
            </w:pPr>
            <w:r w:rsidRPr="00DA691D">
              <w:rPr>
                <w:sz w:val="24"/>
                <w:szCs w:val="24"/>
                <w:lang w:val="en-US"/>
              </w:rPr>
              <w:t xml:space="preserve">The organisation selling the equipment shall be the manufacturer of the equipment, a direct representative of the equipment sold or an authorised dealer of the equipment and shall have documents to prove it. Otherwise, the organisation selling the equipment must provide documentation that the equipment sold </w:t>
            </w:r>
            <w:proofErr w:type="gramStart"/>
            <w:r w:rsidRPr="00DA691D">
              <w:rPr>
                <w:sz w:val="24"/>
                <w:szCs w:val="24"/>
                <w:lang w:val="en-US"/>
              </w:rPr>
              <w:t>has not been purchased</w:t>
            </w:r>
            <w:proofErr w:type="gramEnd"/>
            <w:r w:rsidRPr="00DA691D">
              <w:rPr>
                <w:sz w:val="24"/>
                <w:szCs w:val="24"/>
                <w:lang w:val="en-US"/>
              </w:rPr>
              <w:t xml:space="preserve"> from grey market resellers or third parties unrelated to the manufacturer.</w:t>
            </w:r>
          </w:p>
        </w:tc>
        <w:tc>
          <w:tcPr>
            <w:tcW w:w="2410" w:type="dxa"/>
            <w:shd w:val="clear" w:color="auto" w:fill="D9D9D9" w:themeFill="background1" w:themeFillShade="D9"/>
          </w:tcPr>
          <w:p w:rsidR="00563019" w:rsidRPr="00DA691D" w:rsidRDefault="00563019" w:rsidP="00563019">
            <w:pPr>
              <w:tabs>
                <w:tab w:val="left" w:pos="990"/>
                <w:tab w:val="left" w:pos="1170"/>
              </w:tabs>
              <w:ind w:left="1980" w:firstLine="0"/>
              <w:rPr>
                <w:sz w:val="24"/>
                <w:szCs w:val="24"/>
                <w:lang w:val="en-US"/>
              </w:rPr>
            </w:pPr>
          </w:p>
        </w:tc>
        <w:tc>
          <w:tcPr>
            <w:tcW w:w="1985" w:type="dxa"/>
            <w:shd w:val="clear" w:color="auto" w:fill="D9D9D9" w:themeFill="background1" w:themeFillShade="D9"/>
          </w:tcPr>
          <w:p w:rsidR="00563019" w:rsidRPr="00DA691D" w:rsidRDefault="00563019" w:rsidP="00563019">
            <w:pPr>
              <w:tabs>
                <w:tab w:val="left" w:pos="990"/>
                <w:tab w:val="left" w:pos="1170"/>
              </w:tabs>
              <w:ind w:left="1980"/>
              <w:rPr>
                <w:sz w:val="24"/>
                <w:szCs w:val="24"/>
              </w:rPr>
            </w:pPr>
          </w:p>
        </w:tc>
      </w:tr>
    </w:tbl>
    <w:p w:rsidR="00863A72" w:rsidRPr="00DA691D" w:rsidRDefault="00863A72" w:rsidP="00224412">
      <w:pPr>
        <w:pStyle w:val="ListParagraph"/>
        <w:tabs>
          <w:tab w:val="left" w:pos="990"/>
          <w:tab w:val="left" w:pos="1170"/>
        </w:tabs>
        <w:ind w:left="540"/>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6232"/>
        <w:gridCol w:w="2553"/>
        <w:gridCol w:w="1986"/>
      </w:tblGrid>
      <w:tr w:rsidR="00EE6D74" w:rsidRPr="00CB62D3" w:rsidTr="00EE6D74">
        <w:trPr>
          <w:trHeight w:val="454"/>
        </w:trPr>
        <w:tc>
          <w:tcPr>
            <w:tcW w:w="4078" w:type="pct"/>
            <w:gridSpan w:val="2"/>
            <w:shd w:val="clear" w:color="auto" w:fill="DDD9C3"/>
            <w:vAlign w:val="center"/>
          </w:tcPr>
          <w:p w:rsidR="00EE6D74" w:rsidRPr="00CB62D3" w:rsidRDefault="00EE6D74" w:rsidP="00CB62D3">
            <w:pPr>
              <w:pStyle w:val="ListParagraph"/>
              <w:numPr>
                <w:ilvl w:val="0"/>
                <w:numId w:val="1"/>
              </w:numPr>
              <w:tabs>
                <w:tab w:val="left" w:pos="990"/>
                <w:tab w:val="left" w:pos="1170"/>
              </w:tabs>
              <w:ind w:left="0" w:firstLine="540"/>
              <w:jc w:val="center"/>
              <w:outlineLvl w:val="0"/>
              <w:rPr>
                <w:b/>
                <w:sz w:val="24"/>
                <w:szCs w:val="24"/>
              </w:rPr>
            </w:pPr>
            <w:r w:rsidRPr="00CB62D3">
              <w:rPr>
                <w:b/>
                <w:sz w:val="24"/>
                <w:szCs w:val="24"/>
              </w:rPr>
              <w:t>Mandatory requirements</w:t>
            </w:r>
          </w:p>
        </w:tc>
        <w:tc>
          <w:tcPr>
            <w:tcW w:w="922" w:type="pct"/>
            <w:shd w:val="clear" w:color="auto" w:fill="DDD9C3"/>
          </w:tcPr>
          <w:p w:rsidR="00EE6D74" w:rsidRPr="00CB62D3" w:rsidRDefault="00EE6D74" w:rsidP="00EE6D74">
            <w:pPr>
              <w:pStyle w:val="ListParagraph"/>
              <w:tabs>
                <w:tab w:val="left" w:pos="990"/>
                <w:tab w:val="left" w:pos="1170"/>
              </w:tabs>
              <w:ind w:left="540" w:firstLine="0"/>
              <w:jc w:val="left"/>
              <w:outlineLvl w:val="0"/>
              <w:rPr>
                <w:b/>
                <w:sz w:val="24"/>
                <w:szCs w:val="24"/>
              </w:rPr>
            </w:pPr>
          </w:p>
        </w:tc>
      </w:tr>
      <w:tr w:rsidR="00EE6D74" w:rsidRPr="00167AFD" w:rsidTr="00EE6D74">
        <w:tc>
          <w:tcPr>
            <w:tcW w:w="2893" w:type="pct"/>
            <w:shd w:val="clear" w:color="auto" w:fill="auto"/>
          </w:tcPr>
          <w:p w:rsidR="00EE6D74" w:rsidRPr="00167AFD" w:rsidRDefault="00EE6D74" w:rsidP="00167AFD">
            <w:pPr>
              <w:pStyle w:val="ListParagraph"/>
              <w:numPr>
                <w:ilvl w:val="1"/>
                <w:numId w:val="1"/>
              </w:numPr>
              <w:tabs>
                <w:tab w:val="left" w:pos="990"/>
                <w:tab w:val="left" w:pos="1170"/>
              </w:tabs>
              <w:ind w:left="0" w:firstLine="540"/>
              <w:outlineLvl w:val="1"/>
              <w:rPr>
                <w:sz w:val="24"/>
                <w:szCs w:val="24"/>
              </w:rPr>
            </w:pPr>
            <w:r w:rsidRPr="00167AFD">
              <w:rPr>
                <w:sz w:val="24"/>
                <w:szCs w:val="24"/>
                <w:lang w:val="en-US"/>
              </w:rPr>
              <w:t>The operational (performance) context of the system.</w:t>
            </w:r>
          </w:p>
        </w:tc>
        <w:tc>
          <w:tcPr>
            <w:tcW w:w="1185" w:type="pct"/>
            <w:shd w:val="clear" w:color="auto" w:fill="auto"/>
          </w:tcPr>
          <w:p w:rsidR="00EE6D74" w:rsidRPr="00CB62D3" w:rsidRDefault="00EE6D74" w:rsidP="00CB62D3">
            <w:pPr>
              <w:tabs>
                <w:tab w:val="left" w:pos="990"/>
                <w:tab w:val="left" w:pos="1170"/>
              </w:tabs>
              <w:ind w:left="540" w:firstLine="0"/>
              <w:outlineLvl w:val="1"/>
              <w:rPr>
                <w:sz w:val="24"/>
                <w:szCs w:val="24"/>
              </w:rPr>
            </w:pPr>
          </w:p>
        </w:tc>
        <w:tc>
          <w:tcPr>
            <w:tcW w:w="922" w:type="pct"/>
          </w:tcPr>
          <w:p w:rsidR="00EE6D74" w:rsidRPr="00CB62D3" w:rsidRDefault="00EE6D74" w:rsidP="00CB62D3">
            <w:pPr>
              <w:tabs>
                <w:tab w:val="left" w:pos="990"/>
                <w:tab w:val="left" w:pos="1170"/>
              </w:tabs>
              <w:ind w:left="540"/>
              <w:outlineLvl w:val="1"/>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0"/>
                <w:tab w:val="left" w:pos="1170"/>
              </w:tabs>
              <w:ind w:left="0" w:firstLine="540"/>
              <w:rPr>
                <w:sz w:val="24"/>
                <w:szCs w:val="24"/>
              </w:rPr>
            </w:pPr>
            <w:r w:rsidRPr="00167AFD">
              <w:rPr>
                <w:sz w:val="24"/>
                <w:szCs w:val="24"/>
                <w:lang w:val="en-US"/>
              </w:rPr>
              <w:t>The system shall support newly adopted and validated concepts in order to improve the quality and efficiency of air navigation services, in particular as regards safety.</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0"/>
                <w:tab w:val="left" w:pos="1170"/>
              </w:tabs>
              <w:ind w:left="0" w:firstLine="540"/>
              <w:rPr>
                <w:sz w:val="24"/>
                <w:szCs w:val="24"/>
              </w:rPr>
            </w:pPr>
            <w:r w:rsidRPr="00167AFD">
              <w:rPr>
                <w:sz w:val="24"/>
                <w:szCs w:val="24"/>
                <w:lang w:val="en-US"/>
              </w:rPr>
              <w:t>location minimums:</w:t>
            </w:r>
          </w:p>
        </w:tc>
        <w:tc>
          <w:tcPr>
            <w:tcW w:w="1185" w:type="pct"/>
          </w:tcPr>
          <w:p w:rsidR="00EE6D74" w:rsidRPr="00CB62D3" w:rsidRDefault="00EE6D74" w:rsidP="00CB62D3">
            <w:pPr>
              <w:tabs>
                <w:tab w:val="left" w:pos="990"/>
                <w:tab w:val="left" w:pos="1170"/>
              </w:tabs>
              <w:ind w:left="540" w:firstLine="0"/>
              <w:rPr>
                <w:sz w:val="24"/>
                <w:szCs w:val="24"/>
              </w:rPr>
            </w:pPr>
            <w:r>
              <w:rPr>
                <w:i/>
                <w:iCs/>
              </w:rPr>
              <w:t>YES/NO</w:t>
            </w:r>
          </w:p>
        </w:tc>
        <w:tc>
          <w:tcPr>
            <w:tcW w:w="922" w:type="pct"/>
          </w:tcPr>
          <w:p w:rsidR="00EE6D74" w:rsidRDefault="00EE6D74" w:rsidP="00CB62D3">
            <w:pPr>
              <w:tabs>
                <w:tab w:val="left" w:pos="990"/>
                <w:tab w:val="left" w:pos="1170"/>
              </w:tabs>
              <w:ind w:left="540"/>
              <w:rPr>
                <w:i/>
                <w:iCs/>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0"/>
                <w:tab w:val="left" w:pos="1170"/>
              </w:tabs>
              <w:ind w:left="0" w:firstLine="540"/>
              <w:rPr>
                <w:sz w:val="24"/>
                <w:szCs w:val="24"/>
              </w:rPr>
            </w:pPr>
            <w:r w:rsidRPr="00167AFD">
              <w:rPr>
                <w:sz w:val="24"/>
                <w:szCs w:val="24"/>
                <w:lang w:val="en-US"/>
              </w:rPr>
              <w:t>minimum horizontal separation of 3 NM APP;</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0"/>
                <w:tab w:val="left" w:pos="1170"/>
              </w:tabs>
              <w:ind w:left="0" w:firstLine="540"/>
              <w:rPr>
                <w:sz w:val="24"/>
                <w:szCs w:val="24"/>
              </w:rPr>
            </w:pPr>
            <w:r w:rsidRPr="00167AFD">
              <w:rPr>
                <w:sz w:val="24"/>
                <w:szCs w:val="24"/>
                <w:lang w:val="en-US"/>
              </w:rPr>
              <w:t>a vertical separation of 1000 feet, including the application of RVSM;</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0"/>
                <w:tab w:val="left" w:pos="1170"/>
              </w:tabs>
              <w:ind w:left="0" w:firstLine="540"/>
              <w:rPr>
                <w:sz w:val="24"/>
                <w:szCs w:val="24"/>
              </w:rPr>
            </w:pPr>
            <w:r w:rsidRPr="00167AFD">
              <w:rPr>
                <w:sz w:val="24"/>
                <w:szCs w:val="24"/>
                <w:lang w:val="en-US"/>
              </w:rPr>
              <w:t>2000 ft vertical separation in the upper airspace without RVSM.</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0"/>
                <w:tab w:val="left" w:pos="1170"/>
              </w:tabs>
              <w:ind w:left="0" w:firstLine="540"/>
              <w:rPr>
                <w:sz w:val="24"/>
                <w:szCs w:val="24"/>
              </w:rPr>
            </w:pPr>
            <w:r w:rsidRPr="00167AFD">
              <w:rPr>
                <w:sz w:val="24"/>
                <w:szCs w:val="24"/>
                <w:lang w:val="en-US"/>
              </w:rPr>
              <w:t>The system shall exchange coordination messages with neighbouring ATC units, both internal and external (such as Riga ACC, Kaunas ATC centre, Palanga ATC centre, Vilnius ATC centre).</w:t>
            </w:r>
          </w:p>
        </w:tc>
        <w:tc>
          <w:tcPr>
            <w:tcW w:w="1185" w:type="pct"/>
          </w:tcPr>
          <w:p w:rsidR="00EE6D74" w:rsidRPr="00CB62D3" w:rsidRDefault="00EE6D74" w:rsidP="00CB62D3">
            <w:pPr>
              <w:tabs>
                <w:tab w:val="left" w:pos="990"/>
                <w:tab w:val="left" w:pos="1170"/>
              </w:tabs>
              <w:ind w:left="540" w:firstLine="0"/>
              <w:rPr>
                <w:sz w:val="24"/>
                <w:szCs w:val="24"/>
              </w:rPr>
            </w:pPr>
            <w:r>
              <w:rPr>
                <w:i/>
                <w:iCs/>
              </w:rPr>
              <w:t>YES/NO</w:t>
            </w:r>
          </w:p>
        </w:tc>
        <w:tc>
          <w:tcPr>
            <w:tcW w:w="922" w:type="pct"/>
          </w:tcPr>
          <w:p w:rsidR="00EE6D74" w:rsidRDefault="00EE6D74" w:rsidP="00CB62D3">
            <w:pPr>
              <w:tabs>
                <w:tab w:val="left" w:pos="990"/>
                <w:tab w:val="left" w:pos="1170"/>
              </w:tabs>
              <w:ind w:left="540"/>
              <w:rPr>
                <w:i/>
                <w:iCs/>
              </w:rPr>
            </w:pPr>
          </w:p>
        </w:tc>
      </w:tr>
      <w:tr w:rsidR="00EE6D74" w:rsidRPr="00167AFD" w:rsidTr="00EE6D74">
        <w:tc>
          <w:tcPr>
            <w:tcW w:w="2893" w:type="pct"/>
          </w:tcPr>
          <w:p w:rsidR="00EE6D74" w:rsidRPr="00167AFD" w:rsidRDefault="00EE6D74" w:rsidP="00167AFD">
            <w:pPr>
              <w:pStyle w:val="ListParagraph"/>
              <w:numPr>
                <w:ilvl w:val="2"/>
                <w:numId w:val="1"/>
              </w:numPr>
              <w:tabs>
                <w:tab w:val="left" w:pos="990"/>
                <w:tab w:val="left" w:pos="1170"/>
              </w:tabs>
              <w:ind w:left="0" w:firstLine="540"/>
              <w:rPr>
                <w:sz w:val="24"/>
                <w:szCs w:val="24"/>
              </w:rPr>
            </w:pPr>
            <w:r w:rsidRPr="00167AFD">
              <w:rPr>
                <w:sz w:val="24"/>
                <w:szCs w:val="24"/>
                <w:lang w:val="en-US"/>
              </w:rPr>
              <w:t>The system shall support air traffic services (air traffic control and flight information) in the area of responsibility of the Šiauliai CTR and TMA and, where appropriate, in the part of the Lithuanian FIR assigned to the Šiauliai Flight Information Sector.</w:t>
            </w:r>
          </w:p>
        </w:tc>
        <w:tc>
          <w:tcPr>
            <w:tcW w:w="1185" w:type="pct"/>
          </w:tcPr>
          <w:p w:rsidR="00EE6D74" w:rsidRPr="00CB62D3" w:rsidRDefault="00EE6D74" w:rsidP="00CB62D3">
            <w:pPr>
              <w:tabs>
                <w:tab w:val="left" w:pos="990"/>
                <w:tab w:val="left" w:pos="1170"/>
              </w:tabs>
              <w:ind w:left="540" w:firstLine="0"/>
              <w:rPr>
                <w:sz w:val="24"/>
                <w:szCs w:val="24"/>
              </w:rPr>
            </w:pPr>
            <w:r>
              <w:rPr>
                <w:i/>
                <w:iCs/>
              </w:rPr>
              <w:t>YES/NO</w:t>
            </w:r>
          </w:p>
        </w:tc>
        <w:tc>
          <w:tcPr>
            <w:tcW w:w="922" w:type="pct"/>
          </w:tcPr>
          <w:p w:rsidR="00EE6D74" w:rsidRDefault="00EE6D74" w:rsidP="00CB62D3">
            <w:pPr>
              <w:tabs>
                <w:tab w:val="left" w:pos="990"/>
                <w:tab w:val="left" w:pos="1170"/>
              </w:tabs>
              <w:ind w:left="540"/>
              <w:rPr>
                <w:i/>
                <w:iCs/>
              </w:rPr>
            </w:pPr>
          </w:p>
        </w:tc>
      </w:tr>
      <w:tr w:rsidR="00EE6D74" w:rsidRPr="00167AFD" w:rsidTr="00EE6D74">
        <w:tc>
          <w:tcPr>
            <w:tcW w:w="2893" w:type="pct"/>
            <w:shd w:val="clear" w:color="auto" w:fill="auto"/>
          </w:tcPr>
          <w:p w:rsidR="00EE6D74" w:rsidRPr="00167AFD" w:rsidRDefault="00EE6D74" w:rsidP="00167AFD">
            <w:pPr>
              <w:pStyle w:val="ListParagraph"/>
              <w:numPr>
                <w:ilvl w:val="1"/>
                <w:numId w:val="1"/>
              </w:numPr>
              <w:tabs>
                <w:tab w:val="left" w:pos="990"/>
                <w:tab w:val="left" w:pos="1170"/>
              </w:tabs>
              <w:ind w:left="0" w:firstLine="540"/>
              <w:outlineLvl w:val="1"/>
              <w:rPr>
                <w:sz w:val="24"/>
                <w:szCs w:val="24"/>
              </w:rPr>
            </w:pPr>
            <w:r w:rsidRPr="00167AFD">
              <w:rPr>
                <w:sz w:val="24"/>
                <w:szCs w:val="24"/>
                <w:lang w:val="en-US"/>
              </w:rPr>
              <w:t>The system's operational (runtime) environment.</w:t>
            </w:r>
          </w:p>
        </w:tc>
        <w:tc>
          <w:tcPr>
            <w:tcW w:w="1185" w:type="pct"/>
            <w:shd w:val="clear" w:color="auto" w:fill="auto"/>
          </w:tcPr>
          <w:p w:rsidR="00EE6D74" w:rsidRPr="00CB62D3" w:rsidRDefault="00EE6D74" w:rsidP="00CB62D3">
            <w:pPr>
              <w:tabs>
                <w:tab w:val="left" w:pos="990"/>
                <w:tab w:val="left" w:pos="1170"/>
              </w:tabs>
              <w:ind w:left="540" w:firstLine="0"/>
              <w:outlineLvl w:val="1"/>
              <w:rPr>
                <w:sz w:val="24"/>
                <w:szCs w:val="24"/>
              </w:rPr>
            </w:pPr>
            <w:r>
              <w:rPr>
                <w:i/>
                <w:iCs/>
              </w:rPr>
              <w:t>YES/NO</w:t>
            </w:r>
          </w:p>
        </w:tc>
        <w:tc>
          <w:tcPr>
            <w:tcW w:w="922" w:type="pct"/>
          </w:tcPr>
          <w:p w:rsidR="00EE6D74" w:rsidRDefault="00EE6D74" w:rsidP="00CB62D3">
            <w:pPr>
              <w:tabs>
                <w:tab w:val="left" w:pos="990"/>
                <w:tab w:val="left" w:pos="1170"/>
              </w:tabs>
              <w:ind w:left="540"/>
              <w:outlineLvl w:val="1"/>
              <w:rPr>
                <w:i/>
                <w:iCs/>
              </w:rPr>
            </w:pPr>
          </w:p>
        </w:tc>
      </w:tr>
      <w:tr w:rsidR="00EE6D74" w:rsidRPr="00167AFD" w:rsidTr="00EE6D74">
        <w:tc>
          <w:tcPr>
            <w:tcW w:w="2893" w:type="pct"/>
          </w:tcPr>
          <w:p w:rsidR="00EE6D74" w:rsidRPr="00167AFD" w:rsidRDefault="00EE6D74" w:rsidP="00167AFD">
            <w:pPr>
              <w:pStyle w:val="ListParagraph"/>
              <w:numPr>
                <w:ilvl w:val="2"/>
                <w:numId w:val="1"/>
              </w:numPr>
              <w:tabs>
                <w:tab w:val="left" w:pos="990"/>
                <w:tab w:val="left" w:pos="1170"/>
              </w:tabs>
              <w:ind w:left="0" w:firstLine="540"/>
              <w:rPr>
                <w:sz w:val="24"/>
                <w:szCs w:val="24"/>
              </w:rPr>
            </w:pPr>
            <w:r w:rsidRPr="00167AFD">
              <w:rPr>
                <w:sz w:val="24"/>
                <w:szCs w:val="24"/>
                <w:lang w:val="en-US"/>
              </w:rPr>
              <w:t xml:space="preserve">The system </w:t>
            </w:r>
            <w:proofErr w:type="gramStart"/>
            <w:r w:rsidRPr="00167AFD">
              <w:rPr>
                <w:sz w:val="24"/>
                <w:szCs w:val="24"/>
                <w:lang w:val="en-US"/>
              </w:rPr>
              <w:t>will be used</w:t>
            </w:r>
            <w:proofErr w:type="gramEnd"/>
            <w:r w:rsidRPr="00167AFD">
              <w:rPr>
                <w:sz w:val="24"/>
                <w:szCs w:val="24"/>
                <w:lang w:val="en-US"/>
              </w:rPr>
              <w:t xml:space="preserve"> for approach (APP) and tower (TWR) flight control operations. The system will receive, (re)process, transmit, disseminate data and provide users with the information necessary to perform their duties. The data flows between the system and external systems </w:t>
            </w:r>
            <w:proofErr w:type="gramStart"/>
            <w:r w:rsidRPr="00167AFD">
              <w:rPr>
                <w:sz w:val="24"/>
                <w:szCs w:val="24"/>
                <w:lang w:val="en-US"/>
              </w:rPr>
              <w:t>are shown</w:t>
            </w:r>
            <w:proofErr w:type="gramEnd"/>
            <w:r w:rsidRPr="00167AFD">
              <w:rPr>
                <w:sz w:val="24"/>
                <w:szCs w:val="24"/>
                <w:lang w:val="en-US"/>
              </w:rPr>
              <w:t xml:space="preserve"> in Figure 1.</w:t>
            </w:r>
          </w:p>
        </w:tc>
        <w:tc>
          <w:tcPr>
            <w:tcW w:w="1185" w:type="pct"/>
          </w:tcPr>
          <w:p w:rsidR="00EE6D74" w:rsidRPr="00CB62D3" w:rsidRDefault="00EE6D74" w:rsidP="00CB62D3">
            <w:pPr>
              <w:tabs>
                <w:tab w:val="left" w:pos="990"/>
                <w:tab w:val="left" w:pos="1170"/>
              </w:tabs>
              <w:ind w:left="540" w:firstLine="0"/>
              <w:rPr>
                <w:sz w:val="24"/>
                <w:szCs w:val="24"/>
              </w:rPr>
            </w:pPr>
            <w:r>
              <w:rPr>
                <w:i/>
                <w:iCs/>
              </w:rPr>
              <w:t>YES/NO</w:t>
            </w:r>
          </w:p>
        </w:tc>
        <w:tc>
          <w:tcPr>
            <w:tcW w:w="922" w:type="pct"/>
          </w:tcPr>
          <w:p w:rsidR="00EE6D74" w:rsidRDefault="00EE6D74" w:rsidP="00CB62D3">
            <w:pPr>
              <w:tabs>
                <w:tab w:val="left" w:pos="990"/>
                <w:tab w:val="left" w:pos="1170"/>
              </w:tabs>
              <w:ind w:left="540"/>
              <w:rPr>
                <w:i/>
                <w:iCs/>
              </w:rPr>
            </w:pPr>
          </w:p>
        </w:tc>
      </w:tr>
      <w:tr w:rsidR="00EE6D74" w:rsidRPr="00167AFD" w:rsidTr="00EE6D74">
        <w:trPr>
          <w:trHeight w:val="7033"/>
        </w:trPr>
        <w:tc>
          <w:tcPr>
            <w:tcW w:w="2893" w:type="pct"/>
            <w:shd w:val="clear" w:color="auto" w:fill="D9D9D9" w:themeFill="background1" w:themeFillShade="D9"/>
          </w:tcPr>
          <w:p w:rsidR="00EE6D74" w:rsidRPr="00167AFD" w:rsidRDefault="00EE6D74" w:rsidP="00CB62D3">
            <w:pPr>
              <w:ind w:left="29" w:hanging="29"/>
              <w:jc w:val="center"/>
              <w:rPr>
                <w:sz w:val="24"/>
                <w:szCs w:val="24"/>
              </w:rPr>
            </w:pPr>
            <w:r w:rsidRPr="00167AFD">
              <w:rPr>
                <w:noProof/>
                <w:sz w:val="24"/>
                <w:szCs w:val="24"/>
              </w:rPr>
              <w:lastRenderedPageBreak/>
              <mc:AlternateContent>
                <mc:Choice Requires="wpg">
                  <w:drawing>
                    <wp:anchor distT="0" distB="0" distL="114300" distR="114300" simplePos="0" relativeHeight="251694080" behindDoc="0" locked="0" layoutInCell="1" allowOverlap="1" wp14:anchorId="51EDF290" wp14:editId="307F5A8D">
                      <wp:simplePos x="0" y="0"/>
                      <wp:positionH relativeFrom="column">
                        <wp:posOffset>528072</wp:posOffset>
                      </wp:positionH>
                      <wp:positionV relativeFrom="paragraph">
                        <wp:posOffset>137160</wp:posOffset>
                      </wp:positionV>
                      <wp:extent cx="2571773" cy="3888187"/>
                      <wp:effectExtent l="0" t="0" r="0" b="0"/>
                      <wp:wrapNone/>
                      <wp:docPr id="14" name="Group 14"/>
                      <wp:cNvGraphicFramePr/>
                      <a:graphic xmlns:a="http://schemas.openxmlformats.org/drawingml/2006/main">
                        <a:graphicData uri="http://schemas.microsoft.com/office/word/2010/wordprocessingGroup">
                          <wpg:wgp>
                            <wpg:cNvGrpSpPr/>
                            <wpg:grpSpPr>
                              <a:xfrm>
                                <a:off x="0" y="0"/>
                                <a:ext cx="2571773" cy="3888187"/>
                                <a:chOff x="83591" y="-88134"/>
                                <a:chExt cx="3637803" cy="5387205"/>
                              </a:xfrm>
                            </wpg:grpSpPr>
                            <wps:wsp>
                              <wps:cNvPr id="217" name="Text Box 2"/>
                              <wps:cNvSpPr txBox="1">
                                <a:spLocks noChangeArrowheads="1"/>
                              </wps:cNvSpPr>
                              <wps:spPr bwMode="auto">
                                <a:xfrm>
                                  <a:off x="151075" y="-88134"/>
                                  <a:ext cx="1245978" cy="528805"/>
                                </a:xfrm>
                                <a:prstGeom prst="rect">
                                  <a:avLst/>
                                </a:prstGeom>
                                <a:noFill/>
                                <a:ln w="9525">
                                  <a:noFill/>
                                  <a:miter lim="800000"/>
                                  <a:headEnd/>
                                  <a:tailEnd/>
                                </a:ln>
                              </wps:spPr>
                              <wps:txbx>
                                <w:txbxContent>
                                  <w:p w:rsidR="00C86816" w:rsidRPr="00167AFD" w:rsidRDefault="00C86816" w:rsidP="00640AAE">
                                    <w:pPr>
                                      <w:jc w:val="center"/>
                                      <w:rPr>
                                        <w:sz w:val="18"/>
                                      </w:rPr>
                                    </w:pPr>
                                    <w:r w:rsidRPr="00167AFD">
                                      <w:rPr>
                                        <w:sz w:val="18"/>
                                      </w:rPr>
                                      <w:t>Radar sensors (PSR, SSR)</w:t>
                                    </w:r>
                                  </w:p>
                                </w:txbxContent>
                              </wps:txbx>
                              <wps:bodyPr rot="0" vert="horz" wrap="square" lIns="91440" tIns="45720" rIns="91440" bIns="45720" anchor="ctr" anchorCtr="0">
                                <a:noAutofit/>
                              </wps:bodyPr>
                            </wps:wsp>
                            <wps:wsp>
                              <wps:cNvPr id="5" name="Text Box 2"/>
                              <wps:cNvSpPr txBox="1">
                                <a:spLocks noChangeArrowheads="1"/>
                              </wps:cNvSpPr>
                              <wps:spPr bwMode="auto">
                                <a:xfrm>
                                  <a:off x="83591" y="594866"/>
                                  <a:ext cx="1313733" cy="705114"/>
                                </a:xfrm>
                                <a:prstGeom prst="rect">
                                  <a:avLst/>
                                </a:prstGeom>
                                <a:noFill/>
                                <a:ln w="9525">
                                  <a:noFill/>
                                  <a:miter lim="800000"/>
                                  <a:headEnd/>
                                  <a:tailEnd/>
                                </a:ln>
                              </wps:spPr>
                              <wps:txbx>
                                <w:txbxContent>
                                  <w:p w:rsidR="00C86816" w:rsidRPr="00167AFD" w:rsidRDefault="00C86816" w:rsidP="00640AAE">
                                    <w:pPr>
                                      <w:jc w:val="center"/>
                                      <w:rPr>
                                        <w:sz w:val="18"/>
                                      </w:rPr>
                                    </w:pPr>
                                    <w:r w:rsidRPr="00167AFD">
                                      <w:rPr>
                                        <w:sz w:val="18"/>
                                      </w:rPr>
                                      <w:t>Ground station sensors (A-DSB, MLAT/WAM</w:t>
                                    </w:r>
                                  </w:p>
                                </w:txbxContent>
                              </wps:txbx>
                              <wps:bodyPr rot="0" vert="horz" wrap="square" lIns="91440" tIns="45720" rIns="91440" bIns="45720" anchor="ctr" anchorCtr="0">
                                <a:noAutofit/>
                              </wps:bodyPr>
                            </wps:wsp>
                            <wps:wsp>
                              <wps:cNvPr id="7" name="Text Box 2"/>
                              <wps:cNvSpPr txBox="1">
                                <a:spLocks noChangeArrowheads="1"/>
                              </wps:cNvSpPr>
                              <wps:spPr bwMode="auto">
                                <a:xfrm>
                                  <a:off x="83594" y="1418850"/>
                                  <a:ext cx="1313731" cy="531120"/>
                                </a:xfrm>
                                <a:prstGeom prst="rect">
                                  <a:avLst/>
                                </a:prstGeom>
                                <a:noFill/>
                                <a:ln w="9525">
                                  <a:noFill/>
                                  <a:miter lim="800000"/>
                                  <a:headEnd/>
                                  <a:tailEnd/>
                                </a:ln>
                              </wps:spPr>
                              <wps:txbx>
                                <w:txbxContent>
                                  <w:p w:rsidR="00C86816" w:rsidRPr="00167AFD" w:rsidRDefault="00C86816" w:rsidP="00640AAE">
                                    <w:pPr>
                                      <w:jc w:val="center"/>
                                      <w:rPr>
                                        <w:sz w:val="18"/>
                                        <w:lang w:val="lt-LT"/>
                                      </w:rPr>
                                    </w:pPr>
                                    <w:r w:rsidRPr="00167AFD">
                                      <w:rPr>
                                        <w:sz w:val="18"/>
                                        <w:lang w:val="lt-LT"/>
                                      </w:rPr>
                                      <w:t>Network Manager systems</w:t>
                                    </w:r>
                                  </w:p>
                                </w:txbxContent>
                              </wps:txbx>
                              <wps:bodyPr rot="0" vert="horz" wrap="square" lIns="91440" tIns="45720" rIns="91440" bIns="45720" anchor="ctr" anchorCtr="0">
                                <a:noAutofit/>
                              </wps:bodyPr>
                            </wps:wsp>
                            <wps:wsp>
                              <wps:cNvPr id="8" name="Text Box 2"/>
                              <wps:cNvSpPr txBox="1">
                                <a:spLocks noChangeArrowheads="1"/>
                              </wps:cNvSpPr>
                              <wps:spPr bwMode="auto">
                                <a:xfrm>
                                  <a:off x="151066" y="2125130"/>
                                  <a:ext cx="1246134" cy="529866"/>
                                </a:xfrm>
                                <a:prstGeom prst="rect">
                                  <a:avLst/>
                                </a:prstGeom>
                                <a:noFill/>
                                <a:ln w="9525">
                                  <a:noFill/>
                                  <a:miter lim="800000"/>
                                  <a:headEnd/>
                                  <a:tailEnd/>
                                </a:ln>
                              </wps:spPr>
                              <wps:txbx>
                                <w:txbxContent>
                                  <w:p w:rsidR="00C86816" w:rsidRPr="00167AFD" w:rsidRDefault="00C86816" w:rsidP="00640AAE">
                                    <w:pPr>
                                      <w:jc w:val="center"/>
                                      <w:rPr>
                                        <w:sz w:val="18"/>
                                        <w:lang w:val="lt-LT"/>
                                      </w:rPr>
                                    </w:pPr>
                                    <w:r w:rsidRPr="00167AFD">
                                      <w:rPr>
                                        <w:sz w:val="18"/>
                                        <w:lang w:val="lt-LT"/>
                                      </w:rPr>
                                      <w:t>ASM, AIXM systems</w:t>
                                    </w:r>
                                  </w:p>
                                </w:txbxContent>
                              </wps:txbx>
                              <wps:bodyPr rot="0" vert="horz" wrap="square" lIns="91440" tIns="45720" rIns="91440" bIns="45720" anchor="ctr" anchorCtr="0">
                                <a:noAutofit/>
                              </wps:bodyPr>
                            </wps:wsp>
                            <wps:wsp>
                              <wps:cNvPr id="9" name="Text Box 2"/>
                              <wps:cNvSpPr txBox="1">
                                <a:spLocks noChangeArrowheads="1"/>
                              </wps:cNvSpPr>
                              <wps:spPr bwMode="auto">
                                <a:xfrm>
                                  <a:off x="151063" y="2820174"/>
                                  <a:ext cx="1246260" cy="572995"/>
                                </a:xfrm>
                                <a:prstGeom prst="rect">
                                  <a:avLst/>
                                </a:prstGeom>
                                <a:noFill/>
                                <a:ln w="9525">
                                  <a:noFill/>
                                  <a:miter lim="800000"/>
                                  <a:headEnd/>
                                  <a:tailEnd/>
                                </a:ln>
                              </wps:spPr>
                              <wps:txbx>
                                <w:txbxContent>
                                  <w:p w:rsidR="00C86816" w:rsidRPr="00167AFD" w:rsidRDefault="00C86816" w:rsidP="00640AAE">
                                    <w:pPr>
                                      <w:jc w:val="center"/>
                                      <w:rPr>
                                        <w:sz w:val="18"/>
                                        <w:lang w:val="lt-LT"/>
                                      </w:rPr>
                                    </w:pPr>
                                    <w:r w:rsidRPr="00167AFD">
                                      <w:rPr>
                                        <w:sz w:val="18"/>
                                        <w:lang w:val="lt-LT"/>
                                      </w:rPr>
                                      <w:t xml:space="preserve">AWOS </w:t>
                                    </w:r>
                                    <w:r w:rsidRPr="00167AFD">
                                      <w:rPr>
                                        <w:sz w:val="18"/>
                                      </w:rPr>
                                      <w:t xml:space="preserve">&amp; D-ATIS </w:t>
                                    </w:r>
                                    <w:r w:rsidRPr="00167AFD">
                                      <w:rPr>
                                        <w:sz w:val="18"/>
                                        <w:lang w:val="lt-LT"/>
                                      </w:rPr>
                                      <w:t>systems</w:t>
                                    </w:r>
                                  </w:p>
                                </w:txbxContent>
                              </wps:txbx>
                              <wps:bodyPr rot="0" vert="horz" wrap="square" lIns="91440" tIns="45720" rIns="91440" bIns="45720" anchor="ctr" anchorCtr="0">
                                <a:noAutofit/>
                              </wps:bodyPr>
                            </wps:wsp>
                            <wps:wsp>
                              <wps:cNvPr id="10" name="Text Box 2"/>
                              <wps:cNvSpPr txBox="1">
                                <a:spLocks noChangeArrowheads="1"/>
                              </wps:cNvSpPr>
                              <wps:spPr bwMode="auto">
                                <a:xfrm>
                                  <a:off x="151073" y="3547405"/>
                                  <a:ext cx="1190626" cy="544317"/>
                                </a:xfrm>
                                <a:prstGeom prst="rect">
                                  <a:avLst/>
                                </a:prstGeom>
                                <a:noFill/>
                                <a:ln w="9525">
                                  <a:noFill/>
                                  <a:miter lim="800000"/>
                                  <a:headEnd/>
                                  <a:tailEnd/>
                                </a:ln>
                              </wps:spPr>
                              <wps:txbx>
                                <w:txbxContent>
                                  <w:p w:rsidR="00C86816" w:rsidRPr="00167AFD" w:rsidRDefault="00C86816" w:rsidP="00640AAE">
                                    <w:pPr>
                                      <w:jc w:val="center"/>
                                      <w:rPr>
                                        <w:sz w:val="18"/>
                                      </w:rPr>
                                    </w:pPr>
                                    <w:r w:rsidRPr="00167AFD">
                                      <w:rPr>
                                        <w:sz w:val="18"/>
                                      </w:rPr>
                                      <w:t>ATM Support system</w:t>
                                    </w:r>
                                  </w:p>
                                </w:txbxContent>
                              </wps:txbx>
                              <wps:bodyPr rot="0" vert="horz" wrap="square" lIns="91440" tIns="45720" rIns="91440" bIns="45720" anchor="ctr" anchorCtr="0">
                                <a:noAutofit/>
                              </wps:bodyPr>
                            </wps:wsp>
                            <wps:wsp>
                              <wps:cNvPr id="11" name="Text Box 2"/>
                              <wps:cNvSpPr txBox="1">
                                <a:spLocks noChangeArrowheads="1"/>
                              </wps:cNvSpPr>
                              <wps:spPr bwMode="auto">
                                <a:xfrm>
                                  <a:off x="151062" y="4230352"/>
                                  <a:ext cx="1246260" cy="554178"/>
                                </a:xfrm>
                                <a:prstGeom prst="rect">
                                  <a:avLst/>
                                </a:prstGeom>
                                <a:noFill/>
                                <a:ln w="9525">
                                  <a:noFill/>
                                  <a:miter lim="800000"/>
                                  <a:headEnd/>
                                  <a:tailEnd/>
                                </a:ln>
                              </wps:spPr>
                              <wps:txbx>
                                <w:txbxContent>
                                  <w:p w:rsidR="00C86816" w:rsidRPr="00167AFD" w:rsidRDefault="00C86816" w:rsidP="00640AAE">
                                    <w:pPr>
                                      <w:jc w:val="center"/>
                                      <w:rPr>
                                        <w:sz w:val="18"/>
                                      </w:rPr>
                                    </w:pPr>
                                    <w:r w:rsidRPr="00167AFD">
                                      <w:rPr>
                                        <w:sz w:val="18"/>
                                      </w:rPr>
                                      <w:t>AFTN, AMHS Service</w:t>
                                    </w:r>
                                  </w:p>
                                </w:txbxContent>
                              </wps:txbx>
                              <wps:bodyPr rot="0" vert="horz" wrap="square" lIns="91440" tIns="45720" rIns="91440" bIns="45720" anchor="ctr" anchorCtr="0">
                                <a:noAutofit/>
                              </wps:bodyPr>
                            </wps:wsp>
                            <wps:wsp>
                              <wps:cNvPr id="12" name="Text Box 2"/>
                              <wps:cNvSpPr txBox="1">
                                <a:spLocks noChangeArrowheads="1"/>
                              </wps:cNvSpPr>
                              <wps:spPr bwMode="auto">
                                <a:xfrm>
                                  <a:off x="151100" y="4950556"/>
                                  <a:ext cx="1190625" cy="348515"/>
                                </a:xfrm>
                                <a:prstGeom prst="rect">
                                  <a:avLst/>
                                </a:prstGeom>
                                <a:noFill/>
                                <a:ln w="9525">
                                  <a:noFill/>
                                  <a:miter lim="800000"/>
                                  <a:headEnd/>
                                  <a:tailEnd/>
                                </a:ln>
                              </wps:spPr>
                              <wps:txbx>
                                <w:txbxContent>
                                  <w:p w:rsidR="00C86816" w:rsidRPr="00167AFD" w:rsidRDefault="00C86816" w:rsidP="00640AAE">
                                    <w:pPr>
                                      <w:jc w:val="center"/>
                                      <w:rPr>
                                        <w:sz w:val="18"/>
                                      </w:rPr>
                                    </w:pPr>
                                    <w:r w:rsidRPr="00167AFD">
                                      <w:rPr>
                                        <w:sz w:val="18"/>
                                      </w:rPr>
                                      <w:t>VCS</w:t>
                                    </w:r>
                                  </w:p>
                                </w:txbxContent>
                              </wps:txbx>
                              <wps:bodyPr rot="0" vert="horz" wrap="square" lIns="91440" tIns="45720" rIns="91440" bIns="45720" anchor="ctr" anchorCtr="0">
                                <a:noAutofit/>
                              </wps:bodyPr>
                            </wps:wsp>
                            <wps:wsp>
                              <wps:cNvPr id="13" name="Text Box 2"/>
                              <wps:cNvSpPr txBox="1">
                                <a:spLocks noChangeArrowheads="1"/>
                              </wps:cNvSpPr>
                              <wps:spPr bwMode="auto">
                                <a:xfrm>
                                  <a:off x="2530768" y="2506661"/>
                                  <a:ext cx="1190626" cy="622105"/>
                                </a:xfrm>
                                <a:prstGeom prst="rect">
                                  <a:avLst/>
                                </a:prstGeom>
                                <a:noFill/>
                                <a:ln w="9525">
                                  <a:noFill/>
                                  <a:miter lim="800000"/>
                                  <a:headEnd/>
                                  <a:tailEnd/>
                                </a:ln>
                              </wps:spPr>
                              <wps:txbx>
                                <w:txbxContent>
                                  <w:p w:rsidR="00C86816" w:rsidRPr="00167AFD" w:rsidRDefault="00C86816" w:rsidP="00640AAE">
                                    <w:pPr>
                                      <w:jc w:val="center"/>
                                      <w:rPr>
                                        <w:sz w:val="18"/>
                                      </w:rPr>
                                    </w:pPr>
                                    <w:r w:rsidRPr="00167AFD">
                                      <w:rPr>
                                        <w:sz w:val="18"/>
                                        <w:lang w:val="lt-LT"/>
                                      </w:rPr>
                                      <w:t xml:space="preserve">Šiauliai </w:t>
                                    </w:r>
                                    <w:r w:rsidRPr="00167AFD">
                                      <w:rPr>
                                        <w:sz w:val="18"/>
                                      </w:rPr>
                                      <w:t>ATM system</w:t>
                                    </w:r>
                                  </w:p>
                                </w:txbxContent>
                              </wps:txbx>
                              <wps:bodyPr rot="0" vert="horz" wrap="square" lIns="91440" tIns="45720" rIns="91440" bIns="45720" anchor="ctr" anchorCtr="0">
                                <a:noAutofit/>
                              </wps:bodyPr>
                            </wps:wsp>
                          </wpg:wgp>
                        </a:graphicData>
                      </a:graphic>
                      <wp14:sizeRelH relativeFrom="margin">
                        <wp14:pctWidth>0</wp14:pctWidth>
                      </wp14:sizeRelH>
                      <wp14:sizeRelV relativeFrom="margin">
                        <wp14:pctHeight>0</wp14:pctHeight>
                      </wp14:sizeRelV>
                    </wp:anchor>
                  </w:drawing>
                </mc:Choice>
                <mc:Fallback>
                  <w:pict>
                    <v:group w14:anchorId="51EDF290" id="Group 14" o:spid="_x0000_s1026" style="position:absolute;left:0;text-align:left;margin-left:41.6pt;margin-top:10.8pt;width:202.5pt;height:306.15pt;z-index:251694080;mso-width-relative:margin;mso-height-relative:margin" coordorigin="835,-881" coordsize="36378,53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">
                      <v:shapetype id="_x0000_t202" coordsize="21600,21600" o:spt="202" path="m,l,21600r21600,l21600,xe">
                        <v:stroke joinstyle="miter"/>
                        <v:path gradientshapeok="t" o:connecttype="rect"/>
                      </v:shapetype>
                      <v:shape id="Text Box 2" o:spid="_x0000_s1027" type="#_x0000_t202" style="position:absolute;left:1510;top:-881;width:12460;height:52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" filled="f" stroked="f">
                        <v:textbox>
                          <w:txbxContent>
                            <w:p w:rsidR="00C86816" w:rsidRPr="00167AFD" w:rsidRDefault="00C86816" w:rsidP="00640AAE">
                              <w:pPr>
                                <w:jc w:val="center"/>
                                <w:rPr>
                                  <w:sz w:val="18"/>
                                </w:rPr>
                              </w:pPr>
                              <w:r w:rsidRPr="00167AFD">
                                <w:rPr>
                                  <w:sz w:val="18"/>
                                </w:rPr>
                                <w:t>Radar sensors (PSR, SSR)</w:t>
                              </w:r>
                            </w:p>
                          </w:txbxContent>
                        </v:textbox>
                      </v:shape>
                      <v:shape id="Text Box 2" o:spid="_x0000_s1028" type="#_x0000_t202" style="position:absolute;left:835;top:5948;width:13138;height:7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" filled="f" stroked="f">
                        <v:textbox>
                          <w:txbxContent>
                            <w:p w:rsidR="00C86816" w:rsidRPr="00167AFD" w:rsidRDefault="00C86816" w:rsidP="00640AAE">
                              <w:pPr>
                                <w:jc w:val="center"/>
                                <w:rPr>
                                  <w:sz w:val="18"/>
                                </w:rPr>
                              </w:pPr>
                              <w:r w:rsidRPr="00167AFD">
                                <w:rPr>
                                  <w:sz w:val="18"/>
                                </w:rPr>
                                <w:t>Ground station sensors (A-DSB, MLAT/WAM</w:t>
                              </w:r>
                            </w:p>
                          </w:txbxContent>
                        </v:textbox>
                      </v:shape>
                      <v:shape id="Text Box 2" o:spid="_x0000_s1029" type="#_x0000_t202" style="position:absolute;left:835;top:14188;width:13138;height:53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" filled="f" stroked="f">
                        <v:textbox>
                          <w:txbxContent>
                            <w:p w:rsidR="00C86816" w:rsidRPr="00167AFD" w:rsidRDefault="00C86816" w:rsidP="00640AAE">
                              <w:pPr>
                                <w:jc w:val="center"/>
                                <w:rPr>
                                  <w:sz w:val="18"/>
                                  <w:lang w:val="lt-LT"/>
                                </w:rPr>
                              </w:pPr>
                              <w:r w:rsidRPr="00167AFD">
                                <w:rPr>
                                  <w:sz w:val="18"/>
                                  <w:lang w:val="lt-LT"/>
                                </w:rPr>
                                <w:t>Network Manager systems</w:t>
                              </w:r>
                            </w:p>
                          </w:txbxContent>
                        </v:textbox>
                      </v:shape>
                      <v:shape id="Text Box 2" o:spid="_x0000_s1030" type="#_x0000_t202" style="position:absolute;left:1510;top:21251;width:12462;height:52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" filled="f" stroked="f">
                        <v:textbox>
                          <w:txbxContent>
                            <w:p w:rsidR="00C86816" w:rsidRPr="00167AFD" w:rsidRDefault="00C86816" w:rsidP="00640AAE">
                              <w:pPr>
                                <w:jc w:val="center"/>
                                <w:rPr>
                                  <w:sz w:val="18"/>
                                  <w:lang w:val="lt-LT"/>
                                </w:rPr>
                              </w:pPr>
                              <w:r w:rsidRPr="00167AFD">
                                <w:rPr>
                                  <w:sz w:val="18"/>
                                  <w:lang w:val="lt-LT"/>
                                </w:rPr>
                                <w:t>ASM, AIXM systems</w:t>
                              </w:r>
                            </w:p>
                          </w:txbxContent>
                        </v:textbox>
                      </v:shape>
                      <v:shape id="Text Box 2" o:spid="_x0000_s1031" type="#_x0000_t202" style="position:absolute;left:1510;top:28201;width:12463;height:5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" filled="f" stroked="f">
                        <v:textbox>
                          <w:txbxContent>
                            <w:p w:rsidR="00C86816" w:rsidRPr="00167AFD" w:rsidRDefault="00C86816" w:rsidP="00640AAE">
                              <w:pPr>
                                <w:jc w:val="center"/>
                                <w:rPr>
                                  <w:sz w:val="18"/>
                                  <w:lang w:val="lt-LT"/>
                                </w:rPr>
                              </w:pPr>
                              <w:r w:rsidRPr="00167AFD">
                                <w:rPr>
                                  <w:sz w:val="18"/>
                                  <w:lang w:val="lt-LT"/>
                                </w:rPr>
                                <w:t xml:space="preserve">AWOS </w:t>
                              </w:r>
                              <w:r w:rsidRPr="00167AFD">
                                <w:rPr>
                                  <w:sz w:val="18"/>
                                </w:rPr>
                                <w:t xml:space="preserve">&amp; D-ATIS </w:t>
                              </w:r>
                              <w:r w:rsidRPr="00167AFD">
                                <w:rPr>
                                  <w:sz w:val="18"/>
                                  <w:lang w:val="lt-LT"/>
                                </w:rPr>
                                <w:t>systems</w:t>
                              </w:r>
                            </w:p>
                          </w:txbxContent>
                        </v:textbox>
                      </v:shape>
                      <v:shape id="Text Box 2" o:spid="_x0000_s1032" type="#_x0000_t202" style="position:absolute;left:1510;top:35474;width:11906;height:54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" filled="f" stroked="f">
                        <v:textbox>
                          <w:txbxContent>
                            <w:p w:rsidR="00C86816" w:rsidRPr="00167AFD" w:rsidRDefault="00C86816" w:rsidP="00640AAE">
                              <w:pPr>
                                <w:jc w:val="center"/>
                                <w:rPr>
                                  <w:sz w:val="18"/>
                                </w:rPr>
                              </w:pPr>
                              <w:r w:rsidRPr="00167AFD">
                                <w:rPr>
                                  <w:sz w:val="18"/>
                                </w:rPr>
                                <w:t>ATM Support system</w:t>
                              </w:r>
                            </w:p>
                          </w:txbxContent>
                        </v:textbox>
                      </v:shape>
                      <v:shape id="Text Box 2" o:spid="_x0000_s1033" type="#_x0000_t202" style="position:absolute;left:1510;top:42303;width:12463;height:55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" filled="f" stroked="f">
                        <v:textbox>
                          <w:txbxContent>
                            <w:p w:rsidR="00C86816" w:rsidRPr="00167AFD" w:rsidRDefault="00C86816" w:rsidP="00640AAE">
                              <w:pPr>
                                <w:jc w:val="center"/>
                                <w:rPr>
                                  <w:sz w:val="18"/>
                                </w:rPr>
                              </w:pPr>
                              <w:r w:rsidRPr="00167AFD">
                                <w:rPr>
                                  <w:sz w:val="18"/>
                                </w:rPr>
                                <w:t>AFTN, AMHS Service</w:t>
                              </w:r>
                            </w:p>
                          </w:txbxContent>
                        </v:textbox>
                      </v:shape>
                      <v:shape id="Text Box 2" o:spid="_x0000_s1034" type="#_x0000_t202" style="position:absolute;left:1511;top:49505;width:11906;height:34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" filled="f" stroked="f">
                        <v:textbox>
                          <w:txbxContent>
                            <w:p w:rsidR="00C86816" w:rsidRPr="00167AFD" w:rsidRDefault="00C86816" w:rsidP="00640AAE">
                              <w:pPr>
                                <w:jc w:val="center"/>
                                <w:rPr>
                                  <w:sz w:val="18"/>
                                </w:rPr>
                              </w:pPr>
                              <w:r w:rsidRPr="00167AFD">
                                <w:rPr>
                                  <w:sz w:val="18"/>
                                </w:rPr>
                                <w:t>VCS</w:t>
                              </w:r>
                            </w:p>
                          </w:txbxContent>
                        </v:textbox>
                      </v:shape>
                      <v:shape id="Text Box 2" o:spid="_x0000_s1035" type="#_x0000_t202" style="position:absolute;left:25307;top:25066;width:11906;height:62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" filled="f" stroked="f">
                        <v:textbox>
                          <w:txbxContent>
                            <w:p w:rsidR="00C86816" w:rsidRPr="00167AFD" w:rsidRDefault="00C86816" w:rsidP="00640AAE">
                              <w:pPr>
                                <w:jc w:val="center"/>
                                <w:rPr>
                                  <w:sz w:val="18"/>
                                </w:rPr>
                              </w:pPr>
                              <w:r w:rsidRPr="00167AFD">
                                <w:rPr>
                                  <w:sz w:val="18"/>
                                  <w:lang w:val="lt-LT"/>
                                </w:rPr>
                                <w:t xml:space="preserve">Šiauliai </w:t>
                              </w:r>
                              <w:r w:rsidRPr="00167AFD">
                                <w:rPr>
                                  <w:sz w:val="18"/>
                                </w:rPr>
                                <w:t>ATM system</w:t>
                              </w:r>
                            </w:p>
                          </w:txbxContent>
                        </v:textbox>
                      </v:shape>
                    </v:group>
                  </w:pict>
                </mc:Fallback>
              </mc:AlternateContent>
            </w:r>
            <w:r w:rsidRPr="00167AFD">
              <w:rPr>
                <w:noProof/>
                <w:sz w:val="24"/>
                <w:szCs w:val="24"/>
              </w:rPr>
              <w:drawing>
                <wp:inline distT="0" distB="0" distL="0" distR="0" wp14:anchorId="20C19DB4" wp14:editId="3ECBCAFF">
                  <wp:extent cx="2938780" cy="420687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2938780" cy="4206875"/>
                          </a:xfrm>
                          <a:prstGeom prst="rect">
                            <a:avLst/>
                          </a:prstGeom>
                          <a:noFill/>
                          <a:ln>
                            <a:noFill/>
                          </a:ln>
                        </pic:spPr>
                      </pic:pic>
                    </a:graphicData>
                  </a:graphic>
                </wp:inline>
              </w:drawing>
            </w:r>
          </w:p>
          <w:p w:rsidR="00EE6D74" w:rsidRPr="00167AFD" w:rsidRDefault="00EE6D74" w:rsidP="00167AFD">
            <w:pPr>
              <w:pStyle w:val="Caption"/>
              <w:tabs>
                <w:tab w:val="left" w:pos="1170"/>
              </w:tabs>
              <w:ind w:left="0" w:hanging="28"/>
              <w:jc w:val="center"/>
              <w:rPr>
                <w:sz w:val="24"/>
                <w:szCs w:val="24"/>
              </w:rPr>
            </w:pPr>
            <w:r w:rsidRPr="00167AFD">
              <w:rPr>
                <w:color w:val="auto"/>
                <w:lang w:val="en-US"/>
              </w:rPr>
              <w:t xml:space="preserve">Figure </w:t>
            </w:r>
            <w:r w:rsidRPr="00167AFD">
              <w:rPr>
                <w:color w:val="auto"/>
              </w:rPr>
              <w:fldChar w:fldCharType="begin"/>
            </w:r>
            <w:r w:rsidRPr="00167AFD">
              <w:rPr>
                <w:color w:val="auto"/>
                <w:lang w:val="en-US"/>
              </w:rPr>
              <w:instrText xml:space="preserve"> SEQ Figure \* ARABIC </w:instrText>
            </w:r>
            <w:r w:rsidRPr="00167AFD">
              <w:rPr>
                <w:color w:val="auto"/>
              </w:rPr>
              <w:fldChar w:fldCharType="separate"/>
            </w:r>
            <w:r>
              <w:rPr>
                <w:noProof/>
                <w:color w:val="auto"/>
                <w:lang w:val="en-US"/>
              </w:rPr>
              <w:t>1</w:t>
            </w:r>
            <w:r w:rsidRPr="00167AFD">
              <w:rPr>
                <w:color w:val="auto"/>
              </w:rPr>
              <w:fldChar w:fldCharType="end"/>
            </w:r>
            <w:r w:rsidRPr="00167AFD">
              <w:rPr>
                <w:color w:val="auto"/>
                <w:lang w:val="en-US"/>
              </w:rPr>
              <w:t>. Operating Context Data Diagram for the Šiauliai ATM system</w:t>
            </w:r>
          </w:p>
        </w:tc>
        <w:tc>
          <w:tcPr>
            <w:tcW w:w="1185" w:type="pct"/>
            <w:shd w:val="clear" w:color="auto" w:fill="D9D9D9" w:themeFill="background1" w:themeFillShade="D9"/>
          </w:tcPr>
          <w:p w:rsidR="00EE6D74" w:rsidRPr="00167AFD" w:rsidRDefault="00EE6D74" w:rsidP="00CB62D3">
            <w:pPr>
              <w:tabs>
                <w:tab w:val="left" w:pos="990"/>
                <w:tab w:val="left" w:pos="1170"/>
              </w:tabs>
              <w:ind w:left="1077" w:firstLine="0"/>
              <w:rPr>
                <w:sz w:val="24"/>
                <w:szCs w:val="24"/>
              </w:rPr>
            </w:pPr>
          </w:p>
        </w:tc>
        <w:tc>
          <w:tcPr>
            <w:tcW w:w="922" w:type="pct"/>
            <w:shd w:val="clear" w:color="auto" w:fill="D9D9D9" w:themeFill="background1" w:themeFillShade="D9"/>
          </w:tcPr>
          <w:p w:rsidR="00EE6D74" w:rsidRPr="00167AFD" w:rsidRDefault="00EE6D74" w:rsidP="00CB62D3">
            <w:pPr>
              <w:tabs>
                <w:tab w:val="left" w:pos="990"/>
                <w:tab w:val="left" w:pos="1170"/>
              </w:tabs>
              <w:ind w:left="1077"/>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0"/>
                <w:tab w:val="left" w:pos="1170"/>
              </w:tabs>
              <w:ind w:left="0" w:firstLine="540"/>
              <w:rPr>
                <w:sz w:val="24"/>
                <w:szCs w:val="24"/>
              </w:rPr>
            </w:pPr>
            <w:r w:rsidRPr="00167AFD">
              <w:rPr>
                <w:sz w:val="24"/>
                <w:szCs w:val="24"/>
                <w:lang w:val="en-US"/>
              </w:rPr>
              <w:t xml:space="preserve">The system receives data from surveillance sensors, AIS and its equipment, the MET provider and its radars, exchanges data with the Network Manager (Air Navigation AB) and adjacent Air Traffic Management Services (ATS) units, records all data and speech communication. Relevant information </w:t>
            </w:r>
            <w:proofErr w:type="gramStart"/>
            <w:r w:rsidRPr="00167AFD">
              <w:rPr>
                <w:sz w:val="24"/>
                <w:szCs w:val="24"/>
                <w:lang w:val="en-US"/>
              </w:rPr>
              <w:t>is provided</w:t>
            </w:r>
            <w:proofErr w:type="gramEnd"/>
            <w:r w:rsidRPr="00167AFD">
              <w:rPr>
                <w:sz w:val="24"/>
                <w:szCs w:val="24"/>
                <w:lang w:val="en-US"/>
              </w:rPr>
              <w:t xml:space="preserve"> to air traffic controllers to ensure efficient and rapid air traffic flow.</w:t>
            </w:r>
          </w:p>
        </w:tc>
        <w:tc>
          <w:tcPr>
            <w:tcW w:w="1185" w:type="pct"/>
          </w:tcPr>
          <w:p w:rsidR="00EE6D74" w:rsidRPr="00CB62D3" w:rsidRDefault="00EE6D74" w:rsidP="00CB62D3">
            <w:pPr>
              <w:tabs>
                <w:tab w:val="left" w:pos="990"/>
                <w:tab w:val="left" w:pos="1170"/>
              </w:tabs>
              <w:ind w:left="540" w:firstLine="0"/>
              <w:rPr>
                <w:sz w:val="24"/>
                <w:szCs w:val="24"/>
              </w:rPr>
            </w:pPr>
            <w:r>
              <w:rPr>
                <w:i/>
                <w:iCs/>
              </w:rPr>
              <w:t>YES/NO</w:t>
            </w:r>
          </w:p>
        </w:tc>
        <w:tc>
          <w:tcPr>
            <w:tcW w:w="922" w:type="pct"/>
          </w:tcPr>
          <w:p w:rsidR="00EE6D74" w:rsidRDefault="00EE6D74" w:rsidP="00CB62D3">
            <w:pPr>
              <w:tabs>
                <w:tab w:val="left" w:pos="990"/>
                <w:tab w:val="left" w:pos="1170"/>
              </w:tabs>
              <w:ind w:left="540"/>
              <w:rPr>
                <w:i/>
                <w:iCs/>
              </w:rPr>
            </w:pPr>
          </w:p>
        </w:tc>
      </w:tr>
      <w:tr w:rsidR="00EE6D74" w:rsidRPr="00167AFD" w:rsidTr="00EE6D74">
        <w:tc>
          <w:tcPr>
            <w:tcW w:w="2893" w:type="pct"/>
            <w:shd w:val="clear" w:color="auto" w:fill="auto"/>
          </w:tcPr>
          <w:p w:rsidR="00EE6D74" w:rsidRPr="00167AFD" w:rsidRDefault="00EE6D74" w:rsidP="00167AFD">
            <w:pPr>
              <w:pStyle w:val="ListParagraph"/>
              <w:numPr>
                <w:ilvl w:val="1"/>
                <w:numId w:val="1"/>
              </w:numPr>
              <w:tabs>
                <w:tab w:val="left" w:pos="990"/>
                <w:tab w:val="left" w:pos="1170"/>
              </w:tabs>
              <w:ind w:left="0" w:firstLine="540"/>
              <w:outlineLvl w:val="1"/>
              <w:rPr>
                <w:sz w:val="24"/>
                <w:szCs w:val="24"/>
              </w:rPr>
            </w:pPr>
            <w:r w:rsidRPr="00167AFD">
              <w:rPr>
                <w:sz w:val="24"/>
                <w:szCs w:val="24"/>
                <w:lang w:val="en-US"/>
              </w:rPr>
              <w:t>System functions.</w:t>
            </w:r>
          </w:p>
        </w:tc>
        <w:tc>
          <w:tcPr>
            <w:tcW w:w="1185" w:type="pct"/>
            <w:shd w:val="clear" w:color="auto" w:fill="auto"/>
          </w:tcPr>
          <w:p w:rsidR="00EE6D74" w:rsidRPr="00CB62D3" w:rsidRDefault="00EE6D74" w:rsidP="00CB62D3">
            <w:pPr>
              <w:tabs>
                <w:tab w:val="left" w:pos="990"/>
                <w:tab w:val="left" w:pos="1170"/>
              </w:tabs>
              <w:ind w:left="540" w:firstLine="0"/>
              <w:outlineLvl w:val="1"/>
              <w:rPr>
                <w:sz w:val="24"/>
                <w:szCs w:val="24"/>
              </w:rPr>
            </w:pPr>
            <w:r>
              <w:rPr>
                <w:i/>
                <w:iCs/>
              </w:rPr>
              <w:t>YES/NO</w:t>
            </w:r>
          </w:p>
        </w:tc>
        <w:tc>
          <w:tcPr>
            <w:tcW w:w="922" w:type="pct"/>
          </w:tcPr>
          <w:p w:rsidR="00EE6D74" w:rsidRDefault="00EE6D74" w:rsidP="00CB62D3">
            <w:pPr>
              <w:tabs>
                <w:tab w:val="left" w:pos="990"/>
                <w:tab w:val="left" w:pos="1170"/>
              </w:tabs>
              <w:ind w:left="540"/>
              <w:outlineLvl w:val="1"/>
              <w:rPr>
                <w:i/>
                <w:iCs/>
              </w:rPr>
            </w:pPr>
          </w:p>
        </w:tc>
      </w:tr>
      <w:tr w:rsidR="00EE6D74" w:rsidRPr="00167AFD" w:rsidTr="00EE6D74">
        <w:tc>
          <w:tcPr>
            <w:tcW w:w="2893" w:type="pct"/>
          </w:tcPr>
          <w:p w:rsidR="00EE6D74" w:rsidRPr="00167AFD" w:rsidRDefault="00EE6D74" w:rsidP="00167AFD">
            <w:pPr>
              <w:pStyle w:val="ListParagraph"/>
              <w:numPr>
                <w:ilvl w:val="2"/>
                <w:numId w:val="1"/>
              </w:numPr>
              <w:tabs>
                <w:tab w:val="left" w:pos="990"/>
                <w:tab w:val="left" w:pos="1170"/>
              </w:tabs>
              <w:ind w:left="0" w:firstLine="540"/>
              <w:rPr>
                <w:sz w:val="24"/>
                <w:szCs w:val="24"/>
              </w:rPr>
            </w:pPr>
            <w:r w:rsidRPr="00167AFD">
              <w:rPr>
                <w:sz w:val="24"/>
                <w:szCs w:val="24"/>
                <w:lang w:val="en-US"/>
              </w:rPr>
              <w:t>The system shall ensure</w:t>
            </w:r>
          </w:p>
        </w:tc>
        <w:tc>
          <w:tcPr>
            <w:tcW w:w="1185" w:type="pct"/>
          </w:tcPr>
          <w:p w:rsidR="00EE6D74" w:rsidRPr="00CB62D3" w:rsidRDefault="00EE6D74" w:rsidP="00CB62D3">
            <w:pPr>
              <w:tabs>
                <w:tab w:val="left" w:pos="990"/>
                <w:tab w:val="left" w:pos="1170"/>
              </w:tabs>
              <w:ind w:left="540" w:firstLine="0"/>
              <w:rPr>
                <w:sz w:val="24"/>
                <w:szCs w:val="24"/>
              </w:rPr>
            </w:pPr>
            <w:r>
              <w:rPr>
                <w:i/>
                <w:iCs/>
              </w:rPr>
              <w:t>YES/NO</w:t>
            </w:r>
          </w:p>
        </w:tc>
        <w:tc>
          <w:tcPr>
            <w:tcW w:w="922" w:type="pct"/>
          </w:tcPr>
          <w:p w:rsidR="00EE6D74" w:rsidRDefault="00EE6D74" w:rsidP="00CB62D3">
            <w:pPr>
              <w:tabs>
                <w:tab w:val="left" w:pos="990"/>
                <w:tab w:val="left" w:pos="1170"/>
              </w:tabs>
              <w:ind w:left="540"/>
              <w:rPr>
                <w:i/>
                <w:iCs/>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0"/>
                <w:tab w:val="left" w:pos="1170"/>
              </w:tabs>
              <w:ind w:left="0" w:firstLine="540"/>
              <w:rPr>
                <w:sz w:val="24"/>
                <w:szCs w:val="24"/>
              </w:rPr>
            </w:pPr>
            <w:r w:rsidRPr="00167AFD">
              <w:rPr>
                <w:sz w:val="24"/>
                <w:szCs w:val="24"/>
                <w:lang w:val="en-US"/>
              </w:rPr>
              <w:t>monitoring data retrieval;</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0"/>
                <w:tab w:val="left" w:pos="1170"/>
              </w:tabs>
              <w:ind w:left="0" w:firstLine="540"/>
              <w:rPr>
                <w:sz w:val="24"/>
                <w:szCs w:val="24"/>
              </w:rPr>
            </w:pPr>
            <w:r w:rsidRPr="00167AFD">
              <w:rPr>
                <w:sz w:val="24"/>
                <w:szCs w:val="24"/>
                <w:lang w:val="en-US"/>
              </w:rPr>
              <w:t>fusion of observation data and generation of a radar tag;</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0"/>
                <w:tab w:val="left" w:pos="1170"/>
              </w:tabs>
              <w:ind w:left="0" w:firstLine="540"/>
              <w:rPr>
                <w:sz w:val="24"/>
                <w:szCs w:val="24"/>
              </w:rPr>
            </w:pPr>
            <w:r w:rsidRPr="00167AFD">
              <w:rPr>
                <w:sz w:val="24"/>
                <w:szCs w:val="24"/>
                <w:lang w:val="en-US"/>
              </w:rPr>
              <w:t>observation data bypass;</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0"/>
                <w:tab w:val="left" w:pos="1170"/>
              </w:tabs>
              <w:ind w:left="0" w:firstLine="540"/>
              <w:rPr>
                <w:sz w:val="24"/>
                <w:szCs w:val="24"/>
              </w:rPr>
            </w:pPr>
            <w:r w:rsidRPr="00167AFD">
              <w:rPr>
                <w:sz w:val="24"/>
                <w:szCs w:val="24"/>
                <w:lang w:val="en-US"/>
              </w:rPr>
              <w:t>flight data processing;</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0"/>
                <w:tab w:val="left" w:pos="1170"/>
              </w:tabs>
              <w:ind w:left="0" w:firstLine="540"/>
              <w:rPr>
                <w:sz w:val="24"/>
                <w:szCs w:val="24"/>
              </w:rPr>
            </w:pPr>
            <w:r w:rsidRPr="00167AFD">
              <w:rPr>
                <w:sz w:val="24"/>
                <w:szCs w:val="24"/>
                <w:lang w:val="en-US"/>
              </w:rPr>
              <w:t>air traffic situation mapping;</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0"/>
                <w:tab w:val="left" w:pos="1170"/>
              </w:tabs>
              <w:ind w:left="0" w:firstLine="540"/>
              <w:rPr>
                <w:sz w:val="24"/>
                <w:szCs w:val="24"/>
              </w:rPr>
            </w:pPr>
            <w:r w:rsidRPr="00167AFD">
              <w:rPr>
                <w:sz w:val="24"/>
                <w:szCs w:val="24"/>
                <w:lang w:val="en-US"/>
              </w:rPr>
              <w:t>recording and playback;</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0"/>
                <w:tab w:val="left" w:pos="1170"/>
              </w:tabs>
              <w:ind w:left="0" w:firstLine="540"/>
              <w:rPr>
                <w:sz w:val="24"/>
                <w:szCs w:val="24"/>
              </w:rPr>
            </w:pPr>
            <w:r w:rsidRPr="00167AFD">
              <w:rPr>
                <w:sz w:val="24"/>
                <w:szCs w:val="24"/>
                <w:lang w:val="en-US"/>
              </w:rPr>
              <w:t>SSR code management and (re)assignment;</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0"/>
                <w:tab w:val="left" w:pos="1170"/>
              </w:tabs>
              <w:ind w:left="0" w:firstLine="540"/>
              <w:rPr>
                <w:sz w:val="24"/>
                <w:szCs w:val="24"/>
              </w:rPr>
            </w:pPr>
            <w:r w:rsidRPr="00167AFD">
              <w:rPr>
                <w:sz w:val="24"/>
                <w:szCs w:val="24"/>
                <w:lang w:val="en-US"/>
              </w:rPr>
              <w:t>linking the SFPL and the tracking tag;</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0"/>
                <w:tab w:val="left" w:pos="1170"/>
              </w:tabs>
              <w:ind w:left="0" w:firstLine="540"/>
              <w:rPr>
                <w:sz w:val="24"/>
                <w:szCs w:val="24"/>
              </w:rPr>
            </w:pPr>
            <w:r w:rsidRPr="00167AFD">
              <w:rPr>
                <w:sz w:val="24"/>
                <w:szCs w:val="24"/>
                <w:lang w:val="en-US"/>
              </w:rPr>
              <w:t>airspace and cartographic data management;</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0"/>
                <w:tab w:val="left" w:pos="1170"/>
              </w:tabs>
              <w:ind w:left="0" w:firstLine="540"/>
              <w:rPr>
                <w:sz w:val="24"/>
                <w:szCs w:val="24"/>
              </w:rPr>
            </w:pPr>
            <w:r w:rsidRPr="00167AFD">
              <w:rPr>
                <w:sz w:val="24"/>
                <w:szCs w:val="24"/>
                <w:lang w:val="en-US"/>
              </w:rPr>
              <w:t>data communication services;</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0"/>
                <w:tab w:val="left" w:pos="1170"/>
              </w:tabs>
              <w:ind w:left="0" w:firstLine="540"/>
              <w:rPr>
                <w:sz w:val="24"/>
                <w:szCs w:val="24"/>
              </w:rPr>
            </w:pPr>
            <w:r w:rsidRPr="00167AFD">
              <w:rPr>
                <w:sz w:val="24"/>
                <w:szCs w:val="24"/>
                <w:lang w:val="en-US"/>
              </w:rPr>
              <w:t>safety networks/measures;</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0"/>
                <w:tab w:val="left" w:pos="1170"/>
              </w:tabs>
              <w:ind w:left="0" w:firstLine="540"/>
              <w:rPr>
                <w:sz w:val="24"/>
                <w:szCs w:val="24"/>
              </w:rPr>
            </w:pPr>
            <w:r w:rsidRPr="00167AFD">
              <w:rPr>
                <w:sz w:val="24"/>
                <w:szCs w:val="24"/>
                <w:lang w:val="en-US"/>
              </w:rPr>
              <w:t>airspace management support tools;</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0"/>
                <w:tab w:val="left" w:pos="1170"/>
              </w:tabs>
              <w:ind w:left="0" w:firstLine="540"/>
              <w:rPr>
                <w:sz w:val="24"/>
                <w:szCs w:val="24"/>
              </w:rPr>
            </w:pPr>
            <w:r w:rsidRPr="00167AFD">
              <w:rPr>
                <w:sz w:val="24"/>
                <w:szCs w:val="24"/>
                <w:lang w:val="en-US"/>
              </w:rPr>
              <w:t>air traffic controller support tools/tools:</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0"/>
                <w:tab w:val="left" w:pos="1170"/>
              </w:tabs>
              <w:ind w:left="0" w:firstLine="540"/>
              <w:rPr>
                <w:sz w:val="24"/>
                <w:szCs w:val="24"/>
              </w:rPr>
            </w:pPr>
            <w:r w:rsidRPr="00167AFD">
              <w:rPr>
                <w:sz w:val="24"/>
                <w:szCs w:val="24"/>
                <w:lang w:val="en-US"/>
              </w:rPr>
              <w:t>conflict/hazard detection tools;</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0"/>
                <w:tab w:val="left" w:pos="1170"/>
              </w:tabs>
              <w:ind w:left="0" w:firstLine="540"/>
              <w:rPr>
                <w:sz w:val="24"/>
                <w:szCs w:val="24"/>
              </w:rPr>
            </w:pPr>
            <w:r w:rsidRPr="00167AFD">
              <w:rPr>
                <w:sz w:val="24"/>
                <w:szCs w:val="24"/>
                <w:lang w:val="en-US"/>
              </w:rPr>
              <w:t>MONA tools (CLAM, ACM, APM);</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0"/>
                <w:tab w:val="left" w:pos="1170"/>
              </w:tabs>
              <w:ind w:left="0" w:firstLine="540"/>
              <w:rPr>
                <w:sz w:val="24"/>
                <w:szCs w:val="24"/>
              </w:rPr>
            </w:pPr>
            <w:r w:rsidRPr="00167AFD">
              <w:rPr>
                <w:sz w:val="24"/>
                <w:szCs w:val="24"/>
                <w:lang w:val="en-US"/>
              </w:rPr>
              <w:lastRenderedPageBreak/>
              <w:t>SYSCO tools;</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0"/>
                <w:tab w:val="left" w:pos="1170"/>
              </w:tabs>
              <w:ind w:left="0" w:firstLine="540"/>
              <w:rPr>
                <w:sz w:val="24"/>
                <w:szCs w:val="24"/>
              </w:rPr>
            </w:pPr>
            <w:r w:rsidRPr="00167AFD">
              <w:rPr>
                <w:sz w:val="24"/>
                <w:szCs w:val="24"/>
                <w:lang w:val="en-US"/>
              </w:rPr>
              <w:t>System parameter management.</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0"/>
                <w:tab w:val="left" w:pos="1170"/>
              </w:tabs>
              <w:ind w:left="0" w:firstLine="540"/>
              <w:rPr>
                <w:sz w:val="24"/>
                <w:szCs w:val="24"/>
              </w:rPr>
            </w:pPr>
            <w:r w:rsidRPr="00167AFD">
              <w:rPr>
                <w:sz w:val="24"/>
                <w:szCs w:val="24"/>
                <w:lang w:val="en-US"/>
              </w:rPr>
              <w:t>System monitoring and management.</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auto"/>
          </w:tcPr>
          <w:p w:rsidR="00EE6D74" w:rsidRPr="00167AFD" w:rsidRDefault="00EE6D74" w:rsidP="00167AFD">
            <w:pPr>
              <w:pStyle w:val="ListParagraph"/>
              <w:numPr>
                <w:ilvl w:val="1"/>
                <w:numId w:val="1"/>
              </w:numPr>
              <w:tabs>
                <w:tab w:val="left" w:pos="990"/>
                <w:tab w:val="left" w:pos="1170"/>
              </w:tabs>
              <w:ind w:left="0" w:firstLine="540"/>
              <w:outlineLvl w:val="1"/>
              <w:rPr>
                <w:sz w:val="24"/>
                <w:szCs w:val="24"/>
              </w:rPr>
            </w:pPr>
            <w:r w:rsidRPr="00167AFD">
              <w:rPr>
                <w:sz w:val="24"/>
                <w:szCs w:val="24"/>
                <w:lang w:val="en-US"/>
              </w:rPr>
              <w:t>Compliance with EU interoperability regulations.</w:t>
            </w:r>
          </w:p>
        </w:tc>
        <w:tc>
          <w:tcPr>
            <w:tcW w:w="1185" w:type="pct"/>
            <w:shd w:val="clear" w:color="auto" w:fill="auto"/>
          </w:tcPr>
          <w:p w:rsidR="00EE6D74" w:rsidRPr="00CB62D3" w:rsidRDefault="00EE6D74" w:rsidP="00CB62D3">
            <w:pPr>
              <w:tabs>
                <w:tab w:val="left" w:pos="990"/>
                <w:tab w:val="left" w:pos="1170"/>
              </w:tabs>
              <w:ind w:left="540" w:firstLine="0"/>
              <w:outlineLvl w:val="1"/>
              <w:rPr>
                <w:sz w:val="24"/>
                <w:szCs w:val="24"/>
              </w:rPr>
            </w:pPr>
            <w:r>
              <w:rPr>
                <w:i/>
                <w:iCs/>
              </w:rPr>
              <w:t>YES/NO</w:t>
            </w:r>
          </w:p>
        </w:tc>
        <w:tc>
          <w:tcPr>
            <w:tcW w:w="922" w:type="pct"/>
          </w:tcPr>
          <w:p w:rsidR="00EE6D74" w:rsidRDefault="00EE6D74" w:rsidP="00CB62D3">
            <w:pPr>
              <w:tabs>
                <w:tab w:val="left" w:pos="990"/>
                <w:tab w:val="left" w:pos="1170"/>
              </w:tabs>
              <w:ind w:left="540"/>
              <w:outlineLvl w:val="1"/>
              <w:rPr>
                <w:i/>
                <w:iCs/>
              </w:rPr>
            </w:pPr>
          </w:p>
        </w:tc>
      </w:tr>
      <w:tr w:rsidR="00EE6D74" w:rsidRPr="00167AFD" w:rsidTr="00EE6D74">
        <w:tc>
          <w:tcPr>
            <w:tcW w:w="2893" w:type="pct"/>
            <w:shd w:val="clear" w:color="auto" w:fill="auto"/>
          </w:tcPr>
          <w:p w:rsidR="00EE6D74" w:rsidRPr="00167AFD" w:rsidRDefault="00EE6D74" w:rsidP="00167AFD">
            <w:pPr>
              <w:pStyle w:val="ListParagraph"/>
              <w:numPr>
                <w:ilvl w:val="2"/>
                <w:numId w:val="1"/>
              </w:numPr>
              <w:tabs>
                <w:tab w:val="left" w:pos="990"/>
                <w:tab w:val="left" w:pos="1170"/>
              </w:tabs>
              <w:ind w:left="0" w:firstLine="540"/>
              <w:rPr>
                <w:sz w:val="24"/>
                <w:szCs w:val="24"/>
              </w:rPr>
            </w:pPr>
            <w:r w:rsidRPr="00167AFD">
              <w:rPr>
                <w:sz w:val="24"/>
                <w:szCs w:val="24"/>
                <w:lang w:val="en-US"/>
              </w:rPr>
              <w:t>The system shall comply with the prescriptions and rules of the following EC Interoperability Regulations:</w:t>
            </w:r>
          </w:p>
        </w:tc>
        <w:tc>
          <w:tcPr>
            <w:tcW w:w="1185" w:type="pct"/>
            <w:shd w:val="clear" w:color="auto" w:fill="auto"/>
          </w:tcPr>
          <w:p w:rsidR="00EE6D74" w:rsidRPr="00CB62D3" w:rsidRDefault="00EE6D74" w:rsidP="00CB62D3">
            <w:pPr>
              <w:tabs>
                <w:tab w:val="left" w:pos="990"/>
                <w:tab w:val="left" w:pos="1170"/>
              </w:tabs>
              <w:ind w:left="540" w:firstLine="0"/>
              <w:rPr>
                <w:sz w:val="24"/>
                <w:szCs w:val="24"/>
              </w:rPr>
            </w:pPr>
            <w:r>
              <w:rPr>
                <w:i/>
                <w:iCs/>
              </w:rPr>
              <w:t>YES/NO</w:t>
            </w:r>
          </w:p>
        </w:tc>
        <w:tc>
          <w:tcPr>
            <w:tcW w:w="922" w:type="pct"/>
          </w:tcPr>
          <w:p w:rsidR="00EE6D74" w:rsidRDefault="00EE6D74" w:rsidP="00CB62D3">
            <w:pPr>
              <w:tabs>
                <w:tab w:val="left" w:pos="990"/>
                <w:tab w:val="left" w:pos="1170"/>
              </w:tabs>
              <w:ind w:left="540"/>
              <w:rPr>
                <w:i/>
                <w:iCs/>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0"/>
                <w:tab w:val="left" w:pos="1170"/>
              </w:tabs>
              <w:ind w:left="0" w:firstLine="540"/>
              <w:rPr>
                <w:sz w:val="24"/>
                <w:szCs w:val="24"/>
              </w:rPr>
            </w:pPr>
            <w:r w:rsidRPr="00167AFD">
              <w:rPr>
                <w:sz w:val="24"/>
                <w:szCs w:val="24"/>
                <w:lang w:val="en-US"/>
              </w:rPr>
              <w:t>Regulation (EC) No 2023/1768 of the European Parliament and of the Council on the interoperability of the European Air Traffic Management network (the Interoperability Regulation);</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0"/>
                <w:tab w:val="left" w:pos="1170"/>
              </w:tabs>
              <w:ind w:left="0" w:firstLine="540"/>
              <w:rPr>
                <w:sz w:val="24"/>
                <w:szCs w:val="24"/>
              </w:rPr>
            </w:pPr>
            <w:r w:rsidRPr="00167AFD">
              <w:rPr>
                <w:sz w:val="24"/>
                <w:szCs w:val="24"/>
                <w:lang w:val="en-US"/>
              </w:rPr>
              <w:t>2111/2005, (EC) No 1008/2008, (EU) No 996/2010, (EU) No 376/2014 and Directives 2014/30/EU and 2014/53/EU, and repealing Regulations (EC) No 552/2004 and (EC) No 216/2008 of the European Parliament and of the Council, and Council Regulation (EEC) No 3922/91.</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auto"/>
          </w:tcPr>
          <w:p w:rsidR="00EE6D74" w:rsidRPr="00167AFD" w:rsidRDefault="00EE6D74" w:rsidP="00167AFD">
            <w:pPr>
              <w:pStyle w:val="ListParagraph"/>
              <w:numPr>
                <w:ilvl w:val="2"/>
                <w:numId w:val="1"/>
              </w:numPr>
              <w:tabs>
                <w:tab w:val="left" w:pos="990"/>
                <w:tab w:val="left" w:pos="1170"/>
              </w:tabs>
              <w:ind w:left="0" w:firstLine="540"/>
              <w:rPr>
                <w:sz w:val="24"/>
                <w:szCs w:val="24"/>
              </w:rPr>
            </w:pPr>
            <w:proofErr w:type="gramStart"/>
            <w:r w:rsidRPr="00167AFD">
              <w:rPr>
                <w:sz w:val="24"/>
                <w:szCs w:val="24"/>
                <w:lang w:val="en-US"/>
              </w:rPr>
              <w:t>The system supplier (hereinafter referred to as 'Supplier') shall, upon request of the purchaser of the system (hereinafter referred to as 'Purchaser'), provide the relevant EC Declaration of Conformity or Declaration of Suitability for Use (for components of the system) validated by 6 October 2023, or evidence of compliance by the Supplier and its ATM system and its components with the documentation referred to in sub clause 2.4.1.</w:t>
            </w:r>
            <w:proofErr w:type="gramEnd"/>
          </w:p>
        </w:tc>
        <w:tc>
          <w:tcPr>
            <w:tcW w:w="1185" w:type="pct"/>
            <w:shd w:val="clear" w:color="auto" w:fill="auto"/>
          </w:tcPr>
          <w:p w:rsidR="00EE6D74" w:rsidRDefault="00EE6D74" w:rsidP="00CB62D3">
            <w:pPr>
              <w:tabs>
                <w:tab w:val="left" w:pos="990"/>
                <w:tab w:val="left" w:pos="1170"/>
              </w:tabs>
              <w:ind w:left="540" w:firstLine="0"/>
              <w:rPr>
                <w:i/>
                <w:iCs/>
              </w:rPr>
            </w:pPr>
            <w:r>
              <w:rPr>
                <w:i/>
                <w:iCs/>
              </w:rPr>
              <w:t>YES/NO</w:t>
            </w:r>
          </w:p>
          <w:p w:rsidR="007228DE" w:rsidRPr="00CB62D3" w:rsidRDefault="007228DE" w:rsidP="007228DE">
            <w:pPr>
              <w:tabs>
                <w:tab w:val="left" w:pos="990"/>
                <w:tab w:val="left" w:pos="1170"/>
              </w:tabs>
              <w:ind w:left="0" w:firstLine="0"/>
              <w:rPr>
                <w:sz w:val="24"/>
                <w:szCs w:val="24"/>
              </w:rPr>
            </w:pPr>
            <w:r w:rsidRPr="007228DE">
              <w:rPr>
                <w:i/>
                <w:iCs/>
                <w:color w:val="FF0000"/>
              </w:rPr>
              <w:t>(provide the relevant EC Declaration of confor</w:t>
            </w:r>
            <w:r>
              <w:rPr>
                <w:i/>
                <w:iCs/>
                <w:color w:val="FF0000"/>
              </w:rPr>
              <w:t>mity or Declaration of suitabili</w:t>
            </w:r>
            <w:bookmarkStart w:id="3" w:name="_GoBack"/>
            <w:bookmarkEnd w:id="3"/>
            <w:r w:rsidRPr="007228DE">
              <w:rPr>
                <w:i/>
                <w:iCs/>
                <w:color w:val="FF0000"/>
              </w:rPr>
              <w:t>ty for use)</w:t>
            </w:r>
          </w:p>
        </w:tc>
        <w:tc>
          <w:tcPr>
            <w:tcW w:w="922" w:type="pct"/>
          </w:tcPr>
          <w:p w:rsidR="00EE6D74" w:rsidRDefault="00EE6D74" w:rsidP="00CB62D3">
            <w:pPr>
              <w:tabs>
                <w:tab w:val="left" w:pos="990"/>
                <w:tab w:val="left" w:pos="1170"/>
              </w:tabs>
              <w:ind w:left="540"/>
              <w:rPr>
                <w:i/>
                <w:iCs/>
              </w:rPr>
            </w:pPr>
          </w:p>
        </w:tc>
      </w:tr>
      <w:tr w:rsidR="00EE6D74" w:rsidRPr="00167AFD" w:rsidTr="00EE6D74">
        <w:tc>
          <w:tcPr>
            <w:tcW w:w="2893" w:type="pct"/>
            <w:shd w:val="clear" w:color="auto" w:fill="auto"/>
          </w:tcPr>
          <w:p w:rsidR="00EE6D74" w:rsidRPr="00167AFD" w:rsidRDefault="00EE6D74" w:rsidP="00167AFD">
            <w:pPr>
              <w:pStyle w:val="ListParagraph"/>
              <w:numPr>
                <w:ilvl w:val="1"/>
                <w:numId w:val="1"/>
              </w:numPr>
              <w:tabs>
                <w:tab w:val="left" w:pos="990"/>
                <w:tab w:val="left" w:pos="1170"/>
              </w:tabs>
              <w:ind w:left="0" w:firstLine="540"/>
              <w:rPr>
                <w:sz w:val="24"/>
                <w:szCs w:val="24"/>
              </w:rPr>
            </w:pPr>
            <w:r w:rsidRPr="00167AFD">
              <w:rPr>
                <w:sz w:val="24"/>
                <w:szCs w:val="24"/>
                <w:lang w:val="en-US"/>
              </w:rPr>
              <w:t>System architecture.</w:t>
            </w:r>
          </w:p>
        </w:tc>
        <w:tc>
          <w:tcPr>
            <w:tcW w:w="1185" w:type="pct"/>
            <w:shd w:val="clear" w:color="auto" w:fill="auto"/>
          </w:tcPr>
          <w:p w:rsidR="00EE6D74" w:rsidRPr="00CB62D3" w:rsidRDefault="00EE6D74" w:rsidP="00CB62D3">
            <w:pPr>
              <w:tabs>
                <w:tab w:val="left" w:pos="990"/>
                <w:tab w:val="left" w:pos="1170"/>
              </w:tabs>
              <w:ind w:left="540" w:firstLine="0"/>
              <w:rPr>
                <w:sz w:val="24"/>
                <w:szCs w:val="24"/>
              </w:rPr>
            </w:pPr>
            <w:r>
              <w:rPr>
                <w:i/>
                <w:iCs/>
              </w:rPr>
              <w:t>YES/NO</w:t>
            </w:r>
          </w:p>
        </w:tc>
        <w:tc>
          <w:tcPr>
            <w:tcW w:w="922" w:type="pct"/>
          </w:tcPr>
          <w:p w:rsidR="00EE6D74" w:rsidRDefault="00EE6D74" w:rsidP="00CB62D3">
            <w:pPr>
              <w:tabs>
                <w:tab w:val="left" w:pos="990"/>
                <w:tab w:val="left" w:pos="1170"/>
              </w:tabs>
              <w:ind w:left="540"/>
              <w:rPr>
                <w:i/>
                <w:iCs/>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0"/>
                <w:tab w:val="left" w:pos="1170"/>
              </w:tabs>
              <w:ind w:left="0" w:firstLine="540"/>
              <w:rPr>
                <w:sz w:val="24"/>
                <w:szCs w:val="24"/>
              </w:rPr>
            </w:pPr>
            <w:r w:rsidRPr="00167AFD">
              <w:rPr>
                <w:sz w:val="24"/>
                <w:szCs w:val="24"/>
                <w:lang w:val="en-US"/>
              </w:rPr>
              <w:t xml:space="preserve">The system shall have an open architecture so that new workstations can be added and new functionalities such as air navigation, meteorology and flight information exchange </w:t>
            </w:r>
            <w:proofErr w:type="gramStart"/>
            <w:r w:rsidRPr="00167AFD">
              <w:rPr>
                <w:sz w:val="24"/>
                <w:szCs w:val="24"/>
                <w:lang w:val="en-US"/>
              </w:rPr>
              <w:t>can be introduced</w:t>
            </w:r>
            <w:proofErr w:type="gramEnd"/>
            <w:r w:rsidRPr="00167AFD">
              <w:rPr>
                <w:sz w:val="24"/>
                <w:szCs w:val="24"/>
                <w:lang w:val="en-US"/>
              </w:rPr>
              <w:t>.</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0"/>
                <w:tab w:val="left" w:pos="1170"/>
              </w:tabs>
              <w:ind w:left="0" w:firstLine="540"/>
              <w:rPr>
                <w:sz w:val="24"/>
                <w:szCs w:val="24"/>
              </w:rPr>
            </w:pPr>
            <w:r w:rsidRPr="00167AFD">
              <w:rPr>
                <w:sz w:val="24"/>
                <w:szCs w:val="24"/>
                <w:lang w:val="en-US"/>
              </w:rPr>
              <w:t>The system shall be SWIM ready, i.e. it shall have an FF-ICE R1 interface for IFPS messages. The FF-ICE interface shall comply with the requirements of the European Commission Implementing Regulation No 2021/116 (aka Common Project 1 (CP1))</w:t>
            </w:r>
            <w:r w:rsidRPr="00167AFD">
              <w:rPr>
                <w:rStyle w:val="FootnoteReference"/>
                <w:sz w:val="24"/>
                <w:szCs w:val="24"/>
                <w:lang w:val="en-US"/>
              </w:rPr>
              <w:footnoteReference w:id="2"/>
            </w:r>
            <w:r w:rsidRPr="00167AFD">
              <w:rPr>
                <w:sz w:val="24"/>
                <w:szCs w:val="24"/>
                <w:lang w:val="en-US"/>
              </w:rPr>
              <w:t xml:space="preserve">.  </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0"/>
                <w:tab w:val="left" w:pos="1170"/>
              </w:tabs>
              <w:ind w:left="0" w:firstLine="540"/>
              <w:rPr>
                <w:sz w:val="24"/>
                <w:szCs w:val="24"/>
              </w:rPr>
            </w:pPr>
            <w:r w:rsidRPr="00167AFD">
              <w:rPr>
                <w:sz w:val="24"/>
                <w:szCs w:val="24"/>
                <w:lang w:val="en-US"/>
              </w:rPr>
              <w:t xml:space="preserve">This open architecture system </w:t>
            </w:r>
            <w:proofErr w:type="gramStart"/>
            <w:r w:rsidRPr="00167AFD">
              <w:rPr>
                <w:sz w:val="24"/>
                <w:szCs w:val="24"/>
                <w:lang w:val="en-US"/>
              </w:rPr>
              <w:t>shall be designed</w:t>
            </w:r>
            <w:proofErr w:type="gramEnd"/>
            <w:r w:rsidRPr="00167AFD">
              <w:rPr>
                <w:sz w:val="24"/>
                <w:szCs w:val="24"/>
                <w:lang w:val="en-US"/>
              </w:rPr>
              <w:t xml:space="preserve"> from existing Commercial Off-The-Shelf (COTS) components conforming to industry standards and client-server architecture. Procurement, verification, configuration (setup) management and software quality assurance of COTS products </w:t>
            </w:r>
            <w:proofErr w:type="gramStart"/>
            <w:r w:rsidRPr="00167AFD">
              <w:rPr>
                <w:sz w:val="24"/>
                <w:szCs w:val="24"/>
                <w:lang w:val="en-US"/>
              </w:rPr>
              <w:t>shall be performed</w:t>
            </w:r>
            <w:proofErr w:type="gramEnd"/>
            <w:r w:rsidRPr="00167AFD">
              <w:rPr>
                <w:sz w:val="24"/>
                <w:szCs w:val="24"/>
                <w:lang w:val="en-US"/>
              </w:rPr>
              <w:t xml:space="preserve"> in accordance with ED-153 and ED-109/A standards.</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0"/>
                <w:tab w:val="left" w:pos="1170"/>
              </w:tabs>
              <w:ind w:left="0" w:firstLine="540"/>
              <w:rPr>
                <w:sz w:val="24"/>
                <w:szCs w:val="24"/>
              </w:rPr>
            </w:pPr>
            <w:r w:rsidRPr="00167AFD">
              <w:rPr>
                <w:sz w:val="24"/>
                <w:szCs w:val="24"/>
                <w:lang w:val="en-US"/>
              </w:rPr>
              <w:t>The system shall have a redundant (duplicated) architecture including servers, network equipment and communication cabling:</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0"/>
                <w:tab w:val="left" w:pos="1170"/>
              </w:tabs>
              <w:ind w:left="0" w:firstLine="540"/>
              <w:rPr>
                <w:sz w:val="24"/>
                <w:szCs w:val="24"/>
              </w:rPr>
            </w:pPr>
            <w:r w:rsidRPr="00167AFD">
              <w:rPr>
                <w:sz w:val="24"/>
                <w:szCs w:val="24"/>
                <w:lang w:val="en-US"/>
              </w:rPr>
              <w:t>the system and the application software shall support a redundant server architecture and shall allow for automatic and manual failover of the master/master server in the event of failure or for maintenance purposes;</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0"/>
                <w:tab w:val="left" w:pos="1170"/>
              </w:tabs>
              <w:ind w:left="0" w:firstLine="540"/>
              <w:rPr>
                <w:sz w:val="24"/>
                <w:szCs w:val="24"/>
              </w:rPr>
            </w:pPr>
            <w:r w:rsidRPr="00167AFD">
              <w:rPr>
                <w:sz w:val="24"/>
                <w:szCs w:val="24"/>
                <w:lang w:val="en-US"/>
              </w:rPr>
              <w:lastRenderedPageBreak/>
              <w:t>the system shall use a redundant LAN architecture with automatic failover;</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0"/>
                <w:tab w:val="left" w:pos="1170"/>
              </w:tabs>
              <w:ind w:left="0" w:firstLine="540"/>
              <w:rPr>
                <w:sz w:val="24"/>
                <w:szCs w:val="24"/>
              </w:rPr>
            </w:pPr>
            <w:r w:rsidRPr="00167AFD">
              <w:rPr>
                <w:sz w:val="24"/>
                <w:szCs w:val="24"/>
                <w:lang w:val="en-US"/>
              </w:rPr>
              <w:t>the servers of the system shall be redundant to ensure uninterrupted (seamless) operation;</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0"/>
                <w:tab w:val="left" w:pos="1170"/>
              </w:tabs>
              <w:ind w:left="0" w:firstLine="540"/>
              <w:rPr>
                <w:sz w:val="24"/>
                <w:szCs w:val="24"/>
              </w:rPr>
            </w:pPr>
            <w:proofErr w:type="gramStart"/>
            <w:r w:rsidRPr="00167AFD">
              <w:rPr>
                <w:sz w:val="24"/>
                <w:szCs w:val="24"/>
                <w:lang w:val="en-US"/>
              </w:rPr>
              <w:t>the</w:t>
            </w:r>
            <w:proofErr w:type="gramEnd"/>
            <w:r w:rsidRPr="00167AFD">
              <w:rPr>
                <w:sz w:val="24"/>
                <w:szCs w:val="24"/>
                <w:lang w:val="en-US"/>
              </w:rPr>
              <w:t xml:space="preserve"> system shall use a redundant (duplicated) communication network.</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0"/>
                <w:tab w:val="left" w:pos="1170"/>
              </w:tabs>
              <w:ind w:left="0" w:firstLine="540"/>
              <w:rPr>
                <w:sz w:val="24"/>
                <w:szCs w:val="24"/>
              </w:rPr>
            </w:pPr>
            <w:r w:rsidRPr="00167AFD">
              <w:rPr>
                <w:sz w:val="24"/>
                <w:szCs w:val="24"/>
                <w:lang w:val="en-US"/>
              </w:rPr>
              <w:t xml:space="preserve">The servers and workstations </w:t>
            </w:r>
            <w:proofErr w:type="gramStart"/>
            <w:r w:rsidRPr="00167AFD">
              <w:rPr>
                <w:sz w:val="24"/>
                <w:szCs w:val="24"/>
                <w:lang w:val="en-US"/>
              </w:rPr>
              <w:t>are based</w:t>
            </w:r>
            <w:proofErr w:type="gramEnd"/>
            <w:r w:rsidRPr="00167AFD">
              <w:rPr>
                <w:sz w:val="24"/>
                <w:szCs w:val="24"/>
                <w:lang w:val="en-US"/>
              </w:rPr>
              <w:t xml:space="preserve"> on an open source operating system.</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auto"/>
          </w:tcPr>
          <w:p w:rsidR="00EE6D74" w:rsidRPr="00167AFD" w:rsidRDefault="00EE6D74" w:rsidP="00167AFD">
            <w:pPr>
              <w:pStyle w:val="ListParagraph"/>
              <w:numPr>
                <w:ilvl w:val="1"/>
                <w:numId w:val="1"/>
              </w:numPr>
              <w:tabs>
                <w:tab w:val="left" w:pos="990"/>
                <w:tab w:val="left" w:pos="1170"/>
              </w:tabs>
              <w:ind w:left="0" w:firstLine="540"/>
              <w:rPr>
                <w:sz w:val="24"/>
                <w:szCs w:val="24"/>
              </w:rPr>
            </w:pPr>
            <w:r w:rsidRPr="00167AFD">
              <w:rPr>
                <w:sz w:val="24"/>
                <w:szCs w:val="24"/>
                <w:lang w:val="en-US"/>
              </w:rPr>
              <w:t>System interfaces.</w:t>
            </w:r>
          </w:p>
        </w:tc>
        <w:tc>
          <w:tcPr>
            <w:tcW w:w="1185" w:type="pct"/>
            <w:shd w:val="clear" w:color="auto" w:fill="auto"/>
          </w:tcPr>
          <w:p w:rsidR="00EE6D74" w:rsidRPr="00CB62D3" w:rsidRDefault="00EE6D74" w:rsidP="00CB62D3">
            <w:pPr>
              <w:tabs>
                <w:tab w:val="left" w:pos="990"/>
                <w:tab w:val="left" w:pos="1170"/>
              </w:tabs>
              <w:ind w:left="540" w:firstLine="0"/>
              <w:rPr>
                <w:sz w:val="24"/>
                <w:szCs w:val="24"/>
              </w:rPr>
            </w:pPr>
            <w:r>
              <w:rPr>
                <w:i/>
                <w:iCs/>
              </w:rPr>
              <w:t>YES/NO</w:t>
            </w:r>
          </w:p>
        </w:tc>
        <w:tc>
          <w:tcPr>
            <w:tcW w:w="922" w:type="pct"/>
          </w:tcPr>
          <w:p w:rsidR="00EE6D74" w:rsidRDefault="00EE6D74" w:rsidP="00CB62D3">
            <w:pPr>
              <w:tabs>
                <w:tab w:val="left" w:pos="990"/>
                <w:tab w:val="left" w:pos="1170"/>
              </w:tabs>
              <w:ind w:left="540"/>
              <w:rPr>
                <w:i/>
                <w:iCs/>
              </w:rPr>
            </w:pPr>
          </w:p>
        </w:tc>
      </w:tr>
      <w:tr w:rsidR="00EE6D74" w:rsidRPr="00167AFD" w:rsidTr="00EE6D74">
        <w:tc>
          <w:tcPr>
            <w:tcW w:w="2893" w:type="pct"/>
          </w:tcPr>
          <w:p w:rsidR="00EE6D74" w:rsidRPr="00167AFD" w:rsidRDefault="00EE6D74" w:rsidP="00167AFD">
            <w:pPr>
              <w:pStyle w:val="ListParagraph"/>
              <w:numPr>
                <w:ilvl w:val="2"/>
                <w:numId w:val="1"/>
              </w:numPr>
              <w:tabs>
                <w:tab w:val="left" w:pos="990"/>
                <w:tab w:val="left" w:pos="1170"/>
              </w:tabs>
              <w:ind w:left="0" w:firstLine="540"/>
              <w:rPr>
                <w:sz w:val="24"/>
                <w:szCs w:val="24"/>
              </w:rPr>
            </w:pPr>
            <w:r w:rsidRPr="00167AFD">
              <w:rPr>
                <w:sz w:val="24"/>
                <w:szCs w:val="24"/>
                <w:lang w:val="en-US"/>
              </w:rPr>
              <w:t>The system has interfaces:</w:t>
            </w:r>
          </w:p>
        </w:tc>
        <w:tc>
          <w:tcPr>
            <w:tcW w:w="1185" w:type="pct"/>
          </w:tcPr>
          <w:p w:rsidR="00EE6D74" w:rsidRPr="00CB62D3" w:rsidRDefault="00EE6D74" w:rsidP="00CB62D3">
            <w:pPr>
              <w:tabs>
                <w:tab w:val="left" w:pos="990"/>
                <w:tab w:val="left" w:pos="1170"/>
              </w:tabs>
              <w:ind w:left="540" w:firstLine="0"/>
              <w:rPr>
                <w:sz w:val="24"/>
                <w:szCs w:val="24"/>
              </w:rPr>
            </w:pPr>
            <w:r>
              <w:rPr>
                <w:i/>
                <w:iCs/>
              </w:rPr>
              <w:t>YES/NO</w:t>
            </w:r>
          </w:p>
        </w:tc>
        <w:tc>
          <w:tcPr>
            <w:tcW w:w="922" w:type="pct"/>
          </w:tcPr>
          <w:p w:rsidR="00EE6D74" w:rsidRDefault="00EE6D74" w:rsidP="00CB62D3">
            <w:pPr>
              <w:tabs>
                <w:tab w:val="left" w:pos="990"/>
                <w:tab w:val="left" w:pos="1170"/>
              </w:tabs>
              <w:ind w:left="540"/>
              <w:rPr>
                <w:i/>
                <w:iCs/>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0"/>
                <w:tab w:val="left" w:pos="1170"/>
              </w:tabs>
              <w:ind w:left="0" w:firstLine="540"/>
              <w:rPr>
                <w:sz w:val="24"/>
                <w:szCs w:val="24"/>
              </w:rPr>
            </w:pPr>
            <w:r w:rsidRPr="00167AFD">
              <w:rPr>
                <w:sz w:val="24"/>
                <w:szCs w:val="24"/>
                <w:lang w:val="en-US"/>
              </w:rPr>
              <w:t>the Aeronautical Fixed Telecommunications Network (AFTN) and/or the Air Traffic Services Message Handling System (AMHS);</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0"/>
                <w:tab w:val="left" w:pos="1170"/>
              </w:tabs>
              <w:ind w:left="0" w:firstLine="540"/>
              <w:rPr>
                <w:sz w:val="24"/>
                <w:szCs w:val="24"/>
              </w:rPr>
            </w:pPr>
            <w:r w:rsidRPr="00167AFD">
              <w:rPr>
                <w:sz w:val="24"/>
                <w:szCs w:val="24"/>
                <w:lang w:val="en-US"/>
              </w:rPr>
              <w:t>radar sensors (PSR, SSR, SSR Mode S, combined PSR/SSR);</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0"/>
                <w:tab w:val="left" w:pos="1170"/>
              </w:tabs>
              <w:ind w:left="0" w:firstLine="540"/>
              <w:rPr>
                <w:sz w:val="24"/>
                <w:szCs w:val="24"/>
              </w:rPr>
            </w:pPr>
            <w:r w:rsidRPr="00167AFD">
              <w:rPr>
                <w:sz w:val="24"/>
                <w:szCs w:val="24"/>
                <w:lang w:val="en-US"/>
              </w:rPr>
              <w:t>ground stations (ADS-B, MLAT/WAM);</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0"/>
                <w:tab w:val="left" w:pos="1170"/>
              </w:tabs>
              <w:ind w:left="0" w:firstLine="540"/>
              <w:rPr>
                <w:sz w:val="24"/>
                <w:szCs w:val="24"/>
              </w:rPr>
            </w:pPr>
            <w:r w:rsidRPr="00167AFD">
              <w:rPr>
                <w:sz w:val="24"/>
                <w:szCs w:val="24"/>
                <w:lang w:val="en-US"/>
              </w:rPr>
              <w:t>system radar tags for external users such as airports, military users;</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0"/>
                <w:tab w:val="left" w:pos="1170"/>
              </w:tabs>
              <w:ind w:left="0" w:firstLine="540"/>
              <w:rPr>
                <w:sz w:val="24"/>
                <w:szCs w:val="24"/>
              </w:rPr>
            </w:pPr>
            <w:r w:rsidRPr="00167AFD">
              <w:rPr>
                <w:sz w:val="24"/>
                <w:szCs w:val="24"/>
                <w:lang w:val="en-US"/>
              </w:rPr>
              <w:t>exchange of coordination messages between internal and external air traffic control systems (OLDI FMTP TCP/IPv4 and TCP/IPv6);</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0"/>
                <w:tab w:val="left" w:pos="1170"/>
              </w:tabs>
              <w:ind w:left="0" w:firstLine="540"/>
              <w:rPr>
                <w:sz w:val="24"/>
                <w:szCs w:val="24"/>
              </w:rPr>
            </w:pPr>
            <w:r w:rsidRPr="00167AFD">
              <w:rPr>
                <w:sz w:val="24"/>
                <w:szCs w:val="24"/>
                <w:lang w:val="en-US"/>
              </w:rPr>
              <w:t>automatic ASM system;</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0"/>
                <w:tab w:val="left" w:pos="1170"/>
              </w:tabs>
              <w:ind w:left="0" w:firstLine="540"/>
              <w:rPr>
                <w:sz w:val="24"/>
                <w:szCs w:val="24"/>
              </w:rPr>
            </w:pPr>
            <w:r w:rsidRPr="00167AFD">
              <w:rPr>
                <w:sz w:val="24"/>
                <w:szCs w:val="24"/>
                <w:lang w:val="en-US"/>
              </w:rPr>
              <w:t>an integrated AIXM database;</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0"/>
                <w:tab w:val="left" w:pos="1170"/>
              </w:tabs>
              <w:ind w:left="0" w:firstLine="540"/>
              <w:rPr>
                <w:sz w:val="24"/>
                <w:szCs w:val="24"/>
              </w:rPr>
            </w:pPr>
            <w:r w:rsidRPr="00167AFD">
              <w:rPr>
                <w:sz w:val="24"/>
                <w:szCs w:val="24"/>
                <w:lang w:val="en-US"/>
              </w:rPr>
              <w:t>AWOS or D-ATIS or other meteorological information systems;</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0"/>
                <w:tab w:val="left" w:pos="1170"/>
              </w:tabs>
              <w:ind w:left="0" w:firstLine="540"/>
              <w:rPr>
                <w:sz w:val="24"/>
                <w:szCs w:val="24"/>
              </w:rPr>
            </w:pPr>
            <w:proofErr w:type="gramStart"/>
            <w:r w:rsidRPr="00167AFD">
              <w:rPr>
                <w:sz w:val="24"/>
                <w:szCs w:val="24"/>
                <w:lang w:val="en-US"/>
              </w:rPr>
              <w:t>an</w:t>
            </w:r>
            <w:proofErr w:type="gramEnd"/>
            <w:r w:rsidRPr="00167AFD">
              <w:rPr>
                <w:sz w:val="24"/>
                <w:szCs w:val="24"/>
                <w:lang w:val="en-US"/>
              </w:rPr>
              <w:t xml:space="preserve"> airspace management support tool.</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0"/>
                <w:tab w:val="left" w:pos="1170"/>
              </w:tabs>
              <w:ind w:left="0" w:firstLine="540"/>
              <w:rPr>
                <w:sz w:val="24"/>
                <w:szCs w:val="24"/>
              </w:rPr>
            </w:pPr>
            <w:r w:rsidRPr="00167AFD">
              <w:rPr>
                <w:sz w:val="24"/>
                <w:szCs w:val="24"/>
                <w:lang w:val="en-US"/>
              </w:rPr>
              <w:t>The system interfaces for external connections shall support IPv4 and IPv6.</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0"/>
                <w:tab w:val="left" w:pos="1170"/>
              </w:tabs>
              <w:ind w:left="0" w:firstLine="540"/>
              <w:rPr>
                <w:sz w:val="24"/>
                <w:szCs w:val="24"/>
              </w:rPr>
            </w:pPr>
            <w:r w:rsidRPr="00167AFD">
              <w:rPr>
                <w:sz w:val="24"/>
                <w:szCs w:val="24"/>
                <w:lang w:val="en-US"/>
              </w:rPr>
              <w:t>For the connection of external interfaces to the system, the manufacturer shall provide routers.</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auto"/>
          </w:tcPr>
          <w:p w:rsidR="00EE6D74" w:rsidRPr="00167AFD" w:rsidRDefault="00EE6D74" w:rsidP="00167AFD">
            <w:pPr>
              <w:pStyle w:val="ListParagraph"/>
              <w:numPr>
                <w:ilvl w:val="1"/>
                <w:numId w:val="1"/>
              </w:numPr>
              <w:tabs>
                <w:tab w:val="left" w:pos="990"/>
                <w:tab w:val="left" w:pos="1170"/>
              </w:tabs>
              <w:ind w:left="0" w:firstLine="540"/>
              <w:rPr>
                <w:sz w:val="24"/>
                <w:szCs w:val="24"/>
              </w:rPr>
            </w:pPr>
            <w:r w:rsidRPr="00167AFD">
              <w:rPr>
                <w:sz w:val="24"/>
                <w:szCs w:val="24"/>
                <w:lang w:val="en-US"/>
              </w:rPr>
              <w:t>Specific requirements for external interfaces.</w:t>
            </w:r>
          </w:p>
        </w:tc>
        <w:tc>
          <w:tcPr>
            <w:tcW w:w="1185" w:type="pct"/>
            <w:shd w:val="clear" w:color="auto" w:fill="auto"/>
          </w:tcPr>
          <w:p w:rsidR="00EE6D74" w:rsidRPr="00CB62D3" w:rsidRDefault="00EE6D74" w:rsidP="00CB62D3">
            <w:pPr>
              <w:tabs>
                <w:tab w:val="left" w:pos="990"/>
                <w:tab w:val="left" w:pos="1170"/>
              </w:tabs>
              <w:ind w:left="540" w:firstLine="0"/>
              <w:rPr>
                <w:sz w:val="24"/>
                <w:szCs w:val="24"/>
              </w:rPr>
            </w:pPr>
            <w:r>
              <w:rPr>
                <w:i/>
                <w:iCs/>
              </w:rPr>
              <w:t>YES/NO</w:t>
            </w:r>
          </w:p>
        </w:tc>
        <w:tc>
          <w:tcPr>
            <w:tcW w:w="922" w:type="pct"/>
          </w:tcPr>
          <w:p w:rsidR="00EE6D74" w:rsidRDefault="00EE6D74" w:rsidP="00CB62D3">
            <w:pPr>
              <w:tabs>
                <w:tab w:val="left" w:pos="990"/>
                <w:tab w:val="left" w:pos="1170"/>
              </w:tabs>
              <w:ind w:left="540"/>
              <w:rPr>
                <w:i/>
                <w:iCs/>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0"/>
                <w:tab w:val="left" w:pos="1170"/>
              </w:tabs>
              <w:ind w:left="0" w:firstLine="540"/>
              <w:rPr>
                <w:sz w:val="24"/>
                <w:szCs w:val="24"/>
              </w:rPr>
            </w:pPr>
            <w:r w:rsidRPr="00167AFD">
              <w:rPr>
                <w:sz w:val="24"/>
                <w:szCs w:val="24"/>
                <w:lang w:val="en-US"/>
              </w:rPr>
              <w:t xml:space="preserve">External interfaces </w:t>
            </w:r>
            <w:proofErr w:type="gramStart"/>
            <w:r w:rsidRPr="00167AFD">
              <w:rPr>
                <w:sz w:val="24"/>
                <w:szCs w:val="24"/>
                <w:lang w:val="en-US"/>
              </w:rPr>
              <w:t>shall be controlled and monitored by the SMC</w:t>
            </w:r>
            <w:proofErr w:type="gramEnd"/>
            <w:r w:rsidRPr="00167AFD">
              <w:rPr>
                <w:sz w:val="24"/>
                <w:szCs w:val="24"/>
                <w:lang w:val="en-US"/>
              </w:rPr>
              <w:t>.</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0"/>
                <w:tab w:val="left" w:pos="1170"/>
              </w:tabs>
              <w:ind w:left="0" w:firstLine="540"/>
              <w:rPr>
                <w:sz w:val="24"/>
                <w:szCs w:val="24"/>
              </w:rPr>
            </w:pPr>
            <w:r w:rsidRPr="00167AFD">
              <w:rPr>
                <w:sz w:val="24"/>
                <w:szCs w:val="24"/>
                <w:lang w:val="en-US"/>
              </w:rPr>
              <w:t xml:space="preserve">Where applicable, an automatic interface switching function </w:t>
            </w:r>
            <w:proofErr w:type="gramStart"/>
            <w:r w:rsidRPr="00167AFD">
              <w:rPr>
                <w:sz w:val="24"/>
                <w:szCs w:val="24"/>
                <w:lang w:val="en-US"/>
              </w:rPr>
              <w:t>shall be implemented</w:t>
            </w:r>
            <w:proofErr w:type="gramEnd"/>
            <w:r w:rsidRPr="00167AFD">
              <w:rPr>
                <w:sz w:val="24"/>
                <w:szCs w:val="24"/>
                <w:lang w:val="en-US"/>
              </w:rPr>
              <w:t xml:space="preserve"> on external interfaces.</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0"/>
                <w:tab w:val="left" w:pos="1170"/>
              </w:tabs>
              <w:ind w:left="0" w:firstLine="540"/>
              <w:rPr>
                <w:sz w:val="24"/>
                <w:szCs w:val="24"/>
              </w:rPr>
            </w:pPr>
            <w:r w:rsidRPr="00167AFD">
              <w:rPr>
                <w:sz w:val="24"/>
                <w:szCs w:val="24"/>
                <w:lang w:val="en-US"/>
              </w:rPr>
              <w:t>Manual interface connect-disconnect shall be implemented in the SMC for all external interfaces.</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auto"/>
          </w:tcPr>
          <w:p w:rsidR="00EE6D74" w:rsidRPr="00167AFD" w:rsidRDefault="00EE6D74" w:rsidP="00167AFD">
            <w:pPr>
              <w:pStyle w:val="ListParagraph"/>
              <w:numPr>
                <w:ilvl w:val="1"/>
                <w:numId w:val="1"/>
              </w:numPr>
              <w:tabs>
                <w:tab w:val="left" w:pos="990"/>
                <w:tab w:val="left" w:pos="1170"/>
              </w:tabs>
              <w:ind w:left="0" w:firstLine="540"/>
              <w:rPr>
                <w:sz w:val="24"/>
                <w:szCs w:val="24"/>
              </w:rPr>
            </w:pPr>
            <w:proofErr w:type="gramStart"/>
            <w:r w:rsidRPr="00167AFD">
              <w:rPr>
                <w:sz w:val="24"/>
                <w:szCs w:val="24"/>
                <w:lang w:val="en-US"/>
              </w:rPr>
              <w:t>System data storage requirements</w:t>
            </w:r>
            <w:proofErr w:type="gramEnd"/>
            <w:r w:rsidRPr="00167AFD">
              <w:rPr>
                <w:sz w:val="24"/>
                <w:szCs w:val="24"/>
                <w:lang w:val="en-US"/>
              </w:rPr>
              <w:t>.</w:t>
            </w:r>
          </w:p>
        </w:tc>
        <w:tc>
          <w:tcPr>
            <w:tcW w:w="1185" w:type="pct"/>
            <w:shd w:val="clear" w:color="auto" w:fill="auto"/>
          </w:tcPr>
          <w:p w:rsidR="00EE6D74" w:rsidRPr="00CB62D3" w:rsidRDefault="00EE6D74" w:rsidP="00CB62D3">
            <w:pPr>
              <w:tabs>
                <w:tab w:val="left" w:pos="990"/>
                <w:tab w:val="left" w:pos="1170"/>
              </w:tabs>
              <w:ind w:left="540" w:firstLine="0"/>
              <w:rPr>
                <w:sz w:val="24"/>
                <w:szCs w:val="24"/>
              </w:rPr>
            </w:pPr>
            <w:r>
              <w:rPr>
                <w:i/>
                <w:iCs/>
              </w:rPr>
              <w:t>YES/NO</w:t>
            </w:r>
          </w:p>
        </w:tc>
        <w:tc>
          <w:tcPr>
            <w:tcW w:w="922" w:type="pct"/>
          </w:tcPr>
          <w:p w:rsidR="00EE6D74" w:rsidRDefault="00EE6D74" w:rsidP="00CB62D3">
            <w:pPr>
              <w:tabs>
                <w:tab w:val="left" w:pos="990"/>
                <w:tab w:val="left" w:pos="1170"/>
              </w:tabs>
              <w:ind w:left="540"/>
              <w:rPr>
                <w:i/>
                <w:iCs/>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0"/>
                <w:tab w:val="left" w:pos="1170"/>
              </w:tabs>
              <w:ind w:left="0" w:firstLine="540"/>
              <w:rPr>
                <w:sz w:val="24"/>
                <w:szCs w:val="24"/>
              </w:rPr>
            </w:pPr>
            <w:r w:rsidRPr="00167AFD">
              <w:rPr>
                <w:sz w:val="24"/>
                <w:szCs w:val="24"/>
                <w:lang w:val="en-US"/>
              </w:rPr>
              <w:t>System data and log files shall be stored on the local server disk storage for at least one year.</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0"/>
                <w:tab w:val="left" w:pos="1170"/>
              </w:tabs>
              <w:ind w:left="0" w:firstLine="540"/>
              <w:rPr>
                <w:sz w:val="24"/>
                <w:szCs w:val="24"/>
              </w:rPr>
            </w:pPr>
            <w:r w:rsidRPr="00167AFD">
              <w:rPr>
                <w:sz w:val="24"/>
                <w:szCs w:val="24"/>
                <w:lang w:val="en-US"/>
              </w:rPr>
              <w:t>An archiving function shall be provided for system data and input files.</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0"/>
                <w:tab w:val="left" w:pos="1170"/>
              </w:tabs>
              <w:ind w:left="0" w:firstLine="540"/>
              <w:rPr>
                <w:sz w:val="24"/>
                <w:szCs w:val="24"/>
              </w:rPr>
            </w:pPr>
            <w:r w:rsidRPr="00167AFD">
              <w:rPr>
                <w:sz w:val="24"/>
                <w:szCs w:val="24"/>
                <w:lang w:val="en-US"/>
              </w:rPr>
              <w:t xml:space="preserve">A function </w:t>
            </w:r>
            <w:proofErr w:type="gramStart"/>
            <w:r w:rsidRPr="00167AFD">
              <w:rPr>
                <w:sz w:val="24"/>
                <w:szCs w:val="24"/>
                <w:lang w:val="en-US"/>
              </w:rPr>
              <w:t>shall be provided</w:t>
            </w:r>
            <w:proofErr w:type="gramEnd"/>
            <w:r w:rsidRPr="00167AFD">
              <w:rPr>
                <w:sz w:val="24"/>
                <w:szCs w:val="24"/>
                <w:lang w:val="en-US"/>
              </w:rPr>
              <w:t xml:space="preserve"> to transfer archived system data and input files to removable media such as DVDs or equivalent. </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0"/>
                <w:tab w:val="left" w:pos="1170"/>
              </w:tabs>
              <w:ind w:left="0" w:firstLine="540"/>
              <w:rPr>
                <w:sz w:val="24"/>
                <w:szCs w:val="24"/>
              </w:rPr>
            </w:pPr>
            <w:r w:rsidRPr="00167AFD">
              <w:rPr>
                <w:sz w:val="24"/>
                <w:szCs w:val="24"/>
                <w:lang w:val="en-US"/>
              </w:rPr>
              <w:t xml:space="preserve">Internal memory usage shall be limited to 40 per cent of the normal operation of the system; a warning </w:t>
            </w:r>
            <w:proofErr w:type="gramStart"/>
            <w:r w:rsidRPr="00167AFD">
              <w:rPr>
                <w:sz w:val="24"/>
                <w:szCs w:val="24"/>
                <w:lang w:val="en-US"/>
              </w:rPr>
              <w:t>shall be generated</w:t>
            </w:r>
            <w:proofErr w:type="gramEnd"/>
            <w:r w:rsidRPr="00167AFD">
              <w:rPr>
                <w:sz w:val="24"/>
                <w:szCs w:val="24"/>
                <w:lang w:val="en-US"/>
              </w:rPr>
              <w:t xml:space="preserve"> when memory usage approaches the 40 per cent limit.</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auto"/>
          </w:tcPr>
          <w:p w:rsidR="00EE6D74" w:rsidRPr="00167AFD" w:rsidRDefault="00EE6D74" w:rsidP="00167AFD">
            <w:pPr>
              <w:pStyle w:val="ListParagraph"/>
              <w:numPr>
                <w:ilvl w:val="1"/>
                <w:numId w:val="1"/>
              </w:numPr>
              <w:tabs>
                <w:tab w:val="left" w:pos="990"/>
                <w:tab w:val="left" w:pos="1170"/>
              </w:tabs>
              <w:ind w:left="0" w:firstLine="540"/>
              <w:rPr>
                <w:sz w:val="24"/>
                <w:szCs w:val="24"/>
              </w:rPr>
            </w:pPr>
            <w:r w:rsidRPr="00167AFD">
              <w:rPr>
                <w:sz w:val="24"/>
                <w:szCs w:val="24"/>
                <w:lang w:val="en-US"/>
              </w:rPr>
              <w:t>System availability, reliability and accessibility.</w:t>
            </w:r>
          </w:p>
        </w:tc>
        <w:tc>
          <w:tcPr>
            <w:tcW w:w="1185" w:type="pct"/>
            <w:shd w:val="clear" w:color="auto" w:fill="auto"/>
          </w:tcPr>
          <w:p w:rsidR="00EE6D74" w:rsidRPr="00CB62D3" w:rsidRDefault="00EE6D74" w:rsidP="00CB62D3">
            <w:pPr>
              <w:tabs>
                <w:tab w:val="left" w:pos="990"/>
                <w:tab w:val="left" w:pos="1170"/>
              </w:tabs>
              <w:ind w:left="540" w:firstLine="0"/>
              <w:rPr>
                <w:sz w:val="24"/>
                <w:szCs w:val="24"/>
              </w:rPr>
            </w:pPr>
            <w:r>
              <w:rPr>
                <w:i/>
                <w:iCs/>
              </w:rPr>
              <w:t>YES/NO</w:t>
            </w:r>
          </w:p>
        </w:tc>
        <w:tc>
          <w:tcPr>
            <w:tcW w:w="922" w:type="pct"/>
          </w:tcPr>
          <w:p w:rsidR="00EE6D74" w:rsidRDefault="00EE6D74" w:rsidP="00CB62D3">
            <w:pPr>
              <w:tabs>
                <w:tab w:val="left" w:pos="990"/>
                <w:tab w:val="left" w:pos="1170"/>
              </w:tabs>
              <w:ind w:left="540"/>
              <w:rPr>
                <w:i/>
                <w:iCs/>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0"/>
                <w:tab w:val="left" w:pos="1170"/>
              </w:tabs>
              <w:ind w:left="0" w:firstLine="540"/>
              <w:rPr>
                <w:sz w:val="24"/>
                <w:szCs w:val="24"/>
              </w:rPr>
            </w:pPr>
            <w:r w:rsidRPr="00167AFD">
              <w:rPr>
                <w:sz w:val="24"/>
                <w:szCs w:val="24"/>
                <w:lang w:val="en-US"/>
              </w:rPr>
              <w:lastRenderedPageBreak/>
              <w:t xml:space="preserve">The system </w:t>
            </w:r>
            <w:proofErr w:type="gramStart"/>
            <w:r w:rsidRPr="00167AFD">
              <w:rPr>
                <w:sz w:val="24"/>
                <w:szCs w:val="24"/>
                <w:lang w:val="en-US"/>
              </w:rPr>
              <w:t>shall be designed</w:t>
            </w:r>
            <w:proofErr w:type="gramEnd"/>
            <w:r w:rsidRPr="00167AFD">
              <w:rPr>
                <w:sz w:val="24"/>
                <w:szCs w:val="24"/>
                <w:lang w:val="en-US"/>
              </w:rPr>
              <w:t xml:space="preserve"> to operate 24 hours a day, 7 days a week, for a minimum operational life of 10 years.</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0"/>
                <w:tab w:val="left" w:pos="1170"/>
              </w:tabs>
              <w:ind w:left="0" w:firstLine="540"/>
              <w:rPr>
                <w:sz w:val="24"/>
                <w:szCs w:val="24"/>
              </w:rPr>
            </w:pPr>
            <w:r w:rsidRPr="00167AFD">
              <w:rPr>
                <w:sz w:val="24"/>
                <w:szCs w:val="24"/>
                <w:lang w:val="en-US"/>
              </w:rPr>
              <w:t>The system shall have a minimum system efficiency of 0</w:t>
            </w:r>
            <w:proofErr w:type="gramStart"/>
            <w:r w:rsidRPr="00167AFD">
              <w:rPr>
                <w:sz w:val="24"/>
                <w:szCs w:val="24"/>
                <w:lang w:val="en-US"/>
              </w:rPr>
              <w:t>,9999</w:t>
            </w:r>
            <w:proofErr w:type="gramEnd"/>
            <w:r w:rsidRPr="00167AFD">
              <w:rPr>
                <w:sz w:val="24"/>
                <w:szCs w:val="24"/>
                <w:lang w:val="en-US"/>
              </w:rPr>
              <w:t>.</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0"/>
                <w:tab w:val="left" w:pos="1170"/>
              </w:tabs>
              <w:ind w:left="0" w:firstLine="540"/>
              <w:rPr>
                <w:sz w:val="24"/>
                <w:szCs w:val="24"/>
              </w:rPr>
            </w:pPr>
            <w:r w:rsidRPr="00167AFD">
              <w:rPr>
                <w:sz w:val="24"/>
                <w:szCs w:val="24"/>
                <w:lang w:val="en-US"/>
              </w:rPr>
              <w:t xml:space="preserve">In order to achieve the required degree of reliability, redundancy of the system units </w:t>
            </w:r>
            <w:proofErr w:type="gramStart"/>
            <w:r w:rsidRPr="00167AFD">
              <w:rPr>
                <w:sz w:val="24"/>
                <w:szCs w:val="24"/>
                <w:lang w:val="en-US"/>
              </w:rPr>
              <w:t>shall be ensured</w:t>
            </w:r>
            <w:proofErr w:type="gramEnd"/>
            <w:r w:rsidRPr="00167AFD">
              <w:rPr>
                <w:sz w:val="24"/>
                <w:szCs w:val="24"/>
                <w:lang w:val="en-US"/>
              </w:rPr>
              <w:t xml:space="preserve">, with automatic changeover, fault indication and decentralization of system functions. </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0"/>
                <w:tab w:val="left" w:pos="1170"/>
              </w:tabs>
              <w:ind w:left="0" w:firstLine="540"/>
              <w:rPr>
                <w:sz w:val="24"/>
                <w:szCs w:val="24"/>
              </w:rPr>
            </w:pPr>
            <w:r w:rsidRPr="00167AFD">
              <w:rPr>
                <w:sz w:val="24"/>
                <w:szCs w:val="24"/>
                <w:lang w:val="en-US"/>
              </w:rPr>
              <w:t xml:space="preserve">The utilization of system resources such as the central processing unit (CPU) and memory shall not exceed 65 per cent for a system with up to 200 correlated tags. </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0"/>
                <w:tab w:val="left" w:pos="1170"/>
              </w:tabs>
              <w:ind w:left="0" w:firstLine="540"/>
              <w:rPr>
                <w:sz w:val="24"/>
                <w:szCs w:val="24"/>
              </w:rPr>
            </w:pPr>
            <w:r w:rsidRPr="00167AFD">
              <w:rPr>
                <w:sz w:val="24"/>
                <w:szCs w:val="24"/>
                <w:lang w:val="en-US"/>
              </w:rPr>
              <w:t>The system shall have automatic continuous performance monitoring and control functions.</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0"/>
                <w:tab w:val="left" w:pos="1170"/>
              </w:tabs>
              <w:ind w:left="0" w:firstLine="540"/>
              <w:rPr>
                <w:sz w:val="24"/>
                <w:szCs w:val="24"/>
              </w:rPr>
            </w:pPr>
            <w:r w:rsidRPr="00167AFD">
              <w:rPr>
                <w:sz w:val="24"/>
                <w:szCs w:val="24"/>
                <w:lang w:val="en-US"/>
              </w:rPr>
              <w:t xml:space="preserve">In the event of a failure of the components of the System, the System </w:t>
            </w:r>
            <w:proofErr w:type="gramStart"/>
            <w:r w:rsidRPr="00167AFD">
              <w:rPr>
                <w:sz w:val="24"/>
                <w:szCs w:val="24"/>
                <w:lang w:val="en-US"/>
              </w:rPr>
              <w:t>shall be provided</w:t>
            </w:r>
            <w:proofErr w:type="gramEnd"/>
            <w:r w:rsidRPr="00167AFD">
              <w:rPr>
                <w:sz w:val="24"/>
                <w:szCs w:val="24"/>
                <w:lang w:val="en-US"/>
              </w:rPr>
              <w:t xml:space="preserve"> with incomplete (limited) operating modes.</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0"/>
                <w:tab w:val="left" w:pos="1170"/>
              </w:tabs>
              <w:ind w:left="0" w:firstLine="540"/>
              <w:rPr>
                <w:sz w:val="24"/>
                <w:szCs w:val="24"/>
              </w:rPr>
            </w:pPr>
            <w:r w:rsidRPr="00167AFD">
              <w:rPr>
                <w:sz w:val="24"/>
                <w:szCs w:val="24"/>
                <w:lang w:val="en-US"/>
              </w:rPr>
              <w:t>The probability of a critical failure shall be less than or equal to 2</w:t>
            </w:r>
            <w:proofErr w:type="gramStart"/>
            <w:r w:rsidRPr="00167AFD">
              <w:rPr>
                <w:sz w:val="24"/>
                <w:szCs w:val="24"/>
                <w:lang w:val="en-US"/>
              </w:rPr>
              <w:t>,E</w:t>
            </w:r>
            <w:proofErr w:type="gramEnd"/>
            <w:r w:rsidRPr="00167AFD">
              <w:rPr>
                <w:sz w:val="24"/>
                <w:szCs w:val="24"/>
                <w:lang w:val="en-US"/>
              </w:rPr>
              <w:t xml:space="preserve">-05 per hour of operation (working). A critical failure </w:t>
            </w:r>
            <w:proofErr w:type="gramStart"/>
            <w:r w:rsidRPr="00167AFD">
              <w:rPr>
                <w:sz w:val="24"/>
                <w:szCs w:val="24"/>
                <w:lang w:val="en-US"/>
              </w:rPr>
              <w:t>shall be defined</w:t>
            </w:r>
            <w:proofErr w:type="gramEnd"/>
            <w:r w:rsidRPr="00167AFD">
              <w:rPr>
                <w:sz w:val="24"/>
                <w:szCs w:val="24"/>
                <w:lang w:val="en-US"/>
              </w:rPr>
              <w:t xml:space="preserve"> as a loss of horizontal position of all aircraft on the tracking system input for at least 10 seconds.</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0"/>
                <w:tab w:val="left" w:pos="1170"/>
              </w:tabs>
              <w:ind w:left="0" w:firstLine="540"/>
              <w:rPr>
                <w:sz w:val="24"/>
                <w:szCs w:val="24"/>
              </w:rPr>
            </w:pPr>
            <w:r w:rsidRPr="00167AFD">
              <w:rPr>
                <w:sz w:val="24"/>
                <w:szCs w:val="24"/>
                <w:lang w:val="en-US"/>
              </w:rPr>
              <w:t>The probability of a work stoppage at the controller's workstation due to a failure of hardware (excluding keyboard, mouse and monitor), software or LAN shall be no greater than 2</w:t>
            </w:r>
            <w:proofErr w:type="gramStart"/>
            <w:r w:rsidRPr="00167AFD">
              <w:rPr>
                <w:sz w:val="24"/>
                <w:szCs w:val="24"/>
                <w:lang w:val="en-US"/>
              </w:rPr>
              <w:t>,E</w:t>
            </w:r>
            <w:proofErr w:type="gramEnd"/>
            <w:r w:rsidRPr="00167AFD">
              <w:rPr>
                <w:sz w:val="24"/>
                <w:szCs w:val="24"/>
                <w:lang w:val="en-US"/>
              </w:rPr>
              <w:t>-04 per operating (working) hour.</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0"/>
                <w:tab w:val="left" w:pos="1170"/>
              </w:tabs>
              <w:ind w:left="0" w:firstLine="540"/>
              <w:rPr>
                <w:sz w:val="24"/>
                <w:szCs w:val="24"/>
              </w:rPr>
            </w:pPr>
            <w:r w:rsidRPr="00167AFD">
              <w:rPr>
                <w:sz w:val="24"/>
                <w:szCs w:val="24"/>
                <w:lang w:val="en-US"/>
              </w:rPr>
              <w:t>The probability of a total or partial failure of the hardware supporting the Surveillance Data Provisioning (SDP) and the Surveillance Data Bypass (SDB) functions shall not exceed 2</w:t>
            </w:r>
            <w:proofErr w:type="gramStart"/>
            <w:r w:rsidRPr="00167AFD">
              <w:rPr>
                <w:sz w:val="24"/>
                <w:szCs w:val="24"/>
                <w:lang w:val="en-US"/>
              </w:rPr>
              <w:t>,E</w:t>
            </w:r>
            <w:proofErr w:type="gramEnd"/>
            <w:r w:rsidRPr="00167AFD">
              <w:rPr>
                <w:sz w:val="24"/>
                <w:szCs w:val="24"/>
                <w:lang w:val="en-US"/>
              </w:rPr>
              <w:t>-05 per operational hour.</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0"/>
                <w:tab w:val="left" w:pos="1170"/>
              </w:tabs>
              <w:ind w:left="0" w:firstLine="540"/>
              <w:rPr>
                <w:sz w:val="24"/>
                <w:szCs w:val="24"/>
              </w:rPr>
            </w:pPr>
            <w:r w:rsidRPr="00167AFD">
              <w:rPr>
                <w:sz w:val="24"/>
                <w:szCs w:val="24"/>
                <w:lang w:val="en-US"/>
              </w:rPr>
              <w:t>The probability of total or partial failure of hardware supporting the Flight Data Docking (FDP) function shall not exceed 1</w:t>
            </w:r>
            <w:proofErr w:type="gramStart"/>
            <w:r w:rsidRPr="00167AFD">
              <w:rPr>
                <w:sz w:val="24"/>
                <w:szCs w:val="24"/>
                <w:lang w:val="en-US"/>
              </w:rPr>
              <w:t>,E</w:t>
            </w:r>
            <w:proofErr w:type="gramEnd"/>
            <w:r w:rsidRPr="00167AFD">
              <w:rPr>
                <w:sz w:val="24"/>
                <w:szCs w:val="24"/>
                <w:lang w:val="en-US"/>
              </w:rPr>
              <w:t>-04 per operational hour.</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0"/>
                <w:tab w:val="left" w:pos="1170"/>
              </w:tabs>
              <w:ind w:left="0" w:firstLine="540"/>
              <w:rPr>
                <w:sz w:val="24"/>
                <w:szCs w:val="24"/>
              </w:rPr>
            </w:pPr>
            <w:r w:rsidRPr="00167AFD">
              <w:rPr>
                <w:sz w:val="24"/>
                <w:szCs w:val="24"/>
                <w:lang w:val="en-US"/>
              </w:rPr>
              <w:t>The probability of total or partial failure of hardware supporting the airspace and air traffic management configuration control function shall not exceed 1</w:t>
            </w:r>
            <w:proofErr w:type="gramStart"/>
            <w:r w:rsidRPr="00167AFD">
              <w:rPr>
                <w:sz w:val="24"/>
                <w:szCs w:val="24"/>
                <w:lang w:val="en-US"/>
              </w:rPr>
              <w:t>,E</w:t>
            </w:r>
            <w:proofErr w:type="gramEnd"/>
            <w:r w:rsidRPr="00167AFD">
              <w:rPr>
                <w:sz w:val="24"/>
                <w:szCs w:val="24"/>
                <w:lang w:val="en-US"/>
              </w:rPr>
              <w:t>-04 per operational hour.</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0"/>
                <w:tab w:val="left" w:pos="1170"/>
              </w:tabs>
              <w:ind w:left="0" w:firstLine="540"/>
              <w:rPr>
                <w:sz w:val="24"/>
                <w:szCs w:val="24"/>
              </w:rPr>
            </w:pPr>
            <w:r w:rsidRPr="00167AFD">
              <w:rPr>
                <w:sz w:val="24"/>
                <w:szCs w:val="24"/>
                <w:lang w:val="en-US"/>
              </w:rPr>
              <w:t>The probability of a total or partial failure of the hardware supporting the air traffic control aids shall not exceed 1</w:t>
            </w:r>
            <w:proofErr w:type="gramStart"/>
            <w:r w:rsidRPr="00167AFD">
              <w:rPr>
                <w:sz w:val="24"/>
                <w:szCs w:val="24"/>
                <w:lang w:val="en-US"/>
              </w:rPr>
              <w:t>,E</w:t>
            </w:r>
            <w:proofErr w:type="gramEnd"/>
            <w:r w:rsidRPr="00167AFD">
              <w:rPr>
                <w:sz w:val="24"/>
                <w:szCs w:val="24"/>
                <w:lang w:val="en-US"/>
              </w:rPr>
              <w:t>-04 per operational hour.</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0"/>
                <w:tab w:val="left" w:pos="1170"/>
              </w:tabs>
              <w:ind w:left="0" w:firstLine="540"/>
              <w:rPr>
                <w:sz w:val="24"/>
                <w:szCs w:val="24"/>
              </w:rPr>
            </w:pPr>
            <w:r w:rsidRPr="00167AFD">
              <w:rPr>
                <w:sz w:val="24"/>
                <w:szCs w:val="24"/>
                <w:lang w:val="en-US"/>
              </w:rPr>
              <w:t>The probability of total or partial failure of hardware supporting safety net functionality shall not exceed 1.E-04 per operational hour.</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0"/>
                <w:tab w:val="left" w:pos="1170"/>
              </w:tabs>
              <w:ind w:left="0" w:firstLine="540"/>
              <w:rPr>
                <w:sz w:val="24"/>
                <w:szCs w:val="24"/>
              </w:rPr>
            </w:pPr>
            <w:r w:rsidRPr="00167AFD">
              <w:rPr>
                <w:sz w:val="24"/>
                <w:szCs w:val="24"/>
                <w:lang w:val="en-US"/>
              </w:rPr>
              <w:t>The probability of total or partial failure of hardware supporting the pre-tactical/tactical flow control functionality shall not exceed 1</w:t>
            </w:r>
            <w:proofErr w:type="gramStart"/>
            <w:r w:rsidRPr="00167AFD">
              <w:rPr>
                <w:sz w:val="24"/>
                <w:szCs w:val="24"/>
                <w:lang w:val="en-US"/>
              </w:rPr>
              <w:t>,E</w:t>
            </w:r>
            <w:proofErr w:type="gramEnd"/>
            <w:r w:rsidRPr="00167AFD">
              <w:rPr>
                <w:sz w:val="24"/>
                <w:szCs w:val="24"/>
                <w:lang w:val="en-US"/>
              </w:rPr>
              <w:t>-04 per operational hour.</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0"/>
                <w:tab w:val="left" w:pos="1170"/>
              </w:tabs>
              <w:ind w:left="0" w:firstLine="540"/>
              <w:rPr>
                <w:sz w:val="24"/>
                <w:szCs w:val="24"/>
              </w:rPr>
            </w:pPr>
            <w:r w:rsidRPr="00167AFD">
              <w:rPr>
                <w:sz w:val="24"/>
                <w:szCs w:val="24"/>
                <w:lang w:val="en-US"/>
              </w:rPr>
              <w:t>The probability of total or partial failure of hardware supporting the air navigation information retrieval functionality shall not exceed 1</w:t>
            </w:r>
            <w:proofErr w:type="gramStart"/>
            <w:r w:rsidRPr="00167AFD">
              <w:rPr>
                <w:sz w:val="24"/>
                <w:szCs w:val="24"/>
                <w:lang w:val="en-US"/>
              </w:rPr>
              <w:t>,E</w:t>
            </w:r>
            <w:proofErr w:type="gramEnd"/>
            <w:r w:rsidRPr="00167AFD">
              <w:rPr>
                <w:sz w:val="24"/>
                <w:szCs w:val="24"/>
                <w:lang w:val="en-US"/>
              </w:rPr>
              <w:t>-04 per operational hour.</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0"/>
                <w:tab w:val="left" w:pos="1170"/>
              </w:tabs>
              <w:ind w:left="0" w:firstLine="540"/>
              <w:rPr>
                <w:sz w:val="24"/>
                <w:szCs w:val="24"/>
              </w:rPr>
            </w:pPr>
            <w:r w:rsidRPr="00167AFD">
              <w:rPr>
                <w:sz w:val="24"/>
                <w:szCs w:val="24"/>
                <w:lang w:val="en-US"/>
              </w:rPr>
              <w:t>The probability of total or partial failure of hardware supporting the meteorological information retrieval functionality shall not exceed 1</w:t>
            </w:r>
            <w:proofErr w:type="gramStart"/>
            <w:r w:rsidRPr="00167AFD">
              <w:rPr>
                <w:sz w:val="24"/>
                <w:szCs w:val="24"/>
                <w:lang w:val="en-US"/>
              </w:rPr>
              <w:t>,E</w:t>
            </w:r>
            <w:proofErr w:type="gramEnd"/>
            <w:r w:rsidRPr="00167AFD">
              <w:rPr>
                <w:sz w:val="24"/>
                <w:szCs w:val="24"/>
                <w:lang w:val="en-US"/>
              </w:rPr>
              <w:t>-04 per operational hour.</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0"/>
                <w:tab w:val="left" w:pos="1170"/>
              </w:tabs>
              <w:ind w:left="0" w:firstLine="540"/>
              <w:rPr>
                <w:sz w:val="24"/>
                <w:szCs w:val="24"/>
              </w:rPr>
            </w:pPr>
            <w:r w:rsidRPr="00167AFD">
              <w:rPr>
                <w:sz w:val="24"/>
                <w:szCs w:val="24"/>
                <w:lang w:val="en-US"/>
              </w:rPr>
              <w:lastRenderedPageBreak/>
              <w:t>The lifetime of the system shall not be less than 10 years.</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auto"/>
          </w:tcPr>
          <w:p w:rsidR="00EE6D74" w:rsidRPr="00167AFD" w:rsidRDefault="00EE6D74" w:rsidP="00167AFD">
            <w:pPr>
              <w:pStyle w:val="ListParagraph"/>
              <w:numPr>
                <w:ilvl w:val="1"/>
                <w:numId w:val="1"/>
              </w:numPr>
              <w:tabs>
                <w:tab w:val="left" w:pos="990"/>
                <w:tab w:val="left" w:pos="1170"/>
              </w:tabs>
              <w:ind w:left="0" w:firstLine="540"/>
              <w:rPr>
                <w:sz w:val="24"/>
                <w:szCs w:val="24"/>
              </w:rPr>
            </w:pPr>
            <w:proofErr w:type="gramStart"/>
            <w:r w:rsidRPr="00167AFD">
              <w:rPr>
                <w:sz w:val="24"/>
                <w:szCs w:val="24"/>
                <w:lang w:val="en-US"/>
              </w:rPr>
              <w:t>System software safety requirements</w:t>
            </w:r>
            <w:proofErr w:type="gramEnd"/>
            <w:r w:rsidRPr="00167AFD">
              <w:rPr>
                <w:sz w:val="24"/>
                <w:szCs w:val="24"/>
                <w:lang w:val="en-US"/>
              </w:rPr>
              <w:t>.</w:t>
            </w:r>
          </w:p>
        </w:tc>
        <w:tc>
          <w:tcPr>
            <w:tcW w:w="1185" w:type="pct"/>
            <w:shd w:val="clear" w:color="auto" w:fill="auto"/>
          </w:tcPr>
          <w:p w:rsidR="00EE6D74" w:rsidRPr="00CB62D3" w:rsidRDefault="00EE6D74" w:rsidP="00CB62D3">
            <w:pPr>
              <w:tabs>
                <w:tab w:val="left" w:pos="990"/>
                <w:tab w:val="left" w:pos="1170"/>
              </w:tabs>
              <w:ind w:left="540" w:firstLine="0"/>
              <w:rPr>
                <w:sz w:val="24"/>
                <w:szCs w:val="24"/>
              </w:rPr>
            </w:pPr>
            <w:r>
              <w:rPr>
                <w:i/>
                <w:iCs/>
              </w:rPr>
              <w:t>YES/NO</w:t>
            </w:r>
          </w:p>
        </w:tc>
        <w:tc>
          <w:tcPr>
            <w:tcW w:w="922" w:type="pct"/>
          </w:tcPr>
          <w:p w:rsidR="00EE6D74" w:rsidRDefault="00EE6D74" w:rsidP="00CB62D3">
            <w:pPr>
              <w:tabs>
                <w:tab w:val="left" w:pos="990"/>
                <w:tab w:val="left" w:pos="1170"/>
              </w:tabs>
              <w:ind w:left="540"/>
              <w:rPr>
                <w:i/>
                <w:iCs/>
              </w:rPr>
            </w:pPr>
          </w:p>
        </w:tc>
      </w:tr>
      <w:tr w:rsidR="00EE6D74" w:rsidRPr="00167AFD" w:rsidTr="00EE6D74">
        <w:tc>
          <w:tcPr>
            <w:tcW w:w="2893" w:type="pct"/>
          </w:tcPr>
          <w:p w:rsidR="00EE6D74" w:rsidRPr="00167AFD" w:rsidRDefault="00EE6D74" w:rsidP="00167AFD">
            <w:pPr>
              <w:pStyle w:val="ListParagraph"/>
              <w:numPr>
                <w:ilvl w:val="2"/>
                <w:numId w:val="1"/>
              </w:numPr>
              <w:tabs>
                <w:tab w:val="left" w:pos="990"/>
                <w:tab w:val="left" w:pos="1170"/>
              </w:tabs>
              <w:ind w:left="0" w:firstLine="540"/>
              <w:rPr>
                <w:sz w:val="24"/>
                <w:szCs w:val="24"/>
              </w:rPr>
            </w:pPr>
            <w:r w:rsidRPr="00167AFD">
              <w:rPr>
                <w:sz w:val="24"/>
                <w:szCs w:val="24"/>
                <w:lang w:val="en-US"/>
              </w:rPr>
              <w:t>The system software shall meet at least the specified levels of security assurance requirements:</w:t>
            </w:r>
          </w:p>
        </w:tc>
        <w:tc>
          <w:tcPr>
            <w:tcW w:w="1185" w:type="pct"/>
          </w:tcPr>
          <w:p w:rsidR="00EE6D74" w:rsidRPr="00CB62D3" w:rsidRDefault="00EE6D74" w:rsidP="00CB62D3">
            <w:pPr>
              <w:tabs>
                <w:tab w:val="left" w:pos="990"/>
                <w:tab w:val="left" w:pos="1170"/>
              </w:tabs>
              <w:ind w:left="540" w:firstLine="0"/>
              <w:rPr>
                <w:sz w:val="24"/>
                <w:szCs w:val="24"/>
              </w:rPr>
            </w:pPr>
            <w:r>
              <w:rPr>
                <w:i/>
                <w:iCs/>
              </w:rPr>
              <w:t>YES/NO</w:t>
            </w:r>
          </w:p>
        </w:tc>
        <w:tc>
          <w:tcPr>
            <w:tcW w:w="922" w:type="pct"/>
          </w:tcPr>
          <w:p w:rsidR="00EE6D74" w:rsidRDefault="00EE6D74" w:rsidP="00CB62D3">
            <w:pPr>
              <w:tabs>
                <w:tab w:val="left" w:pos="990"/>
                <w:tab w:val="left" w:pos="1170"/>
              </w:tabs>
              <w:ind w:left="540"/>
              <w:rPr>
                <w:i/>
                <w:iCs/>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0"/>
                <w:tab w:val="left" w:pos="1170"/>
              </w:tabs>
              <w:ind w:left="0" w:firstLine="540"/>
              <w:rPr>
                <w:sz w:val="24"/>
                <w:szCs w:val="24"/>
              </w:rPr>
            </w:pPr>
            <w:r w:rsidRPr="00167AFD">
              <w:rPr>
                <w:sz w:val="24"/>
                <w:szCs w:val="24"/>
                <w:lang w:val="en-US"/>
              </w:rPr>
              <w:t>software supporting the Surveillance Data Provisioning (SDP) and the Surveillance Data Bypass (RBP) functions - SWAL3;</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0"/>
                <w:tab w:val="left" w:pos="1170"/>
              </w:tabs>
              <w:ind w:left="0" w:firstLine="540"/>
              <w:rPr>
                <w:sz w:val="24"/>
                <w:szCs w:val="24"/>
              </w:rPr>
            </w:pPr>
            <w:r w:rsidRPr="00167AFD">
              <w:rPr>
                <w:sz w:val="24"/>
                <w:szCs w:val="24"/>
                <w:lang w:val="en-US"/>
              </w:rPr>
              <w:t>software supporting the Flight Data Docking (FDP) function - SWAL3;</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0"/>
                <w:tab w:val="left" w:pos="1170"/>
              </w:tabs>
              <w:ind w:left="0" w:firstLine="540"/>
              <w:rPr>
                <w:sz w:val="24"/>
                <w:szCs w:val="24"/>
              </w:rPr>
            </w:pPr>
            <w:r w:rsidRPr="00167AFD">
              <w:rPr>
                <w:sz w:val="24"/>
                <w:szCs w:val="24"/>
                <w:lang w:val="en-US"/>
              </w:rPr>
              <w:t>software supporting the airspace and flight management configuration management function - SWAL4;</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0"/>
                <w:tab w:val="left" w:pos="1170"/>
              </w:tabs>
              <w:ind w:left="0" w:firstLine="540"/>
              <w:rPr>
                <w:sz w:val="24"/>
                <w:szCs w:val="24"/>
              </w:rPr>
            </w:pPr>
            <w:r w:rsidRPr="00167AFD">
              <w:rPr>
                <w:sz w:val="24"/>
                <w:szCs w:val="24"/>
                <w:lang w:val="en-US"/>
              </w:rPr>
              <w:t>software supporting Air Traffic Control Tool (ATCT) - SWAL4;</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0"/>
                <w:tab w:val="left" w:pos="1170"/>
              </w:tabs>
              <w:ind w:left="0" w:firstLine="540"/>
              <w:rPr>
                <w:sz w:val="24"/>
                <w:szCs w:val="24"/>
              </w:rPr>
            </w:pPr>
            <w:r w:rsidRPr="00167AFD">
              <w:rPr>
                <w:sz w:val="24"/>
                <w:szCs w:val="24"/>
                <w:lang w:val="en-US"/>
              </w:rPr>
              <w:t>software supporting Safety Networking (SNET) functionality - SWAL4;</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0"/>
                <w:tab w:val="left" w:pos="1170"/>
              </w:tabs>
              <w:ind w:left="0" w:firstLine="540"/>
              <w:rPr>
                <w:sz w:val="24"/>
                <w:szCs w:val="24"/>
              </w:rPr>
            </w:pPr>
            <w:r w:rsidRPr="00167AFD">
              <w:rPr>
                <w:sz w:val="24"/>
                <w:szCs w:val="24"/>
                <w:lang w:val="en-US"/>
              </w:rPr>
              <w:t>software supporting the functionality of Air Traffic Flow Pre-Tactical/Tactical Management (ATFM) - SWAL4;</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0"/>
                <w:tab w:val="left" w:pos="1170"/>
              </w:tabs>
              <w:ind w:left="0" w:firstLine="540"/>
              <w:rPr>
                <w:sz w:val="24"/>
                <w:szCs w:val="24"/>
              </w:rPr>
            </w:pPr>
            <w:r w:rsidRPr="00167AFD">
              <w:rPr>
                <w:sz w:val="24"/>
                <w:szCs w:val="24"/>
                <w:lang w:val="en-US"/>
              </w:rPr>
              <w:t>software supporting air navigation information retrieval functionality - SWAL4;</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0"/>
                <w:tab w:val="left" w:pos="1170"/>
              </w:tabs>
              <w:ind w:left="0" w:firstLine="540"/>
              <w:rPr>
                <w:sz w:val="24"/>
                <w:szCs w:val="24"/>
              </w:rPr>
            </w:pPr>
            <w:r w:rsidRPr="00167AFD">
              <w:rPr>
                <w:sz w:val="24"/>
                <w:szCs w:val="24"/>
                <w:lang w:val="en-US"/>
              </w:rPr>
              <w:t>software supporting meteorological information retrieval functionality - SWAL4;</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0"/>
                <w:tab w:val="left" w:pos="1170"/>
              </w:tabs>
              <w:ind w:left="0" w:firstLine="540"/>
              <w:rPr>
                <w:sz w:val="24"/>
                <w:szCs w:val="24"/>
              </w:rPr>
            </w:pPr>
            <w:proofErr w:type="gramStart"/>
            <w:r w:rsidRPr="00167AFD">
              <w:rPr>
                <w:sz w:val="24"/>
                <w:szCs w:val="24"/>
                <w:lang w:val="en-US"/>
              </w:rPr>
              <w:t>software</w:t>
            </w:r>
            <w:proofErr w:type="gramEnd"/>
            <w:r w:rsidRPr="00167AFD">
              <w:rPr>
                <w:sz w:val="24"/>
                <w:szCs w:val="24"/>
                <w:lang w:val="en-US"/>
              </w:rPr>
              <w:t xml:space="preserve"> supporting the functionality of electronic flight port tracking - SWAL4.</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0"/>
                <w:tab w:val="left" w:pos="1170"/>
              </w:tabs>
              <w:ind w:left="0" w:firstLine="540"/>
              <w:rPr>
                <w:sz w:val="24"/>
                <w:szCs w:val="24"/>
              </w:rPr>
            </w:pPr>
            <w:r w:rsidRPr="00167AFD">
              <w:rPr>
                <w:sz w:val="24"/>
                <w:szCs w:val="24"/>
                <w:lang w:val="en-US"/>
              </w:rPr>
              <w:t xml:space="preserve">Where SNET, air navigation and meteorological information retrieval and other ancillary (non-ATC) functionalities </w:t>
            </w:r>
            <w:proofErr w:type="gramStart"/>
            <w:r w:rsidRPr="00167AFD">
              <w:rPr>
                <w:sz w:val="24"/>
                <w:szCs w:val="24"/>
                <w:lang w:val="en-US"/>
              </w:rPr>
              <w:t>are supported</w:t>
            </w:r>
            <w:proofErr w:type="gramEnd"/>
            <w:r w:rsidRPr="00167AFD">
              <w:rPr>
                <w:sz w:val="24"/>
                <w:szCs w:val="24"/>
                <w:lang w:val="en-US"/>
              </w:rPr>
              <w:t xml:space="preserve"> by an FDP subsystem, the SWAL level of the FDP shall be applicable to their software.</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0"/>
                <w:tab w:val="left" w:pos="1170"/>
              </w:tabs>
              <w:ind w:left="0" w:firstLine="540"/>
              <w:rPr>
                <w:sz w:val="24"/>
                <w:szCs w:val="24"/>
              </w:rPr>
            </w:pPr>
            <w:r w:rsidRPr="00167AFD">
              <w:rPr>
                <w:sz w:val="24"/>
                <w:szCs w:val="24"/>
                <w:lang w:val="en-US"/>
              </w:rPr>
              <w:t>The system manufacturer shall ensure that the software meets the levels of assurance specified above.</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0"/>
                <w:tab w:val="left" w:pos="1170"/>
              </w:tabs>
              <w:ind w:left="0" w:firstLine="540"/>
              <w:rPr>
                <w:sz w:val="24"/>
                <w:szCs w:val="24"/>
              </w:rPr>
            </w:pPr>
            <w:r w:rsidRPr="00167AFD">
              <w:rPr>
                <w:sz w:val="24"/>
                <w:szCs w:val="24"/>
                <w:lang w:val="en-US"/>
              </w:rPr>
              <w:t xml:space="preserve">The system manufacturer shall ensure that the </w:t>
            </w:r>
            <w:proofErr w:type="gramStart"/>
            <w:r w:rsidRPr="00167AFD">
              <w:rPr>
                <w:sz w:val="24"/>
                <w:szCs w:val="24"/>
                <w:lang w:val="en-US"/>
              </w:rPr>
              <w:t>system software installation functions</w:t>
            </w:r>
            <w:proofErr w:type="gramEnd"/>
            <w:r w:rsidRPr="00167AFD">
              <w:rPr>
                <w:sz w:val="24"/>
                <w:szCs w:val="24"/>
                <w:lang w:val="en-US"/>
              </w:rPr>
              <w:t xml:space="preserve"> will not adversely affect safety.</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0"/>
                <w:tab w:val="left" w:pos="1170"/>
              </w:tabs>
              <w:ind w:left="0" w:firstLine="540"/>
              <w:rPr>
                <w:sz w:val="24"/>
                <w:szCs w:val="24"/>
              </w:rPr>
            </w:pPr>
            <w:r w:rsidRPr="00167AFD">
              <w:rPr>
                <w:sz w:val="24"/>
                <w:szCs w:val="24"/>
                <w:lang w:val="en-US"/>
              </w:rPr>
              <w:t>The acquisition, verification, configuration management and quality assurance of COTS software products shall be performed in accordance with ED-153 and ED-109/A.</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auto"/>
          </w:tcPr>
          <w:p w:rsidR="00EE6D74" w:rsidRPr="00167AFD" w:rsidRDefault="00EE6D74" w:rsidP="00167AFD">
            <w:pPr>
              <w:pStyle w:val="ListParagraph"/>
              <w:numPr>
                <w:ilvl w:val="1"/>
                <w:numId w:val="1"/>
              </w:numPr>
              <w:tabs>
                <w:tab w:val="left" w:pos="990"/>
                <w:tab w:val="left" w:pos="1170"/>
              </w:tabs>
              <w:ind w:left="0" w:firstLine="546"/>
              <w:rPr>
                <w:sz w:val="24"/>
                <w:szCs w:val="24"/>
              </w:rPr>
            </w:pPr>
            <w:r w:rsidRPr="00167AFD">
              <w:rPr>
                <w:sz w:val="24"/>
                <w:szCs w:val="24"/>
                <w:lang w:val="en-US"/>
              </w:rPr>
              <w:t>System parameters.</w:t>
            </w:r>
          </w:p>
        </w:tc>
        <w:tc>
          <w:tcPr>
            <w:tcW w:w="1185" w:type="pct"/>
            <w:shd w:val="clear" w:color="auto" w:fill="auto"/>
          </w:tcPr>
          <w:p w:rsidR="00EE6D74" w:rsidRPr="00CB62D3" w:rsidRDefault="00EE6D74" w:rsidP="00CB62D3">
            <w:pPr>
              <w:tabs>
                <w:tab w:val="left" w:pos="990"/>
                <w:tab w:val="left" w:pos="1170"/>
              </w:tabs>
              <w:ind w:left="546" w:firstLine="0"/>
              <w:rPr>
                <w:sz w:val="24"/>
                <w:szCs w:val="24"/>
              </w:rPr>
            </w:pPr>
          </w:p>
        </w:tc>
        <w:tc>
          <w:tcPr>
            <w:tcW w:w="922" w:type="pct"/>
          </w:tcPr>
          <w:p w:rsidR="00EE6D74" w:rsidRPr="00CB62D3" w:rsidRDefault="00EE6D74" w:rsidP="00CB62D3">
            <w:pPr>
              <w:tabs>
                <w:tab w:val="left" w:pos="990"/>
                <w:tab w:val="left" w:pos="1170"/>
              </w:tabs>
              <w:ind w:left="546"/>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0"/>
                <w:tab w:val="left" w:pos="1170"/>
              </w:tabs>
              <w:ind w:left="0" w:firstLine="540"/>
              <w:rPr>
                <w:sz w:val="24"/>
                <w:szCs w:val="24"/>
              </w:rPr>
            </w:pPr>
            <w:r w:rsidRPr="00167AFD">
              <w:rPr>
                <w:sz w:val="24"/>
                <w:szCs w:val="24"/>
                <w:lang w:val="en-US"/>
              </w:rPr>
              <w:t>The database shall allow the input and storage of an unlimited number of geographical points for mapping.</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0"/>
                <w:tab w:val="left" w:pos="1170"/>
              </w:tabs>
              <w:ind w:left="0" w:firstLine="540"/>
              <w:rPr>
                <w:sz w:val="24"/>
                <w:szCs w:val="24"/>
              </w:rPr>
            </w:pPr>
            <w:r w:rsidRPr="00167AFD">
              <w:rPr>
                <w:sz w:val="24"/>
                <w:szCs w:val="24"/>
                <w:lang w:val="en-US"/>
              </w:rPr>
              <w:t>The GPS master timer synchronizes the internal time of the System and the workstations, the workstations display UTC time.</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0"/>
                <w:tab w:val="left" w:pos="1170"/>
              </w:tabs>
              <w:ind w:left="0" w:firstLine="540"/>
              <w:rPr>
                <w:sz w:val="24"/>
                <w:szCs w:val="24"/>
              </w:rPr>
            </w:pPr>
            <w:r w:rsidRPr="00167AFD">
              <w:rPr>
                <w:sz w:val="24"/>
                <w:szCs w:val="24"/>
                <w:lang w:val="en-US"/>
              </w:rPr>
              <w:t xml:space="preserve">Synchronization of internal system time shall be better than +0,1 s. </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0"/>
                <w:tab w:val="left" w:pos="1170"/>
              </w:tabs>
              <w:ind w:left="0" w:firstLine="540"/>
              <w:rPr>
                <w:sz w:val="24"/>
                <w:szCs w:val="24"/>
              </w:rPr>
            </w:pPr>
            <w:r w:rsidRPr="00167AFD">
              <w:rPr>
                <w:sz w:val="24"/>
                <w:szCs w:val="24"/>
                <w:lang w:val="en-US"/>
              </w:rPr>
              <w:t xml:space="preserve">Each data processor in the proposed configuration shall have sufficient spare capacity for further expansion or modification, i.e. spare memory capacity, spare I/O equipment, and do-it-yourself time reserve (duty cycle). This reserve capacity shall be at least 35% of the total capacity. </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0"/>
                <w:tab w:val="left" w:pos="1170"/>
              </w:tabs>
              <w:ind w:left="0" w:firstLine="540"/>
              <w:rPr>
                <w:sz w:val="24"/>
                <w:szCs w:val="24"/>
              </w:rPr>
            </w:pPr>
            <w:r w:rsidRPr="00167AFD">
              <w:rPr>
                <w:sz w:val="24"/>
                <w:szCs w:val="24"/>
                <w:lang w:val="en-US"/>
              </w:rPr>
              <w:lastRenderedPageBreak/>
              <w:t>The response time of the system to a user action should be appropriate to the type of operation, the time constraints of the task, and any special requirements for data access.</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rPr>
          <w:trHeight w:val="562"/>
        </w:trPr>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0"/>
                <w:tab w:val="left" w:pos="1170"/>
              </w:tabs>
              <w:ind w:left="0" w:firstLine="540"/>
              <w:rPr>
                <w:sz w:val="24"/>
                <w:szCs w:val="24"/>
              </w:rPr>
            </w:pPr>
            <w:r w:rsidRPr="00167AFD">
              <w:rPr>
                <w:sz w:val="24"/>
                <w:szCs w:val="24"/>
                <w:lang w:val="en-US"/>
              </w:rPr>
              <w:t>The maximum capacity of the system shall be equal to or better than that shown in Table 1 below.</w:t>
            </w:r>
          </w:p>
        </w:tc>
        <w:tc>
          <w:tcPr>
            <w:tcW w:w="1185" w:type="pct"/>
            <w:shd w:val="clear" w:color="auto" w:fill="D9D9D9" w:themeFill="background1" w:themeFillShade="D9"/>
          </w:tcPr>
          <w:p w:rsidR="00EE6D74" w:rsidRPr="00CB62D3" w:rsidRDefault="00EE6D74" w:rsidP="00CB62D3">
            <w:pPr>
              <w:tabs>
                <w:tab w:val="left" w:pos="990"/>
                <w:tab w:val="left" w:pos="117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0"/>
                <w:tab w:val="left" w:pos="1170"/>
              </w:tabs>
              <w:ind w:left="540"/>
              <w:rPr>
                <w:sz w:val="24"/>
                <w:szCs w:val="24"/>
              </w:rPr>
            </w:pPr>
          </w:p>
        </w:tc>
      </w:tr>
      <w:tr w:rsidR="00EE6D74" w:rsidRPr="00167AFD" w:rsidTr="00EE6D74">
        <w:trPr>
          <w:trHeight w:val="18320"/>
        </w:trPr>
        <w:tc>
          <w:tcPr>
            <w:tcW w:w="2893" w:type="pct"/>
            <w:vMerge w:val="restart"/>
            <w:shd w:val="clear" w:color="auto" w:fill="D9D9D9" w:themeFill="background1" w:themeFillShade="D9"/>
          </w:tcPr>
          <w:p w:rsidR="00EE6D74" w:rsidRPr="00167AFD" w:rsidRDefault="00EE6D74" w:rsidP="00167AFD">
            <w:pPr>
              <w:pStyle w:val="Caption"/>
              <w:keepNext/>
              <w:tabs>
                <w:tab w:val="left" w:pos="1170"/>
              </w:tabs>
              <w:jc w:val="right"/>
              <w:rPr>
                <w:color w:val="auto"/>
              </w:rPr>
            </w:pPr>
            <w:r w:rsidRPr="00167AFD">
              <w:rPr>
                <w:color w:val="auto"/>
                <w:lang w:val="en-US"/>
              </w:rPr>
              <w:lastRenderedPageBreak/>
              <w:t xml:space="preserve">Table </w:t>
            </w:r>
            <w:r w:rsidRPr="00167AFD">
              <w:rPr>
                <w:color w:val="auto"/>
              </w:rPr>
              <w:fldChar w:fldCharType="begin"/>
            </w:r>
            <w:r w:rsidRPr="00167AFD">
              <w:rPr>
                <w:color w:val="auto"/>
                <w:lang w:val="en-US"/>
              </w:rPr>
              <w:instrText xml:space="preserve"> SEQ lentelė \* ARABIC </w:instrText>
            </w:r>
            <w:r w:rsidRPr="00167AFD">
              <w:rPr>
                <w:color w:val="auto"/>
              </w:rPr>
              <w:fldChar w:fldCharType="separate"/>
            </w:r>
            <w:r>
              <w:rPr>
                <w:noProof/>
                <w:color w:val="auto"/>
                <w:lang w:val="en-US"/>
              </w:rPr>
              <w:t>1</w:t>
            </w:r>
            <w:r w:rsidRPr="00167AFD">
              <w:rPr>
                <w:color w:val="auto"/>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Caption w:val="ŠAOEV sistemos pajėgumas"/>
            </w:tblPr>
            <w:tblGrid>
              <w:gridCol w:w="1667"/>
              <w:gridCol w:w="2507"/>
              <w:gridCol w:w="1842"/>
            </w:tblGrid>
            <w:tr w:rsidR="00EE6D74" w:rsidRPr="00DB2235" w:rsidTr="00EE6D74">
              <w:trPr>
                <w:trHeight w:val="294"/>
              </w:trPr>
              <w:tc>
                <w:tcPr>
                  <w:tcW w:w="5000" w:type="pct"/>
                  <w:gridSpan w:val="3"/>
                  <w:tcBorders>
                    <w:top w:val="nil"/>
                    <w:left w:val="nil"/>
                    <w:right w:val="nil"/>
                  </w:tcBorders>
                  <w:vAlign w:val="center"/>
                </w:tcPr>
                <w:p w:rsidR="00EE6D74" w:rsidRPr="00DB2235" w:rsidRDefault="00EE6D74" w:rsidP="00167AFD">
                  <w:pPr>
                    <w:widowControl w:val="0"/>
                    <w:tabs>
                      <w:tab w:val="left" w:pos="1134"/>
                      <w:tab w:val="left" w:pos="1170"/>
                    </w:tabs>
                    <w:spacing w:before="60" w:line="276" w:lineRule="auto"/>
                    <w:ind w:left="67"/>
                    <w:jc w:val="center"/>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System capacity</w:t>
                  </w:r>
                </w:p>
              </w:tc>
            </w:tr>
            <w:tr w:rsidR="00EE6D74" w:rsidRPr="00DB2235" w:rsidTr="00EE6D74">
              <w:trPr>
                <w:trHeight w:val="340"/>
              </w:trPr>
              <w:tc>
                <w:tcPr>
                  <w:tcW w:w="1385" w:type="pct"/>
                  <w:vAlign w:val="center"/>
                </w:tcPr>
                <w:p w:rsidR="00EE6D74" w:rsidRPr="00DB2235" w:rsidRDefault="00EE6D74" w:rsidP="00167AFD">
                  <w:pPr>
                    <w:tabs>
                      <w:tab w:val="left" w:pos="1134"/>
                      <w:tab w:val="left" w:pos="1170"/>
                    </w:tabs>
                    <w:autoSpaceDE w:val="0"/>
                    <w:autoSpaceDN w:val="0"/>
                    <w:adjustRightInd w:val="0"/>
                    <w:spacing w:line="276" w:lineRule="auto"/>
                    <w:ind w:firstLine="18"/>
                    <w:jc w:val="center"/>
                    <w:rPr>
                      <w:rFonts w:ascii="Times New Roman" w:eastAsia="Calibri" w:hAnsi="Times New Roman" w:cs="Times New Roman"/>
                      <w:b/>
                      <w:bCs/>
                      <w:color w:val="000000"/>
                      <w:sz w:val="16"/>
                      <w:szCs w:val="16"/>
                      <w:lang w:eastAsia="es-ES"/>
                    </w:rPr>
                  </w:pPr>
                  <w:r w:rsidRPr="00DB2235">
                    <w:rPr>
                      <w:rFonts w:ascii="Times New Roman" w:eastAsia="Calibri" w:hAnsi="Times New Roman" w:cs="Times New Roman"/>
                      <w:b/>
                      <w:bCs/>
                      <w:color w:val="000000"/>
                      <w:sz w:val="16"/>
                      <w:szCs w:val="16"/>
                      <w:lang w:eastAsia="es-ES"/>
                    </w:rPr>
                    <w:t>CATEGORY</w:t>
                  </w:r>
                </w:p>
              </w:tc>
              <w:tc>
                <w:tcPr>
                  <w:tcW w:w="2084" w:type="pct"/>
                  <w:vAlign w:val="center"/>
                </w:tcPr>
                <w:p w:rsidR="00EE6D74" w:rsidRPr="00DB2235" w:rsidRDefault="00EE6D74" w:rsidP="00167AFD">
                  <w:pPr>
                    <w:widowControl w:val="0"/>
                    <w:tabs>
                      <w:tab w:val="left" w:pos="1134"/>
                      <w:tab w:val="left" w:pos="1170"/>
                    </w:tabs>
                    <w:spacing w:line="276" w:lineRule="auto"/>
                    <w:ind w:left="1049" w:hanging="1049"/>
                    <w:jc w:val="center"/>
                    <w:rPr>
                      <w:rFonts w:ascii="Times New Roman" w:eastAsia="Times New Roman" w:hAnsi="Times New Roman" w:cs="Times New Roman"/>
                      <w:b/>
                      <w:color w:val="000000"/>
                      <w:sz w:val="16"/>
                      <w:szCs w:val="16"/>
                      <w:lang w:eastAsia="es-ES"/>
                    </w:rPr>
                  </w:pPr>
                  <w:r w:rsidRPr="00DB2235">
                    <w:rPr>
                      <w:rFonts w:ascii="Times New Roman" w:eastAsia="Times New Roman" w:hAnsi="Times New Roman" w:cs="Times New Roman"/>
                      <w:b/>
                      <w:color w:val="000000"/>
                      <w:sz w:val="16"/>
                      <w:szCs w:val="16"/>
                      <w:lang w:eastAsia="es-ES"/>
                    </w:rPr>
                    <w:t>ELEMENT (ITEM)</w:t>
                  </w:r>
                </w:p>
              </w:tc>
              <w:tc>
                <w:tcPr>
                  <w:tcW w:w="1531" w:type="pct"/>
                  <w:vAlign w:val="center"/>
                </w:tcPr>
                <w:p w:rsidR="00EE6D74" w:rsidRPr="00DB2235" w:rsidRDefault="00EE6D74" w:rsidP="00167AFD">
                  <w:pPr>
                    <w:widowControl w:val="0"/>
                    <w:tabs>
                      <w:tab w:val="left" w:pos="1134"/>
                      <w:tab w:val="left" w:pos="1170"/>
                    </w:tabs>
                    <w:spacing w:line="276" w:lineRule="auto"/>
                    <w:ind w:left="1049" w:hanging="1049"/>
                    <w:jc w:val="center"/>
                    <w:rPr>
                      <w:rFonts w:ascii="Times New Roman" w:eastAsia="Times New Roman" w:hAnsi="Times New Roman" w:cs="Times New Roman"/>
                      <w:b/>
                      <w:color w:val="000000"/>
                      <w:sz w:val="16"/>
                      <w:szCs w:val="16"/>
                      <w:lang w:eastAsia="es-ES"/>
                    </w:rPr>
                  </w:pPr>
                  <w:r w:rsidRPr="00DB2235">
                    <w:rPr>
                      <w:rFonts w:ascii="Times New Roman" w:eastAsia="Times New Roman" w:hAnsi="Times New Roman" w:cs="Times New Roman"/>
                      <w:b/>
                      <w:color w:val="000000"/>
                      <w:sz w:val="16"/>
                      <w:szCs w:val="16"/>
                      <w:lang w:eastAsia="es-ES"/>
                    </w:rPr>
                    <w:t>CAPACITY</w:t>
                  </w:r>
                </w:p>
              </w:tc>
            </w:tr>
            <w:tr w:rsidR="00EE6D74" w:rsidRPr="00DB2235" w:rsidTr="00EE6D74">
              <w:trPr>
                <w:trHeight w:val="340"/>
              </w:trPr>
              <w:tc>
                <w:tcPr>
                  <w:tcW w:w="1385" w:type="pct"/>
                  <w:vMerge w:val="restart"/>
                </w:tcPr>
                <w:p w:rsidR="00EE6D74" w:rsidRPr="00DB2235" w:rsidRDefault="00EE6D74" w:rsidP="00167AFD">
                  <w:pPr>
                    <w:tabs>
                      <w:tab w:val="left" w:pos="1134"/>
                      <w:tab w:val="left" w:pos="1170"/>
                    </w:tabs>
                    <w:autoSpaceDE w:val="0"/>
                    <w:autoSpaceDN w:val="0"/>
                    <w:adjustRightInd w:val="0"/>
                    <w:spacing w:after="200" w:line="276" w:lineRule="auto"/>
                    <w:rPr>
                      <w:rFonts w:ascii="Times New Roman" w:eastAsia="Times New Roman" w:hAnsi="Times New Roman" w:cs="Times New Roman"/>
                      <w:color w:val="000000"/>
                      <w:sz w:val="16"/>
                      <w:szCs w:val="16"/>
                      <w:lang w:eastAsia="es-ES"/>
                    </w:rPr>
                  </w:pPr>
                  <w:r w:rsidRPr="00DB2235">
                    <w:rPr>
                      <w:rFonts w:ascii="Times New Roman" w:eastAsia="Calibri" w:hAnsi="Times New Roman" w:cs="Times New Roman"/>
                      <w:bCs/>
                      <w:color w:val="000000"/>
                      <w:sz w:val="16"/>
                      <w:szCs w:val="16"/>
                      <w:lang w:eastAsia="es-ES"/>
                    </w:rPr>
                    <w:t>Geographical airspace</w:t>
                  </w:r>
                </w:p>
              </w:tc>
              <w:tc>
                <w:tcPr>
                  <w:tcW w:w="2084" w:type="pct"/>
                  <w:vAlign w:val="center"/>
                </w:tcPr>
                <w:p w:rsidR="00EE6D74" w:rsidRPr="00DB2235" w:rsidRDefault="00EE6D74" w:rsidP="00167AFD">
                  <w:pPr>
                    <w:widowControl w:val="0"/>
                    <w:tabs>
                      <w:tab w:val="left" w:pos="1134"/>
                      <w:tab w:val="left" w:pos="1170"/>
                    </w:tabs>
                    <w:spacing w:before="60" w:line="276" w:lineRule="auto"/>
                    <w:ind w:left="45" w:hanging="29"/>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Operational area</w:t>
                  </w:r>
                </w:p>
              </w:tc>
              <w:tc>
                <w:tcPr>
                  <w:tcW w:w="1531" w:type="pct"/>
                  <w:vAlign w:val="center"/>
                </w:tcPr>
                <w:p w:rsidR="00EE6D74" w:rsidRPr="00DB2235" w:rsidRDefault="00EE6D74" w:rsidP="00167AFD">
                  <w:pPr>
                    <w:widowControl w:val="0"/>
                    <w:tabs>
                      <w:tab w:val="left" w:pos="1134"/>
                      <w:tab w:val="left" w:pos="1170"/>
                    </w:tabs>
                    <w:spacing w:before="60" w:line="276" w:lineRule="auto"/>
                    <w:ind w:left="45" w:firstLine="10"/>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Not less than 512 NM x 512 NM</w:t>
                  </w:r>
                </w:p>
              </w:tc>
            </w:tr>
            <w:tr w:rsidR="00EE6D74" w:rsidRPr="00DB2235" w:rsidTr="00EE6D74">
              <w:trPr>
                <w:trHeight w:val="340"/>
              </w:trPr>
              <w:tc>
                <w:tcPr>
                  <w:tcW w:w="1385" w:type="pct"/>
                  <w:vMerge/>
                </w:tcPr>
                <w:p w:rsidR="00EE6D74" w:rsidRPr="00DB2235" w:rsidRDefault="00EE6D74" w:rsidP="00167AFD">
                  <w:pPr>
                    <w:widowControl w:val="0"/>
                    <w:tabs>
                      <w:tab w:val="left" w:pos="1134"/>
                      <w:tab w:val="left" w:pos="1170"/>
                    </w:tabs>
                    <w:spacing w:before="60" w:line="276" w:lineRule="auto"/>
                    <w:ind w:left="45" w:hanging="1049"/>
                    <w:rPr>
                      <w:rFonts w:ascii="Times New Roman" w:eastAsia="Times New Roman" w:hAnsi="Times New Roman" w:cs="Times New Roman"/>
                      <w:color w:val="000000"/>
                      <w:sz w:val="16"/>
                      <w:szCs w:val="16"/>
                      <w:lang w:eastAsia="es-ES"/>
                    </w:rPr>
                  </w:pPr>
                </w:p>
              </w:tc>
              <w:tc>
                <w:tcPr>
                  <w:tcW w:w="2084" w:type="pct"/>
                  <w:vAlign w:val="center"/>
                </w:tcPr>
                <w:p w:rsidR="00EE6D74" w:rsidRPr="00DB2235" w:rsidRDefault="00EE6D74" w:rsidP="00167AFD">
                  <w:pPr>
                    <w:widowControl w:val="0"/>
                    <w:tabs>
                      <w:tab w:val="left" w:pos="1134"/>
                      <w:tab w:val="left" w:pos="1170"/>
                    </w:tabs>
                    <w:spacing w:before="60" w:line="276" w:lineRule="auto"/>
                    <w:ind w:left="45" w:hanging="29"/>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Absolute altitude</w:t>
                  </w:r>
                </w:p>
              </w:tc>
              <w:tc>
                <w:tcPr>
                  <w:tcW w:w="1531" w:type="pct"/>
                  <w:vAlign w:val="center"/>
                </w:tcPr>
                <w:p w:rsidR="00EE6D74" w:rsidRPr="00DB2235" w:rsidRDefault="00EE6D74" w:rsidP="00167AFD">
                  <w:pPr>
                    <w:widowControl w:val="0"/>
                    <w:tabs>
                      <w:tab w:val="left" w:pos="1134"/>
                      <w:tab w:val="left" w:pos="1170"/>
                    </w:tabs>
                    <w:spacing w:before="60" w:line="276" w:lineRule="auto"/>
                    <w:ind w:left="45" w:firstLine="10"/>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0 –99900 ft.</w:t>
                  </w:r>
                </w:p>
              </w:tc>
            </w:tr>
            <w:tr w:rsidR="00EE6D74" w:rsidRPr="00DB2235" w:rsidTr="00EE6D74">
              <w:trPr>
                <w:trHeight w:val="340"/>
              </w:trPr>
              <w:tc>
                <w:tcPr>
                  <w:tcW w:w="1385" w:type="pct"/>
                  <w:vMerge/>
                </w:tcPr>
                <w:p w:rsidR="00EE6D74" w:rsidRPr="00DB2235" w:rsidRDefault="00EE6D74" w:rsidP="00167AFD">
                  <w:pPr>
                    <w:widowControl w:val="0"/>
                    <w:tabs>
                      <w:tab w:val="left" w:pos="1134"/>
                      <w:tab w:val="left" w:pos="1170"/>
                    </w:tabs>
                    <w:spacing w:before="60" w:line="276" w:lineRule="auto"/>
                    <w:ind w:left="45" w:hanging="1049"/>
                    <w:rPr>
                      <w:rFonts w:ascii="Times New Roman" w:eastAsia="Times New Roman" w:hAnsi="Times New Roman" w:cs="Times New Roman"/>
                      <w:color w:val="000000"/>
                      <w:sz w:val="16"/>
                      <w:szCs w:val="16"/>
                      <w:lang w:eastAsia="es-ES"/>
                    </w:rPr>
                  </w:pPr>
                </w:p>
              </w:tc>
              <w:tc>
                <w:tcPr>
                  <w:tcW w:w="2084" w:type="pct"/>
                  <w:vAlign w:val="center"/>
                </w:tcPr>
                <w:p w:rsidR="00EE6D74" w:rsidRPr="00DB2235" w:rsidRDefault="00EE6D74" w:rsidP="00167AFD">
                  <w:pPr>
                    <w:widowControl w:val="0"/>
                    <w:tabs>
                      <w:tab w:val="left" w:pos="1134"/>
                      <w:tab w:val="left" w:pos="1170"/>
                    </w:tabs>
                    <w:spacing w:before="60" w:line="276" w:lineRule="auto"/>
                    <w:ind w:left="45" w:hanging="29"/>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System projection center</w:t>
                  </w:r>
                </w:p>
              </w:tc>
              <w:tc>
                <w:tcPr>
                  <w:tcW w:w="1531" w:type="pct"/>
                  <w:vAlign w:val="center"/>
                </w:tcPr>
                <w:p w:rsidR="00EE6D74" w:rsidRPr="00DB2235" w:rsidRDefault="00EE6D74" w:rsidP="00167AFD">
                  <w:pPr>
                    <w:widowControl w:val="0"/>
                    <w:tabs>
                      <w:tab w:val="left" w:pos="1134"/>
                      <w:tab w:val="left" w:pos="1170"/>
                    </w:tabs>
                    <w:spacing w:before="60" w:line="276" w:lineRule="auto"/>
                    <w:ind w:left="45" w:firstLine="10"/>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Any point within the operational area LAT/LONG WGS-84</w:t>
                  </w:r>
                </w:p>
              </w:tc>
            </w:tr>
            <w:tr w:rsidR="00EE6D74" w:rsidRPr="00DB2235" w:rsidTr="00EE6D74">
              <w:trPr>
                <w:trHeight w:val="340"/>
              </w:trPr>
              <w:tc>
                <w:tcPr>
                  <w:tcW w:w="1385" w:type="pct"/>
                  <w:vMerge/>
                </w:tcPr>
                <w:p w:rsidR="00EE6D74" w:rsidRPr="00DB2235" w:rsidRDefault="00EE6D74" w:rsidP="00167AFD">
                  <w:pPr>
                    <w:widowControl w:val="0"/>
                    <w:tabs>
                      <w:tab w:val="left" w:pos="1134"/>
                      <w:tab w:val="left" w:pos="1170"/>
                    </w:tabs>
                    <w:spacing w:before="60" w:line="276" w:lineRule="auto"/>
                    <w:ind w:left="45" w:hanging="1049"/>
                    <w:rPr>
                      <w:rFonts w:ascii="Times New Roman" w:eastAsia="Times New Roman" w:hAnsi="Times New Roman" w:cs="Times New Roman"/>
                      <w:color w:val="000000"/>
                      <w:sz w:val="16"/>
                      <w:szCs w:val="16"/>
                      <w:lang w:eastAsia="es-ES"/>
                    </w:rPr>
                  </w:pPr>
                </w:p>
              </w:tc>
              <w:tc>
                <w:tcPr>
                  <w:tcW w:w="2084" w:type="pct"/>
                  <w:vAlign w:val="center"/>
                </w:tcPr>
                <w:p w:rsidR="00EE6D74" w:rsidRPr="00DB2235" w:rsidRDefault="00EE6D74" w:rsidP="00167AFD">
                  <w:pPr>
                    <w:widowControl w:val="0"/>
                    <w:tabs>
                      <w:tab w:val="left" w:pos="1134"/>
                      <w:tab w:val="left" w:pos="1170"/>
                    </w:tabs>
                    <w:spacing w:before="60" w:line="276" w:lineRule="auto"/>
                    <w:ind w:left="45" w:hanging="29"/>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Number of adjacent/underlying ATS services/units</w:t>
                  </w:r>
                </w:p>
              </w:tc>
              <w:tc>
                <w:tcPr>
                  <w:tcW w:w="1531" w:type="pct"/>
                  <w:vAlign w:val="center"/>
                </w:tcPr>
                <w:p w:rsidR="00EE6D74" w:rsidRPr="00DB2235" w:rsidRDefault="00EE6D74" w:rsidP="00167AFD">
                  <w:pPr>
                    <w:widowControl w:val="0"/>
                    <w:tabs>
                      <w:tab w:val="left" w:pos="1134"/>
                      <w:tab w:val="left" w:pos="1170"/>
                    </w:tabs>
                    <w:spacing w:before="60" w:line="276" w:lineRule="auto"/>
                    <w:ind w:left="45" w:firstLine="10"/>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8</w:t>
                  </w:r>
                </w:p>
              </w:tc>
            </w:tr>
            <w:tr w:rsidR="00EE6D74" w:rsidRPr="00DB2235" w:rsidTr="00EE6D74">
              <w:trPr>
                <w:trHeight w:val="340"/>
              </w:trPr>
              <w:tc>
                <w:tcPr>
                  <w:tcW w:w="1385" w:type="pct"/>
                  <w:vMerge/>
                </w:tcPr>
                <w:p w:rsidR="00EE6D74" w:rsidRPr="00DB2235" w:rsidRDefault="00EE6D74" w:rsidP="00167AFD">
                  <w:pPr>
                    <w:widowControl w:val="0"/>
                    <w:tabs>
                      <w:tab w:val="left" w:pos="1134"/>
                      <w:tab w:val="left" w:pos="1170"/>
                    </w:tabs>
                    <w:spacing w:before="60" w:line="276" w:lineRule="auto"/>
                    <w:ind w:left="45" w:hanging="1049"/>
                    <w:rPr>
                      <w:rFonts w:ascii="Times New Roman" w:eastAsia="Times New Roman" w:hAnsi="Times New Roman" w:cs="Times New Roman"/>
                      <w:color w:val="000000"/>
                      <w:sz w:val="16"/>
                      <w:szCs w:val="16"/>
                      <w:lang w:eastAsia="es-ES"/>
                    </w:rPr>
                  </w:pPr>
                </w:p>
              </w:tc>
              <w:tc>
                <w:tcPr>
                  <w:tcW w:w="2084" w:type="pct"/>
                  <w:vAlign w:val="center"/>
                </w:tcPr>
                <w:p w:rsidR="00EE6D74" w:rsidRPr="00DB2235" w:rsidRDefault="00EE6D74" w:rsidP="00167AFD">
                  <w:pPr>
                    <w:widowControl w:val="0"/>
                    <w:tabs>
                      <w:tab w:val="left" w:pos="1134"/>
                      <w:tab w:val="left" w:pos="1170"/>
                    </w:tabs>
                    <w:spacing w:before="60" w:line="276" w:lineRule="auto"/>
                    <w:ind w:left="45" w:hanging="29"/>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APP/TWR management sectors: indoor/outdoor with volume, without volume, virtual (multiple/multiple sectors can be managed at each workstation)</w:t>
                  </w:r>
                </w:p>
              </w:tc>
              <w:tc>
                <w:tcPr>
                  <w:tcW w:w="1531" w:type="pct"/>
                  <w:vAlign w:val="center"/>
                </w:tcPr>
                <w:p w:rsidR="00EE6D74" w:rsidRPr="00DB2235" w:rsidRDefault="00EE6D74" w:rsidP="00167AFD">
                  <w:pPr>
                    <w:widowControl w:val="0"/>
                    <w:tabs>
                      <w:tab w:val="left" w:pos="1134"/>
                      <w:tab w:val="left" w:pos="1170"/>
                    </w:tabs>
                    <w:spacing w:before="60" w:line="276" w:lineRule="auto"/>
                    <w:ind w:left="45" w:firstLine="10"/>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99</w:t>
                  </w:r>
                </w:p>
              </w:tc>
            </w:tr>
            <w:tr w:rsidR="00EE6D74" w:rsidRPr="00DB2235" w:rsidTr="00EE6D74">
              <w:trPr>
                <w:trHeight w:val="340"/>
              </w:trPr>
              <w:tc>
                <w:tcPr>
                  <w:tcW w:w="1385" w:type="pct"/>
                  <w:vMerge/>
                </w:tcPr>
                <w:p w:rsidR="00EE6D74" w:rsidRPr="00DB2235" w:rsidRDefault="00EE6D74" w:rsidP="00167AFD">
                  <w:pPr>
                    <w:widowControl w:val="0"/>
                    <w:tabs>
                      <w:tab w:val="left" w:pos="1134"/>
                      <w:tab w:val="left" w:pos="1170"/>
                    </w:tabs>
                    <w:spacing w:before="60" w:line="276" w:lineRule="auto"/>
                    <w:ind w:left="45" w:hanging="1049"/>
                    <w:rPr>
                      <w:rFonts w:ascii="Times New Roman" w:eastAsia="Times New Roman" w:hAnsi="Times New Roman" w:cs="Times New Roman"/>
                      <w:color w:val="000000"/>
                      <w:sz w:val="16"/>
                      <w:szCs w:val="16"/>
                      <w:lang w:eastAsia="es-ES"/>
                    </w:rPr>
                  </w:pPr>
                </w:p>
              </w:tc>
              <w:tc>
                <w:tcPr>
                  <w:tcW w:w="2084" w:type="pct"/>
                  <w:vAlign w:val="center"/>
                </w:tcPr>
                <w:p w:rsidR="00EE6D74" w:rsidRPr="00DB2235" w:rsidRDefault="00EE6D74" w:rsidP="00167AFD">
                  <w:pPr>
                    <w:widowControl w:val="0"/>
                    <w:tabs>
                      <w:tab w:val="left" w:pos="1134"/>
                      <w:tab w:val="left" w:pos="1170"/>
                    </w:tabs>
                    <w:spacing w:before="60" w:line="276" w:lineRule="auto"/>
                    <w:ind w:left="45" w:hanging="29"/>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Control points and coordination of all types</w:t>
                  </w:r>
                </w:p>
              </w:tc>
              <w:tc>
                <w:tcPr>
                  <w:tcW w:w="1531" w:type="pct"/>
                  <w:vAlign w:val="center"/>
                </w:tcPr>
                <w:p w:rsidR="00EE6D74" w:rsidRPr="00DB2235" w:rsidRDefault="00EE6D74" w:rsidP="00167AFD">
                  <w:pPr>
                    <w:widowControl w:val="0"/>
                    <w:tabs>
                      <w:tab w:val="left" w:pos="1134"/>
                      <w:tab w:val="left" w:pos="1170"/>
                    </w:tabs>
                    <w:spacing w:before="60" w:line="276" w:lineRule="auto"/>
                    <w:ind w:left="45" w:firstLine="10"/>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4000</w:t>
                  </w:r>
                </w:p>
              </w:tc>
            </w:tr>
            <w:tr w:rsidR="00EE6D74" w:rsidRPr="00DB2235" w:rsidTr="00EE6D74">
              <w:trPr>
                <w:trHeight w:val="340"/>
              </w:trPr>
              <w:tc>
                <w:tcPr>
                  <w:tcW w:w="1385" w:type="pct"/>
                  <w:vMerge/>
                </w:tcPr>
                <w:p w:rsidR="00EE6D74" w:rsidRPr="00DB2235" w:rsidRDefault="00EE6D74" w:rsidP="00167AFD">
                  <w:pPr>
                    <w:widowControl w:val="0"/>
                    <w:tabs>
                      <w:tab w:val="left" w:pos="1134"/>
                      <w:tab w:val="left" w:pos="1170"/>
                    </w:tabs>
                    <w:spacing w:before="60" w:line="276" w:lineRule="auto"/>
                    <w:ind w:left="45" w:hanging="1049"/>
                    <w:rPr>
                      <w:rFonts w:ascii="Times New Roman" w:eastAsia="Times New Roman" w:hAnsi="Times New Roman" w:cs="Times New Roman"/>
                      <w:color w:val="000000"/>
                      <w:sz w:val="16"/>
                      <w:szCs w:val="16"/>
                      <w:lang w:eastAsia="es-ES"/>
                    </w:rPr>
                  </w:pPr>
                </w:p>
              </w:tc>
              <w:tc>
                <w:tcPr>
                  <w:tcW w:w="2084" w:type="pct"/>
                  <w:vAlign w:val="center"/>
                </w:tcPr>
                <w:p w:rsidR="00EE6D74" w:rsidRPr="00DB2235" w:rsidRDefault="00EE6D74" w:rsidP="00167AFD">
                  <w:pPr>
                    <w:widowControl w:val="0"/>
                    <w:tabs>
                      <w:tab w:val="left" w:pos="1134"/>
                      <w:tab w:val="left" w:pos="1170"/>
                    </w:tabs>
                    <w:spacing w:before="60" w:line="276" w:lineRule="auto"/>
                    <w:ind w:left="45" w:hanging="29"/>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ab/>
                    <w:t>Number of TMAs and aerodrome control areas</w:t>
                  </w:r>
                </w:p>
              </w:tc>
              <w:tc>
                <w:tcPr>
                  <w:tcW w:w="1531" w:type="pct"/>
                  <w:vAlign w:val="center"/>
                </w:tcPr>
                <w:p w:rsidR="00EE6D74" w:rsidRPr="00DB2235" w:rsidRDefault="00EE6D74" w:rsidP="00167AFD">
                  <w:pPr>
                    <w:widowControl w:val="0"/>
                    <w:tabs>
                      <w:tab w:val="left" w:pos="1134"/>
                      <w:tab w:val="left" w:pos="1170"/>
                    </w:tabs>
                    <w:spacing w:before="60" w:line="276" w:lineRule="auto"/>
                    <w:ind w:left="45" w:firstLine="10"/>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50</w:t>
                  </w:r>
                </w:p>
              </w:tc>
            </w:tr>
            <w:tr w:rsidR="00EE6D74" w:rsidRPr="00DB2235" w:rsidTr="00EE6D74">
              <w:trPr>
                <w:trHeight w:val="340"/>
              </w:trPr>
              <w:tc>
                <w:tcPr>
                  <w:tcW w:w="1385" w:type="pct"/>
                  <w:vMerge/>
                </w:tcPr>
                <w:p w:rsidR="00EE6D74" w:rsidRPr="00DB2235" w:rsidRDefault="00EE6D74" w:rsidP="00167AFD">
                  <w:pPr>
                    <w:widowControl w:val="0"/>
                    <w:tabs>
                      <w:tab w:val="left" w:pos="1134"/>
                      <w:tab w:val="left" w:pos="1170"/>
                    </w:tabs>
                    <w:spacing w:before="60" w:line="276" w:lineRule="auto"/>
                    <w:ind w:left="45" w:hanging="1049"/>
                    <w:rPr>
                      <w:rFonts w:ascii="Times New Roman" w:eastAsia="Times New Roman" w:hAnsi="Times New Roman" w:cs="Times New Roman"/>
                      <w:color w:val="000000"/>
                      <w:sz w:val="16"/>
                      <w:szCs w:val="16"/>
                      <w:lang w:eastAsia="es-ES"/>
                    </w:rPr>
                  </w:pPr>
                </w:p>
              </w:tc>
              <w:tc>
                <w:tcPr>
                  <w:tcW w:w="2084" w:type="pct"/>
                  <w:vAlign w:val="center"/>
                </w:tcPr>
                <w:p w:rsidR="00EE6D74" w:rsidRPr="00DB2235" w:rsidRDefault="00EE6D74" w:rsidP="00167AFD">
                  <w:pPr>
                    <w:widowControl w:val="0"/>
                    <w:tabs>
                      <w:tab w:val="left" w:pos="1134"/>
                      <w:tab w:val="left" w:pos="1170"/>
                    </w:tabs>
                    <w:spacing w:before="60" w:line="276" w:lineRule="auto"/>
                    <w:ind w:left="45" w:hanging="29"/>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ab/>
                    <w:t>ATS routes (airways)</w:t>
                  </w:r>
                </w:p>
              </w:tc>
              <w:tc>
                <w:tcPr>
                  <w:tcW w:w="1531" w:type="pct"/>
                  <w:vAlign w:val="center"/>
                </w:tcPr>
                <w:p w:rsidR="00EE6D74" w:rsidRPr="00DB2235" w:rsidRDefault="00EE6D74" w:rsidP="00167AFD">
                  <w:pPr>
                    <w:widowControl w:val="0"/>
                    <w:tabs>
                      <w:tab w:val="left" w:pos="1134"/>
                      <w:tab w:val="left" w:pos="1170"/>
                    </w:tabs>
                    <w:spacing w:before="60" w:line="276" w:lineRule="auto"/>
                    <w:ind w:left="45" w:firstLine="10"/>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600</w:t>
                  </w:r>
                </w:p>
              </w:tc>
            </w:tr>
            <w:tr w:rsidR="00EE6D74" w:rsidRPr="00DB2235" w:rsidTr="00EE6D74">
              <w:trPr>
                <w:trHeight w:val="340"/>
              </w:trPr>
              <w:tc>
                <w:tcPr>
                  <w:tcW w:w="1385" w:type="pct"/>
                  <w:vMerge/>
                </w:tcPr>
                <w:p w:rsidR="00EE6D74" w:rsidRPr="00DB2235" w:rsidRDefault="00EE6D74" w:rsidP="00167AFD">
                  <w:pPr>
                    <w:widowControl w:val="0"/>
                    <w:tabs>
                      <w:tab w:val="left" w:pos="1134"/>
                      <w:tab w:val="left" w:pos="1170"/>
                    </w:tabs>
                    <w:spacing w:before="60" w:line="276" w:lineRule="auto"/>
                    <w:ind w:left="45" w:hanging="1049"/>
                    <w:rPr>
                      <w:rFonts w:ascii="Times New Roman" w:eastAsia="Times New Roman" w:hAnsi="Times New Roman" w:cs="Times New Roman"/>
                      <w:color w:val="000000"/>
                      <w:sz w:val="16"/>
                      <w:szCs w:val="16"/>
                      <w:lang w:eastAsia="es-ES"/>
                    </w:rPr>
                  </w:pPr>
                </w:p>
              </w:tc>
              <w:tc>
                <w:tcPr>
                  <w:tcW w:w="2084" w:type="pct"/>
                  <w:vAlign w:val="center"/>
                </w:tcPr>
                <w:p w:rsidR="00EE6D74" w:rsidRPr="00DB2235" w:rsidRDefault="00EE6D74" w:rsidP="00167AFD">
                  <w:pPr>
                    <w:widowControl w:val="0"/>
                    <w:tabs>
                      <w:tab w:val="left" w:pos="1134"/>
                      <w:tab w:val="left" w:pos="1170"/>
                    </w:tabs>
                    <w:spacing w:before="60" w:line="276" w:lineRule="auto"/>
                    <w:ind w:left="45" w:hanging="29"/>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SIDs/STARs/RNAVs</w:t>
                  </w:r>
                </w:p>
              </w:tc>
              <w:tc>
                <w:tcPr>
                  <w:tcW w:w="1531" w:type="pct"/>
                  <w:vAlign w:val="center"/>
                </w:tcPr>
                <w:p w:rsidR="00EE6D74" w:rsidRPr="00DB2235" w:rsidRDefault="00EE6D74" w:rsidP="00167AFD">
                  <w:pPr>
                    <w:widowControl w:val="0"/>
                    <w:tabs>
                      <w:tab w:val="left" w:pos="1134"/>
                      <w:tab w:val="left" w:pos="1170"/>
                    </w:tabs>
                    <w:spacing w:before="60" w:line="276" w:lineRule="auto"/>
                    <w:ind w:left="45" w:firstLine="10"/>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60</w:t>
                  </w:r>
                </w:p>
              </w:tc>
            </w:tr>
            <w:tr w:rsidR="00EE6D74" w:rsidRPr="00DB2235" w:rsidTr="00EE6D74">
              <w:trPr>
                <w:trHeight w:val="340"/>
              </w:trPr>
              <w:tc>
                <w:tcPr>
                  <w:tcW w:w="1385" w:type="pct"/>
                  <w:vMerge/>
                </w:tcPr>
                <w:p w:rsidR="00EE6D74" w:rsidRPr="00DB2235" w:rsidRDefault="00EE6D74" w:rsidP="00167AFD">
                  <w:pPr>
                    <w:widowControl w:val="0"/>
                    <w:tabs>
                      <w:tab w:val="left" w:pos="1134"/>
                      <w:tab w:val="left" w:pos="1170"/>
                    </w:tabs>
                    <w:spacing w:before="60" w:line="276" w:lineRule="auto"/>
                    <w:ind w:left="45" w:hanging="1049"/>
                    <w:rPr>
                      <w:rFonts w:ascii="Times New Roman" w:eastAsia="Times New Roman" w:hAnsi="Times New Roman" w:cs="Times New Roman"/>
                      <w:color w:val="000000"/>
                      <w:sz w:val="16"/>
                      <w:szCs w:val="16"/>
                      <w:lang w:eastAsia="es-ES"/>
                    </w:rPr>
                  </w:pPr>
                </w:p>
              </w:tc>
              <w:tc>
                <w:tcPr>
                  <w:tcW w:w="2084" w:type="pct"/>
                  <w:vAlign w:val="center"/>
                </w:tcPr>
                <w:p w:rsidR="00EE6D74" w:rsidRPr="00DB2235" w:rsidRDefault="00EE6D74" w:rsidP="00167AFD">
                  <w:pPr>
                    <w:widowControl w:val="0"/>
                    <w:tabs>
                      <w:tab w:val="left" w:pos="1134"/>
                      <w:tab w:val="left" w:pos="1170"/>
                    </w:tabs>
                    <w:spacing w:before="60" w:line="276" w:lineRule="auto"/>
                    <w:ind w:left="45" w:hanging="29"/>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Aerodromes</w:t>
                  </w:r>
                </w:p>
              </w:tc>
              <w:tc>
                <w:tcPr>
                  <w:tcW w:w="1531" w:type="pct"/>
                  <w:vAlign w:val="center"/>
                </w:tcPr>
                <w:p w:rsidR="00EE6D74" w:rsidRPr="00DB2235" w:rsidRDefault="00EE6D74" w:rsidP="00167AFD">
                  <w:pPr>
                    <w:widowControl w:val="0"/>
                    <w:tabs>
                      <w:tab w:val="left" w:pos="1134"/>
                      <w:tab w:val="left" w:pos="1170"/>
                    </w:tabs>
                    <w:spacing w:before="60" w:line="276" w:lineRule="auto"/>
                    <w:ind w:left="45" w:firstLine="10"/>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50</w:t>
                  </w:r>
                </w:p>
              </w:tc>
            </w:tr>
            <w:tr w:rsidR="00EE6D74" w:rsidRPr="00DB2235" w:rsidTr="00EE6D74">
              <w:trPr>
                <w:trHeight w:val="340"/>
              </w:trPr>
              <w:tc>
                <w:tcPr>
                  <w:tcW w:w="1385" w:type="pct"/>
                  <w:vMerge/>
                </w:tcPr>
                <w:p w:rsidR="00EE6D74" w:rsidRPr="00DB2235" w:rsidRDefault="00EE6D74" w:rsidP="00167AFD">
                  <w:pPr>
                    <w:widowControl w:val="0"/>
                    <w:tabs>
                      <w:tab w:val="left" w:pos="1134"/>
                      <w:tab w:val="left" w:pos="1170"/>
                    </w:tabs>
                    <w:spacing w:before="60" w:line="276" w:lineRule="auto"/>
                    <w:ind w:left="45" w:hanging="1049"/>
                    <w:rPr>
                      <w:rFonts w:ascii="Times New Roman" w:eastAsia="Times New Roman" w:hAnsi="Times New Roman" w:cs="Times New Roman"/>
                      <w:color w:val="000000"/>
                      <w:sz w:val="16"/>
                      <w:szCs w:val="16"/>
                      <w:lang w:eastAsia="es-ES"/>
                    </w:rPr>
                  </w:pPr>
                </w:p>
              </w:tc>
              <w:tc>
                <w:tcPr>
                  <w:tcW w:w="2084" w:type="pct"/>
                  <w:vAlign w:val="center"/>
                </w:tcPr>
                <w:p w:rsidR="00EE6D74" w:rsidRPr="00DB2235" w:rsidRDefault="00EE6D74" w:rsidP="00167AFD">
                  <w:pPr>
                    <w:widowControl w:val="0"/>
                    <w:tabs>
                      <w:tab w:val="left" w:pos="1134"/>
                      <w:tab w:val="left" w:pos="1170"/>
                    </w:tabs>
                    <w:spacing w:before="60" w:line="276" w:lineRule="auto"/>
                    <w:ind w:left="45" w:hanging="29"/>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ab/>
                    <w:t>Runways at aerodrome</w:t>
                  </w:r>
                </w:p>
              </w:tc>
              <w:tc>
                <w:tcPr>
                  <w:tcW w:w="1531" w:type="pct"/>
                  <w:vAlign w:val="center"/>
                </w:tcPr>
                <w:p w:rsidR="00EE6D74" w:rsidRPr="00DB2235" w:rsidRDefault="00EE6D74" w:rsidP="00167AFD">
                  <w:pPr>
                    <w:widowControl w:val="0"/>
                    <w:tabs>
                      <w:tab w:val="left" w:pos="1134"/>
                      <w:tab w:val="left" w:pos="1170"/>
                    </w:tabs>
                    <w:spacing w:before="60" w:line="276" w:lineRule="auto"/>
                    <w:ind w:left="45" w:firstLine="10"/>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3</w:t>
                  </w:r>
                </w:p>
              </w:tc>
            </w:tr>
            <w:tr w:rsidR="00EE6D74" w:rsidRPr="00DB2235" w:rsidTr="00EE6D74">
              <w:trPr>
                <w:trHeight w:val="340"/>
              </w:trPr>
              <w:tc>
                <w:tcPr>
                  <w:tcW w:w="1385" w:type="pct"/>
                  <w:vMerge/>
                </w:tcPr>
                <w:p w:rsidR="00EE6D74" w:rsidRPr="00DB2235" w:rsidRDefault="00EE6D74" w:rsidP="00167AFD">
                  <w:pPr>
                    <w:widowControl w:val="0"/>
                    <w:tabs>
                      <w:tab w:val="left" w:pos="1134"/>
                      <w:tab w:val="left" w:pos="1170"/>
                    </w:tabs>
                    <w:spacing w:before="60" w:line="276" w:lineRule="auto"/>
                    <w:ind w:left="45" w:hanging="1049"/>
                    <w:rPr>
                      <w:rFonts w:ascii="Times New Roman" w:eastAsia="Times New Roman" w:hAnsi="Times New Roman" w:cs="Times New Roman"/>
                      <w:color w:val="000000"/>
                      <w:sz w:val="16"/>
                      <w:szCs w:val="16"/>
                      <w:lang w:eastAsia="es-ES"/>
                    </w:rPr>
                  </w:pPr>
                </w:p>
              </w:tc>
              <w:tc>
                <w:tcPr>
                  <w:tcW w:w="2084" w:type="pct"/>
                  <w:vAlign w:val="center"/>
                </w:tcPr>
                <w:p w:rsidR="00EE6D74" w:rsidRPr="00DB2235" w:rsidRDefault="00EE6D74" w:rsidP="00167AFD">
                  <w:pPr>
                    <w:widowControl w:val="0"/>
                    <w:tabs>
                      <w:tab w:val="left" w:pos="1134"/>
                      <w:tab w:val="left" w:pos="1170"/>
                    </w:tabs>
                    <w:spacing w:before="60" w:line="276" w:lineRule="auto"/>
                    <w:ind w:left="45" w:hanging="29"/>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Number of prohibited, hazardous, restricted and temporarily restricted areas</w:t>
                  </w:r>
                </w:p>
              </w:tc>
              <w:tc>
                <w:tcPr>
                  <w:tcW w:w="1531" w:type="pct"/>
                  <w:vAlign w:val="center"/>
                </w:tcPr>
                <w:p w:rsidR="00EE6D74" w:rsidRPr="00DB2235" w:rsidRDefault="00EE6D74" w:rsidP="00167AFD">
                  <w:pPr>
                    <w:widowControl w:val="0"/>
                    <w:tabs>
                      <w:tab w:val="left" w:pos="1134"/>
                      <w:tab w:val="left" w:pos="1170"/>
                    </w:tabs>
                    <w:spacing w:before="60" w:line="276" w:lineRule="auto"/>
                    <w:ind w:left="45" w:firstLine="10"/>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300</w:t>
                  </w:r>
                </w:p>
              </w:tc>
            </w:tr>
            <w:tr w:rsidR="00EE6D74" w:rsidRPr="00DB2235" w:rsidTr="00EE6D74">
              <w:trPr>
                <w:trHeight w:val="340"/>
              </w:trPr>
              <w:tc>
                <w:tcPr>
                  <w:tcW w:w="1385" w:type="pct"/>
                  <w:vMerge w:val="restart"/>
                </w:tcPr>
                <w:p w:rsidR="00EE6D74" w:rsidRPr="00DB2235" w:rsidRDefault="00EE6D74" w:rsidP="00167AFD">
                  <w:pPr>
                    <w:tabs>
                      <w:tab w:val="left" w:pos="1134"/>
                      <w:tab w:val="left" w:pos="1170"/>
                    </w:tabs>
                    <w:autoSpaceDE w:val="0"/>
                    <w:autoSpaceDN w:val="0"/>
                    <w:adjustRightInd w:val="0"/>
                    <w:spacing w:after="200" w:line="276" w:lineRule="auto"/>
                    <w:ind w:left="67"/>
                    <w:rPr>
                      <w:rFonts w:ascii="Times New Roman" w:eastAsia="Calibri" w:hAnsi="Times New Roman" w:cs="Times New Roman"/>
                      <w:color w:val="000000"/>
                      <w:sz w:val="16"/>
                      <w:szCs w:val="16"/>
                    </w:rPr>
                  </w:pPr>
                  <w:r w:rsidRPr="00DB2235">
                    <w:rPr>
                      <w:rFonts w:ascii="Times New Roman" w:eastAsia="Calibri" w:hAnsi="Times New Roman" w:cs="Times New Roman"/>
                      <w:bCs/>
                      <w:color w:val="000000"/>
                      <w:sz w:val="16"/>
                      <w:szCs w:val="16"/>
                      <w:lang w:eastAsia="es-ES"/>
                    </w:rPr>
                    <w:t>Communications</w:t>
                  </w:r>
                </w:p>
              </w:tc>
              <w:tc>
                <w:tcPr>
                  <w:tcW w:w="2084" w:type="pct"/>
                  <w:vAlign w:val="center"/>
                </w:tcPr>
                <w:p w:rsidR="00EE6D74" w:rsidRPr="00DB2235" w:rsidRDefault="00EE6D74" w:rsidP="00167AFD">
                  <w:pPr>
                    <w:widowControl w:val="0"/>
                    <w:tabs>
                      <w:tab w:val="left" w:pos="1134"/>
                      <w:tab w:val="left" w:pos="1170"/>
                    </w:tabs>
                    <w:spacing w:before="60" w:line="276" w:lineRule="auto"/>
                    <w:ind w:left="45" w:hanging="29"/>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OLDI addresses (channels, data lines)</w:t>
                  </w:r>
                </w:p>
              </w:tc>
              <w:tc>
                <w:tcPr>
                  <w:tcW w:w="1531" w:type="pct"/>
                  <w:vAlign w:val="center"/>
                </w:tcPr>
                <w:p w:rsidR="00EE6D74" w:rsidRPr="00DB2235" w:rsidRDefault="00EE6D74" w:rsidP="00167AFD">
                  <w:pPr>
                    <w:widowControl w:val="0"/>
                    <w:tabs>
                      <w:tab w:val="left" w:pos="1134"/>
                      <w:tab w:val="left" w:pos="1170"/>
                    </w:tabs>
                    <w:spacing w:before="60" w:line="276" w:lineRule="auto"/>
                    <w:ind w:left="45" w:firstLine="10"/>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12</w:t>
                  </w:r>
                </w:p>
              </w:tc>
            </w:tr>
            <w:tr w:rsidR="00EE6D74" w:rsidRPr="00DB2235" w:rsidTr="00EE6D74">
              <w:trPr>
                <w:trHeight w:val="340"/>
              </w:trPr>
              <w:tc>
                <w:tcPr>
                  <w:tcW w:w="1385" w:type="pct"/>
                  <w:vMerge/>
                </w:tcPr>
                <w:p w:rsidR="00EE6D74" w:rsidRPr="00DB2235" w:rsidRDefault="00EE6D74" w:rsidP="00167AFD">
                  <w:pPr>
                    <w:widowControl w:val="0"/>
                    <w:tabs>
                      <w:tab w:val="left" w:pos="1134"/>
                      <w:tab w:val="left" w:pos="1170"/>
                    </w:tabs>
                    <w:spacing w:before="60" w:line="276" w:lineRule="auto"/>
                    <w:ind w:left="45" w:hanging="1049"/>
                    <w:rPr>
                      <w:rFonts w:ascii="Times New Roman" w:eastAsia="Times New Roman" w:hAnsi="Times New Roman" w:cs="Times New Roman"/>
                      <w:color w:val="000000"/>
                      <w:sz w:val="16"/>
                      <w:szCs w:val="16"/>
                      <w:lang w:eastAsia="es-ES"/>
                    </w:rPr>
                  </w:pPr>
                </w:p>
              </w:tc>
              <w:tc>
                <w:tcPr>
                  <w:tcW w:w="2084" w:type="pct"/>
                  <w:vAlign w:val="center"/>
                </w:tcPr>
                <w:p w:rsidR="00EE6D74" w:rsidRPr="00DB2235" w:rsidRDefault="00EE6D74" w:rsidP="00167AFD">
                  <w:pPr>
                    <w:widowControl w:val="0"/>
                    <w:tabs>
                      <w:tab w:val="left" w:pos="1134"/>
                      <w:tab w:val="left" w:pos="1170"/>
                    </w:tabs>
                    <w:spacing w:before="60" w:line="276" w:lineRule="auto"/>
                    <w:ind w:left="45" w:hanging="29"/>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AMHS addresses</w:t>
                  </w:r>
                </w:p>
              </w:tc>
              <w:tc>
                <w:tcPr>
                  <w:tcW w:w="1531" w:type="pct"/>
                  <w:vAlign w:val="center"/>
                </w:tcPr>
                <w:p w:rsidR="00EE6D74" w:rsidRPr="00DB2235" w:rsidRDefault="00EE6D74" w:rsidP="00167AFD">
                  <w:pPr>
                    <w:widowControl w:val="0"/>
                    <w:tabs>
                      <w:tab w:val="left" w:pos="1134"/>
                      <w:tab w:val="left" w:pos="1170"/>
                    </w:tabs>
                    <w:spacing w:before="60" w:line="276" w:lineRule="auto"/>
                    <w:ind w:left="45" w:firstLine="10"/>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100</w:t>
                  </w:r>
                </w:p>
              </w:tc>
            </w:tr>
            <w:tr w:rsidR="00EE6D74" w:rsidRPr="00DB2235" w:rsidTr="00EE6D74">
              <w:trPr>
                <w:trHeight w:val="340"/>
              </w:trPr>
              <w:tc>
                <w:tcPr>
                  <w:tcW w:w="1385" w:type="pct"/>
                  <w:vMerge/>
                </w:tcPr>
                <w:p w:rsidR="00EE6D74" w:rsidRPr="00DB2235" w:rsidRDefault="00EE6D74" w:rsidP="00167AFD">
                  <w:pPr>
                    <w:widowControl w:val="0"/>
                    <w:tabs>
                      <w:tab w:val="left" w:pos="1134"/>
                      <w:tab w:val="left" w:pos="1170"/>
                    </w:tabs>
                    <w:spacing w:before="60" w:line="276" w:lineRule="auto"/>
                    <w:ind w:left="45" w:hanging="1049"/>
                    <w:rPr>
                      <w:rFonts w:ascii="Times New Roman" w:eastAsia="Times New Roman" w:hAnsi="Times New Roman" w:cs="Times New Roman"/>
                      <w:color w:val="000000"/>
                      <w:sz w:val="16"/>
                      <w:szCs w:val="16"/>
                      <w:lang w:eastAsia="es-ES"/>
                    </w:rPr>
                  </w:pPr>
                </w:p>
              </w:tc>
              <w:tc>
                <w:tcPr>
                  <w:tcW w:w="2084" w:type="pct"/>
                  <w:vAlign w:val="center"/>
                </w:tcPr>
                <w:p w:rsidR="00EE6D74" w:rsidRPr="00DB2235" w:rsidRDefault="00EE6D74" w:rsidP="00167AFD">
                  <w:pPr>
                    <w:widowControl w:val="0"/>
                    <w:tabs>
                      <w:tab w:val="left" w:pos="1134"/>
                      <w:tab w:val="left" w:pos="1170"/>
                    </w:tabs>
                    <w:spacing w:before="60" w:line="276" w:lineRule="auto"/>
                    <w:ind w:left="45" w:hanging="29"/>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External lines, systems for real-time transmission of radar tags</w:t>
                  </w:r>
                </w:p>
              </w:tc>
              <w:tc>
                <w:tcPr>
                  <w:tcW w:w="1531" w:type="pct"/>
                  <w:vAlign w:val="center"/>
                </w:tcPr>
                <w:p w:rsidR="00EE6D74" w:rsidRPr="00DB2235" w:rsidRDefault="00EE6D74" w:rsidP="00167AFD">
                  <w:pPr>
                    <w:widowControl w:val="0"/>
                    <w:tabs>
                      <w:tab w:val="left" w:pos="1134"/>
                      <w:tab w:val="left" w:pos="1170"/>
                    </w:tabs>
                    <w:spacing w:before="60" w:line="276" w:lineRule="auto"/>
                    <w:ind w:left="45" w:firstLine="10"/>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16</w:t>
                  </w:r>
                </w:p>
              </w:tc>
            </w:tr>
            <w:tr w:rsidR="00EE6D74" w:rsidRPr="00DB2235" w:rsidTr="00EE6D74">
              <w:trPr>
                <w:trHeight w:val="340"/>
              </w:trPr>
              <w:tc>
                <w:tcPr>
                  <w:tcW w:w="1385" w:type="pct"/>
                  <w:vMerge w:val="restart"/>
                </w:tcPr>
                <w:p w:rsidR="00EE6D74" w:rsidRPr="00DB2235" w:rsidRDefault="00EE6D74" w:rsidP="00167AFD">
                  <w:pPr>
                    <w:widowControl w:val="0"/>
                    <w:tabs>
                      <w:tab w:val="left" w:pos="1134"/>
                      <w:tab w:val="left" w:pos="1170"/>
                    </w:tabs>
                    <w:spacing w:before="60" w:line="276" w:lineRule="auto"/>
                    <w:ind w:left="45" w:firstLine="22"/>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Surveillance</w:t>
                  </w:r>
                </w:p>
              </w:tc>
              <w:tc>
                <w:tcPr>
                  <w:tcW w:w="2084" w:type="pct"/>
                  <w:vAlign w:val="center"/>
                </w:tcPr>
                <w:p w:rsidR="00EE6D74" w:rsidRPr="00DB2235" w:rsidRDefault="00EE6D74" w:rsidP="00167AFD">
                  <w:pPr>
                    <w:widowControl w:val="0"/>
                    <w:tabs>
                      <w:tab w:val="left" w:pos="1134"/>
                      <w:tab w:val="left" w:pos="1170"/>
                    </w:tabs>
                    <w:spacing w:before="60" w:line="276" w:lineRule="auto"/>
                    <w:ind w:left="45" w:hanging="29"/>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Radar sensors (PSR/SSR/Mode S)</w:t>
                  </w:r>
                </w:p>
              </w:tc>
              <w:tc>
                <w:tcPr>
                  <w:tcW w:w="1531" w:type="pct"/>
                  <w:vAlign w:val="center"/>
                </w:tcPr>
                <w:p w:rsidR="00EE6D74" w:rsidRPr="00DB2235" w:rsidRDefault="00EE6D74" w:rsidP="00167AFD">
                  <w:pPr>
                    <w:widowControl w:val="0"/>
                    <w:tabs>
                      <w:tab w:val="left" w:pos="1134"/>
                      <w:tab w:val="left" w:pos="1170"/>
                    </w:tabs>
                    <w:spacing w:before="60" w:line="276" w:lineRule="auto"/>
                    <w:ind w:left="45" w:firstLine="10"/>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16</w:t>
                  </w:r>
                </w:p>
              </w:tc>
            </w:tr>
            <w:tr w:rsidR="00EE6D74" w:rsidRPr="00DB2235" w:rsidTr="00EE6D74">
              <w:trPr>
                <w:trHeight w:val="340"/>
              </w:trPr>
              <w:tc>
                <w:tcPr>
                  <w:tcW w:w="1385" w:type="pct"/>
                  <w:vMerge/>
                </w:tcPr>
                <w:p w:rsidR="00EE6D74" w:rsidRPr="00DB2235" w:rsidDel="002662A2" w:rsidRDefault="00EE6D74" w:rsidP="00167AFD">
                  <w:pPr>
                    <w:widowControl w:val="0"/>
                    <w:tabs>
                      <w:tab w:val="left" w:pos="1134"/>
                      <w:tab w:val="left" w:pos="1170"/>
                    </w:tabs>
                    <w:spacing w:before="60" w:line="276" w:lineRule="auto"/>
                    <w:ind w:left="45" w:hanging="1049"/>
                    <w:jc w:val="both"/>
                    <w:rPr>
                      <w:rFonts w:ascii="Times New Roman" w:eastAsia="Times New Roman" w:hAnsi="Times New Roman" w:cs="Times New Roman"/>
                      <w:color w:val="000000"/>
                      <w:sz w:val="16"/>
                      <w:szCs w:val="16"/>
                      <w:lang w:eastAsia="es-ES"/>
                    </w:rPr>
                  </w:pPr>
                </w:p>
              </w:tc>
              <w:tc>
                <w:tcPr>
                  <w:tcW w:w="2084" w:type="pct"/>
                  <w:vAlign w:val="center"/>
                </w:tcPr>
                <w:p w:rsidR="00EE6D74" w:rsidRPr="00DB2235" w:rsidRDefault="00EE6D74" w:rsidP="00167AFD">
                  <w:pPr>
                    <w:widowControl w:val="0"/>
                    <w:tabs>
                      <w:tab w:val="left" w:pos="1134"/>
                      <w:tab w:val="left" w:pos="1170"/>
                    </w:tabs>
                    <w:spacing w:before="60" w:line="276" w:lineRule="auto"/>
                    <w:ind w:left="45" w:hanging="29"/>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ADS-B ground stations</w:t>
                  </w:r>
                </w:p>
              </w:tc>
              <w:tc>
                <w:tcPr>
                  <w:tcW w:w="1531" w:type="pct"/>
                  <w:vAlign w:val="center"/>
                </w:tcPr>
                <w:p w:rsidR="00EE6D74" w:rsidRPr="00DB2235" w:rsidRDefault="00EE6D74" w:rsidP="00167AFD">
                  <w:pPr>
                    <w:widowControl w:val="0"/>
                    <w:tabs>
                      <w:tab w:val="left" w:pos="1134"/>
                      <w:tab w:val="left" w:pos="1170"/>
                    </w:tabs>
                    <w:spacing w:before="60" w:line="276" w:lineRule="auto"/>
                    <w:ind w:left="45" w:firstLine="10"/>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16</w:t>
                  </w:r>
                </w:p>
              </w:tc>
            </w:tr>
            <w:tr w:rsidR="00EE6D74" w:rsidRPr="00DB2235" w:rsidTr="00EE6D74">
              <w:trPr>
                <w:trHeight w:val="340"/>
              </w:trPr>
              <w:tc>
                <w:tcPr>
                  <w:tcW w:w="1385" w:type="pct"/>
                  <w:vMerge/>
                </w:tcPr>
                <w:p w:rsidR="00EE6D74" w:rsidRPr="00DB2235" w:rsidDel="002662A2" w:rsidRDefault="00EE6D74" w:rsidP="00167AFD">
                  <w:pPr>
                    <w:widowControl w:val="0"/>
                    <w:tabs>
                      <w:tab w:val="left" w:pos="1134"/>
                      <w:tab w:val="left" w:pos="1170"/>
                    </w:tabs>
                    <w:spacing w:before="60" w:line="276" w:lineRule="auto"/>
                    <w:ind w:left="45" w:hanging="1049"/>
                    <w:jc w:val="both"/>
                    <w:rPr>
                      <w:rFonts w:ascii="Times New Roman" w:eastAsia="Times New Roman" w:hAnsi="Times New Roman" w:cs="Times New Roman"/>
                      <w:color w:val="000000"/>
                      <w:sz w:val="16"/>
                      <w:szCs w:val="16"/>
                      <w:lang w:eastAsia="es-ES"/>
                    </w:rPr>
                  </w:pPr>
                </w:p>
              </w:tc>
              <w:tc>
                <w:tcPr>
                  <w:tcW w:w="2084" w:type="pct"/>
                  <w:vAlign w:val="center"/>
                </w:tcPr>
                <w:p w:rsidR="00EE6D74" w:rsidRPr="00DB2235" w:rsidRDefault="00EE6D74" w:rsidP="00167AFD">
                  <w:pPr>
                    <w:widowControl w:val="0"/>
                    <w:tabs>
                      <w:tab w:val="left" w:pos="1134"/>
                      <w:tab w:val="left" w:pos="1170"/>
                    </w:tabs>
                    <w:spacing w:before="60" w:line="276" w:lineRule="auto"/>
                    <w:ind w:left="45" w:hanging="29"/>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Multi-sensor/Wide Multi-sensor surveillance (MLAT/WAM)</w:t>
                  </w:r>
                </w:p>
              </w:tc>
              <w:tc>
                <w:tcPr>
                  <w:tcW w:w="1531" w:type="pct"/>
                  <w:vAlign w:val="center"/>
                </w:tcPr>
                <w:p w:rsidR="00EE6D74" w:rsidRPr="00DB2235" w:rsidRDefault="00EE6D74" w:rsidP="00167AFD">
                  <w:pPr>
                    <w:widowControl w:val="0"/>
                    <w:tabs>
                      <w:tab w:val="left" w:pos="1134"/>
                      <w:tab w:val="left" w:pos="1170"/>
                    </w:tabs>
                    <w:spacing w:before="60" w:line="276" w:lineRule="auto"/>
                    <w:ind w:left="45" w:firstLine="10"/>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10</w:t>
                  </w:r>
                </w:p>
              </w:tc>
            </w:tr>
            <w:tr w:rsidR="00EE6D74" w:rsidRPr="00DB2235" w:rsidTr="00EE6D74">
              <w:trPr>
                <w:trHeight w:val="340"/>
              </w:trPr>
              <w:tc>
                <w:tcPr>
                  <w:tcW w:w="1385" w:type="pct"/>
                  <w:vMerge/>
                </w:tcPr>
                <w:p w:rsidR="00EE6D74" w:rsidRPr="00DB2235" w:rsidDel="002662A2" w:rsidRDefault="00EE6D74" w:rsidP="00167AFD">
                  <w:pPr>
                    <w:widowControl w:val="0"/>
                    <w:tabs>
                      <w:tab w:val="left" w:pos="1134"/>
                      <w:tab w:val="left" w:pos="1170"/>
                    </w:tabs>
                    <w:spacing w:before="60" w:line="276" w:lineRule="auto"/>
                    <w:ind w:left="45" w:hanging="1049"/>
                    <w:jc w:val="both"/>
                    <w:rPr>
                      <w:rFonts w:ascii="Times New Roman" w:eastAsia="Times New Roman" w:hAnsi="Times New Roman" w:cs="Times New Roman"/>
                      <w:color w:val="000000"/>
                      <w:sz w:val="16"/>
                      <w:szCs w:val="16"/>
                      <w:lang w:eastAsia="es-ES"/>
                    </w:rPr>
                  </w:pPr>
                </w:p>
              </w:tc>
              <w:tc>
                <w:tcPr>
                  <w:tcW w:w="2084" w:type="pct"/>
                  <w:vAlign w:val="center"/>
                </w:tcPr>
                <w:p w:rsidR="00EE6D74" w:rsidRPr="00DB2235" w:rsidRDefault="00EE6D74" w:rsidP="00167AFD">
                  <w:pPr>
                    <w:widowControl w:val="0"/>
                    <w:tabs>
                      <w:tab w:val="left" w:pos="1134"/>
                      <w:tab w:val="left" w:pos="1170"/>
                    </w:tabs>
                    <w:spacing w:before="60" w:line="276" w:lineRule="auto"/>
                    <w:ind w:left="45" w:hanging="29"/>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Meteorological data sources (from radars)</w:t>
                  </w:r>
                </w:p>
              </w:tc>
              <w:tc>
                <w:tcPr>
                  <w:tcW w:w="1531" w:type="pct"/>
                  <w:vAlign w:val="center"/>
                </w:tcPr>
                <w:p w:rsidR="00EE6D74" w:rsidRPr="00DB2235" w:rsidRDefault="00EE6D74" w:rsidP="00167AFD">
                  <w:pPr>
                    <w:widowControl w:val="0"/>
                    <w:tabs>
                      <w:tab w:val="left" w:pos="1134"/>
                      <w:tab w:val="left" w:pos="1170"/>
                    </w:tabs>
                    <w:spacing w:before="60" w:line="276" w:lineRule="auto"/>
                    <w:ind w:left="45" w:firstLine="10"/>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5</w:t>
                  </w:r>
                </w:p>
              </w:tc>
            </w:tr>
            <w:tr w:rsidR="00EE6D74" w:rsidRPr="00DB2235" w:rsidTr="00EE6D74">
              <w:trPr>
                <w:trHeight w:val="340"/>
              </w:trPr>
              <w:tc>
                <w:tcPr>
                  <w:tcW w:w="1385" w:type="pct"/>
                  <w:vMerge/>
                </w:tcPr>
                <w:p w:rsidR="00EE6D74" w:rsidRPr="00DB2235" w:rsidRDefault="00EE6D74" w:rsidP="00167AFD">
                  <w:pPr>
                    <w:widowControl w:val="0"/>
                    <w:tabs>
                      <w:tab w:val="left" w:pos="1134"/>
                      <w:tab w:val="left" w:pos="1170"/>
                    </w:tabs>
                    <w:spacing w:before="60" w:line="276" w:lineRule="auto"/>
                    <w:ind w:left="45" w:hanging="1049"/>
                    <w:jc w:val="both"/>
                    <w:rPr>
                      <w:rFonts w:ascii="Times New Roman" w:eastAsia="Times New Roman" w:hAnsi="Times New Roman" w:cs="Times New Roman"/>
                      <w:color w:val="000000"/>
                      <w:sz w:val="16"/>
                      <w:szCs w:val="16"/>
                      <w:lang w:eastAsia="es-ES"/>
                    </w:rPr>
                  </w:pPr>
                </w:p>
              </w:tc>
              <w:tc>
                <w:tcPr>
                  <w:tcW w:w="2084" w:type="pct"/>
                  <w:vAlign w:val="center"/>
                </w:tcPr>
                <w:p w:rsidR="00EE6D74" w:rsidRPr="00DB2235" w:rsidDel="002662A2" w:rsidRDefault="00EE6D74" w:rsidP="00167AFD">
                  <w:pPr>
                    <w:widowControl w:val="0"/>
                    <w:tabs>
                      <w:tab w:val="left" w:pos="1134"/>
                      <w:tab w:val="left" w:pos="1170"/>
                    </w:tabs>
                    <w:spacing w:before="60" w:line="276" w:lineRule="auto"/>
                    <w:ind w:left="45" w:hanging="29"/>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Blanking Areas configurable per radar</w:t>
                  </w:r>
                </w:p>
              </w:tc>
              <w:tc>
                <w:tcPr>
                  <w:tcW w:w="1531" w:type="pct"/>
                  <w:vAlign w:val="center"/>
                </w:tcPr>
                <w:p w:rsidR="00EE6D74" w:rsidRPr="00DB2235" w:rsidDel="002662A2" w:rsidRDefault="00EE6D74" w:rsidP="00167AFD">
                  <w:pPr>
                    <w:widowControl w:val="0"/>
                    <w:tabs>
                      <w:tab w:val="left" w:pos="1134"/>
                      <w:tab w:val="left" w:pos="1170"/>
                    </w:tabs>
                    <w:spacing w:before="60" w:line="276" w:lineRule="auto"/>
                    <w:ind w:left="45" w:firstLine="10"/>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5</w:t>
                  </w:r>
                </w:p>
              </w:tc>
            </w:tr>
            <w:tr w:rsidR="00EE6D74" w:rsidRPr="00DB2235" w:rsidTr="00EE6D74">
              <w:trPr>
                <w:trHeight w:val="340"/>
              </w:trPr>
              <w:tc>
                <w:tcPr>
                  <w:tcW w:w="1385" w:type="pct"/>
                  <w:vMerge/>
                </w:tcPr>
                <w:p w:rsidR="00EE6D74" w:rsidRPr="00DB2235" w:rsidRDefault="00EE6D74" w:rsidP="00167AFD">
                  <w:pPr>
                    <w:widowControl w:val="0"/>
                    <w:tabs>
                      <w:tab w:val="left" w:pos="1134"/>
                      <w:tab w:val="left" w:pos="1170"/>
                    </w:tabs>
                    <w:spacing w:before="60" w:line="276" w:lineRule="auto"/>
                    <w:ind w:left="45" w:hanging="1049"/>
                    <w:jc w:val="both"/>
                    <w:rPr>
                      <w:rFonts w:ascii="Times New Roman" w:eastAsia="Times New Roman" w:hAnsi="Times New Roman" w:cs="Times New Roman"/>
                      <w:color w:val="000000"/>
                      <w:sz w:val="16"/>
                      <w:szCs w:val="16"/>
                      <w:lang w:eastAsia="es-ES"/>
                    </w:rPr>
                  </w:pPr>
                </w:p>
              </w:tc>
              <w:tc>
                <w:tcPr>
                  <w:tcW w:w="2084" w:type="pct"/>
                  <w:vAlign w:val="center"/>
                </w:tcPr>
                <w:p w:rsidR="00EE6D74" w:rsidRPr="00DB2235" w:rsidRDefault="00EE6D74" w:rsidP="00167AFD">
                  <w:pPr>
                    <w:widowControl w:val="0"/>
                    <w:tabs>
                      <w:tab w:val="left" w:pos="1134"/>
                      <w:tab w:val="left" w:pos="1170"/>
                    </w:tabs>
                    <w:spacing w:before="60" w:line="276" w:lineRule="auto"/>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Weather intensity levels</w:t>
                  </w:r>
                </w:p>
              </w:tc>
              <w:tc>
                <w:tcPr>
                  <w:tcW w:w="1531" w:type="pct"/>
                  <w:vAlign w:val="center"/>
                </w:tcPr>
                <w:p w:rsidR="00EE6D74" w:rsidRPr="00DB2235" w:rsidRDefault="00EE6D74" w:rsidP="00167AFD">
                  <w:pPr>
                    <w:widowControl w:val="0"/>
                    <w:tabs>
                      <w:tab w:val="left" w:pos="1134"/>
                      <w:tab w:val="left" w:pos="1170"/>
                    </w:tabs>
                    <w:spacing w:before="60" w:line="276" w:lineRule="auto"/>
                    <w:ind w:left="45" w:firstLine="10"/>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8</w:t>
                  </w:r>
                </w:p>
              </w:tc>
            </w:tr>
            <w:tr w:rsidR="00EE6D74" w:rsidRPr="00DB2235" w:rsidTr="00EE6D74">
              <w:trPr>
                <w:trHeight w:val="340"/>
              </w:trPr>
              <w:tc>
                <w:tcPr>
                  <w:tcW w:w="1385" w:type="pct"/>
                  <w:vMerge/>
                </w:tcPr>
                <w:p w:rsidR="00EE6D74" w:rsidRPr="00DB2235" w:rsidRDefault="00EE6D74" w:rsidP="00167AFD">
                  <w:pPr>
                    <w:widowControl w:val="0"/>
                    <w:tabs>
                      <w:tab w:val="left" w:pos="1134"/>
                      <w:tab w:val="left" w:pos="1170"/>
                    </w:tabs>
                    <w:spacing w:before="60" w:line="276" w:lineRule="auto"/>
                    <w:ind w:left="45" w:hanging="1049"/>
                    <w:jc w:val="both"/>
                    <w:rPr>
                      <w:rFonts w:ascii="Times New Roman" w:eastAsia="Times New Roman" w:hAnsi="Times New Roman" w:cs="Times New Roman"/>
                      <w:color w:val="000000"/>
                      <w:sz w:val="16"/>
                      <w:szCs w:val="16"/>
                      <w:lang w:eastAsia="es-ES"/>
                    </w:rPr>
                  </w:pPr>
                </w:p>
              </w:tc>
              <w:tc>
                <w:tcPr>
                  <w:tcW w:w="2084" w:type="pct"/>
                  <w:vAlign w:val="center"/>
                </w:tcPr>
                <w:p w:rsidR="00EE6D74" w:rsidRPr="00DB2235" w:rsidRDefault="00EE6D74" w:rsidP="00167AFD">
                  <w:pPr>
                    <w:widowControl w:val="0"/>
                    <w:tabs>
                      <w:tab w:val="left" w:pos="1134"/>
                      <w:tab w:val="left" w:pos="1170"/>
                    </w:tabs>
                    <w:spacing w:before="60" w:line="276" w:lineRule="auto"/>
                    <w:ind w:left="45" w:hanging="29"/>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System radar tags</w:t>
                  </w:r>
                </w:p>
              </w:tc>
              <w:tc>
                <w:tcPr>
                  <w:tcW w:w="1531" w:type="pct"/>
                  <w:vAlign w:val="center"/>
                </w:tcPr>
                <w:p w:rsidR="00EE6D74" w:rsidRPr="00DB2235" w:rsidRDefault="00EE6D74" w:rsidP="00167AFD">
                  <w:pPr>
                    <w:widowControl w:val="0"/>
                    <w:tabs>
                      <w:tab w:val="left" w:pos="1134"/>
                      <w:tab w:val="left" w:pos="1170"/>
                    </w:tabs>
                    <w:spacing w:before="60" w:line="276" w:lineRule="auto"/>
                    <w:ind w:left="45" w:firstLine="10"/>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500</w:t>
                  </w:r>
                </w:p>
              </w:tc>
            </w:tr>
            <w:tr w:rsidR="00EE6D74" w:rsidRPr="00DB2235" w:rsidTr="00EE6D74">
              <w:trPr>
                <w:trHeight w:val="340"/>
              </w:trPr>
              <w:tc>
                <w:tcPr>
                  <w:tcW w:w="1385" w:type="pct"/>
                  <w:vMerge w:val="restart"/>
                </w:tcPr>
                <w:p w:rsidR="00EE6D74" w:rsidRPr="00DB2235" w:rsidRDefault="00EE6D74" w:rsidP="00167AFD">
                  <w:pPr>
                    <w:widowControl w:val="0"/>
                    <w:tabs>
                      <w:tab w:val="left" w:pos="1134"/>
                      <w:tab w:val="left" w:pos="1170"/>
                    </w:tabs>
                    <w:spacing w:before="60" w:line="276" w:lineRule="auto"/>
                    <w:ind w:left="45" w:firstLine="22"/>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Flight data</w:t>
                  </w:r>
                </w:p>
              </w:tc>
              <w:tc>
                <w:tcPr>
                  <w:tcW w:w="2084" w:type="pct"/>
                  <w:vAlign w:val="center"/>
                </w:tcPr>
                <w:p w:rsidR="00EE6D74" w:rsidRPr="00DB2235" w:rsidRDefault="00EE6D74" w:rsidP="00167AFD">
                  <w:pPr>
                    <w:widowControl w:val="0"/>
                    <w:tabs>
                      <w:tab w:val="left" w:pos="1134"/>
                      <w:tab w:val="left" w:pos="1170"/>
                    </w:tabs>
                    <w:spacing w:before="60" w:line="276" w:lineRule="auto"/>
                    <w:ind w:left="45" w:hanging="29"/>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Aircraft types</w:t>
                  </w:r>
                </w:p>
              </w:tc>
              <w:tc>
                <w:tcPr>
                  <w:tcW w:w="1531" w:type="pct"/>
                  <w:vAlign w:val="center"/>
                </w:tcPr>
                <w:p w:rsidR="00EE6D74" w:rsidRPr="00DB2235" w:rsidRDefault="00EE6D74" w:rsidP="00167AFD">
                  <w:pPr>
                    <w:widowControl w:val="0"/>
                    <w:tabs>
                      <w:tab w:val="left" w:pos="1134"/>
                      <w:tab w:val="left" w:pos="1170"/>
                    </w:tabs>
                    <w:spacing w:before="60" w:line="276" w:lineRule="auto"/>
                    <w:ind w:left="45" w:firstLine="10"/>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3000</w:t>
                  </w:r>
                </w:p>
              </w:tc>
            </w:tr>
            <w:tr w:rsidR="00EE6D74" w:rsidRPr="00DB2235" w:rsidTr="00EE6D74">
              <w:trPr>
                <w:trHeight w:val="340"/>
              </w:trPr>
              <w:tc>
                <w:tcPr>
                  <w:tcW w:w="1385" w:type="pct"/>
                  <w:vMerge/>
                </w:tcPr>
                <w:p w:rsidR="00EE6D74" w:rsidRPr="00DB2235" w:rsidRDefault="00EE6D74" w:rsidP="00167AFD">
                  <w:pPr>
                    <w:widowControl w:val="0"/>
                    <w:tabs>
                      <w:tab w:val="left" w:pos="1134"/>
                      <w:tab w:val="left" w:pos="1170"/>
                    </w:tabs>
                    <w:spacing w:before="60" w:line="276" w:lineRule="auto"/>
                    <w:ind w:left="45" w:firstLine="22"/>
                    <w:rPr>
                      <w:rFonts w:ascii="Times New Roman" w:eastAsia="Times New Roman" w:hAnsi="Times New Roman" w:cs="Times New Roman"/>
                      <w:color w:val="000000"/>
                      <w:sz w:val="16"/>
                      <w:szCs w:val="16"/>
                      <w:lang w:eastAsia="es-ES"/>
                    </w:rPr>
                  </w:pPr>
                </w:p>
              </w:tc>
              <w:tc>
                <w:tcPr>
                  <w:tcW w:w="2084" w:type="pct"/>
                  <w:vAlign w:val="center"/>
                </w:tcPr>
                <w:p w:rsidR="00EE6D74" w:rsidRPr="00DB2235" w:rsidRDefault="00EE6D74" w:rsidP="00167AFD">
                  <w:pPr>
                    <w:widowControl w:val="0"/>
                    <w:tabs>
                      <w:tab w:val="left" w:pos="1134"/>
                      <w:tab w:val="left" w:pos="1170"/>
                    </w:tabs>
                    <w:spacing w:before="60" w:line="276" w:lineRule="auto"/>
                    <w:ind w:left="45" w:hanging="29"/>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Active/Acting/Passive Flight Plans</w:t>
                  </w:r>
                </w:p>
              </w:tc>
              <w:tc>
                <w:tcPr>
                  <w:tcW w:w="1531" w:type="pct"/>
                  <w:vAlign w:val="center"/>
                </w:tcPr>
                <w:p w:rsidR="00EE6D74" w:rsidRPr="00DB2235" w:rsidRDefault="00EE6D74" w:rsidP="00167AFD">
                  <w:pPr>
                    <w:widowControl w:val="0"/>
                    <w:tabs>
                      <w:tab w:val="left" w:pos="1134"/>
                      <w:tab w:val="left" w:pos="1170"/>
                    </w:tabs>
                    <w:spacing w:before="60" w:line="276" w:lineRule="auto"/>
                    <w:ind w:left="45" w:firstLine="10"/>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1000</w:t>
                  </w:r>
                </w:p>
              </w:tc>
            </w:tr>
            <w:tr w:rsidR="00EE6D74" w:rsidRPr="00DB2235" w:rsidTr="00EE6D74">
              <w:trPr>
                <w:trHeight w:val="340"/>
              </w:trPr>
              <w:tc>
                <w:tcPr>
                  <w:tcW w:w="1385" w:type="pct"/>
                  <w:vMerge w:val="restart"/>
                </w:tcPr>
                <w:p w:rsidR="00EE6D74" w:rsidRPr="00DB2235" w:rsidRDefault="00EE6D74" w:rsidP="00167AFD">
                  <w:pPr>
                    <w:widowControl w:val="0"/>
                    <w:tabs>
                      <w:tab w:val="left" w:pos="1134"/>
                      <w:tab w:val="left" w:pos="1170"/>
                    </w:tabs>
                    <w:spacing w:before="60" w:line="276" w:lineRule="auto"/>
                    <w:ind w:left="45" w:firstLine="22"/>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Meteorological data</w:t>
                  </w:r>
                </w:p>
              </w:tc>
              <w:tc>
                <w:tcPr>
                  <w:tcW w:w="2084" w:type="pct"/>
                  <w:vAlign w:val="center"/>
                </w:tcPr>
                <w:p w:rsidR="00EE6D74" w:rsidRPr="00DB2235" w:rsidRDefault="00EE6D74" w:rsidP="00167AFD">
                  <w:pPr>
                    <w:widowControl w:val="0"/>
                    <w:tabs>
                      <w:tab w:val="left" w:pos="1134"/>
                      <w:tab w:val="left" w:pos="1170"/>
                    </w:tabs>
                    <w:spacing w:before="60" w:line="276" w:lineRule="auto"/>
                    <w:ind w:left="45" w:hanging="29"/>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QNH zones</w:t>
                  </w:r>
                </w:p>
              </w:tc>
              <w:tc>
                <w:tcPr>
                  <w:tcW w:w="1531" w:type="pct"/>
                  <w:vAlign w:val="center"/>
                </w:tcPr>
                <w:p w:rsidR="00EE6D74" w:rsidRPr="00DB2235" w:rsidRDefault="00EE6D74" w:rsidP="00167AFD">
                  <w:pPr>
                    <w:widowControl w:val="0"/>
                    <w:tabs>
                      <w:tab w:val="left" w:pos="1134"/>
                      <w:tab w:val="left" w:pos="1170"/>
                    </w:tabs>
                    <w:spacing w:before="60" w:line="276" w:lineRule="auto"/>
                    <w:ind w:left="45" w:firstLine="10"/>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10</w:t>
                  </w:r>
                </w:p>
              </w:tc>
            </w:tr>
            <w:tr w:rsidR="00EE6D74" w:rsidRPr="00DB2235" w:rsidTr="00EE6D74">
              <w:trPr>
                <w:trHeight w:val="340"/>
              </w:trPr>
              <w:tc>
                <w:tcPr>
                  <w:tcW w:w="1385" w:type="pct"/>
                  <w:vMerge/>
                </w:tcPr>
                <w:p w:rsidR="00EE6D74" w:rsidRPr="00DB2235" w:rsidRDefault="00EE6D74" w:rsidP="00167AFD">
                  <w:pPr>
                    <w:widowControl w:val="0"/>
                    <w:tabs>
                      <w:tab w:val="left" w:pos="1134"/>
                      <w:tab w:val="left" w:pos="1170"/>
                    </w:tabs>
                    <w:spacing w:before="60" w:line="276" w:lineRule="auto"/>
                    <w:ind w:left="45" w:firstLine="22"/>
                    <w:rPr>
                      <w:rFonts w:ascii="Times New Roman" w:eastAsia="Times New Roman" w:hAnsi="Times New Roman" w:cs="Times New Roman"/>
                      <w:color w:val="000000"/>
                      <w:sz w:val="16"/>
                      <w:szCs w:val="16"/>
                      <w:lang w:eastAsia="es-ES"/>
                    </w:rPr>
                  </w:pPr>
                </w:p>
              </w:tc>
              <w:tc>
                <w:tcPr>
                  <w:tcW w:w="2084" w:type="pct"/>
                  <w:vAlign w:val="center"/>
                </w:tcPr>
                <w:p w:rsidR="00EE6D74" w:rsidRPr="00DB2235" w:rsidRDefault="00EE6D74" w:rsidP="00167AFD">
                  <w:pPr>
                    <w:widowControl w:val="0"/>
                    <w:tabs>
                      <w:tab w:val="left" w:pos="1134"/>
                      <w:tab w:val="left" w:pos="1170"/>
                    </w:tabs>
                    <w:spacing w:before="60" w:line="276" w:lineRule="auto"/>
                    <w:ind w:left="45" w:hanging="29"/>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Vertical wind levels</w:t>
                  </w:r>
                </w:p>
              </w:tc>
              <w:tc>
                <w:tcPr>
                  <w:tcW w:w="1531" w:type="pct"/>
                  <w:vAlign w:val="center"/>
                </w:tcPr>
                <w:p w:rsidR="00EE6D74" w:rsidRPr="00DB2235" w:rsidRDefault="00EE6D74" w:rsidP="00167AFD">
                  <w:pPr>
                    <w:widowControl w:val="0"/>
                    <w:tabs>
                      <w:tab w:val="left" w:pos="1134"/>
                      <w:tab w:val="left" w:pos="1170"/>
                    </w:tabs>
                    <w:spacing w:before="60" w:line="276" w:lineRule="auto"/>
                    <w:ind w:left="45" w:firstLine="10"/>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10</w:t>
                  </w:r>
                </w:p>
              </w:tc>
            </w:tr>
            <w:tr w:rsidR="00EE6D74" w:rsidRPr="00DB2235" w:rsidTr="00EE6D74">
              <w:trPr>
                <w:trHeight w:val="340"/>
              </w:trPr>
              <w:tc>
                <w:tcPr>
                  <w:tcW w:w="1385" w:type="pct"/>
                  <w:vMerge w:val="restart"/>
                </w:tcPr>
                <w:p w:rsidR="00EE6D74" w:rsidRPr="00DB2235" w:rsidRDefault="00EE6D74" w:rsidP="00167AFD">
                  <w:pPr>
                    <w:widowControl w:val="0"/>
                    <w:tabs>
                      <w:tab w:val="left" w:pos="1134"/>
                      <w:tab w:val="left" w:pos="1170"/>
                    </w:tabs>
                    <w:spacing w:before="60" w:line="276" w:lineRule="auto"/>
                    <w:ind w:left="45" w:firstLine="22"/>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Safety Net</w:t>
                  </w:r>
                </w:p>
              </w:tc>
              <w:tc>
                <w:tcPr>
                  <w:tcW w:w="2084" w:type="pct"/>
                  <w:vAlign w:val="center"/>
                </w:tcPr>
                <w:p w:rsidR="00EE6D74" w:rsidRPr="00DB2235" w:rsidRDefault="00EE6D74" w:rsidP="00167AFD">
                  <w:pPr>
                    <w:widowControl w:val="0"/>
                    <w:tabs>
                      <w:tab w:val="left" w:pos="1134"/>
                      <w:tab w:val="left" w:pos="1170"/>
                    </w:tabs>
                    <w:spacing w:before="60" w:line="276" w:lineRule="auto"/>
                    <w:ind w:left="45" w:hanging="29"/>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STCA zones (APP/TWR sectors)</w:t>
                  </w:r>
                </w:p>
              </w:tc>
              <w:tc>
                <w:tcPr>
                  <w:tcW w:w="1531" w:type="pct"/>
                  <w:vAlign w:val="center"/>
                </w:tcPr>
                <w:p w:rsidR="00EE6D74" w:rsidRPr="00DB2235" w:rsidRDefault="00EE6D74" w:rsidP="00167AFD">
                  <w:pPr>
                    <w:widowControl w:val="0"/>
                    <w:tabs>
                      <w:tab w:val="left" w:pos="1134"/>
                      <w:tab w:val="left" w:pos="1170"/>
                    </w:tabs>
                    <w:spacing w:before="60" w:line="276" w:lineRule="auto"/>
                    <w:ind w:left="45" w:firstLine="10"/>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50</w:t>
                  </w:r>
                </w:p>
              </w:tc>
            </w:tr>
            <w:tr w:rsidR="00EE6D74" w:rsidRPr="00DB2235" w:rsidTr="00EE6D74">
              <w:trPr>
                <w:trHeight w:val="340"/>
              </w:trPr>
              <w:tc>
                <w:tcPr>
                  <w:tcW w:w="1385" w:type="pct"/>
                  <w:vMerge/>
                </w:tcPr>
                <w:p w:rsidR="00EE6D74" w:rsidRPr="00DB2235" w:rsidRDefault="00EE6D74" w:rsidP="00167AFD">
                  <w:pPr>
                    <w:widowControl w:val="0"/>
                    <w:tabs>
                      <w:tab w:val="left" w:pos="1134"/>
                      <w:tab w:val="left" w:pos="1170"/>
                    </w:tabs>
                    <w:spacing w:before="60" w:line="276" w:lineRule="auto"/>
                    <w:ind w:left="45" w:firstLine="22"/>
                    <w:rPr>
                      <w:rFonts w:ascii="Times New Roman" w:eastAsia="Times New Roman" w:hAnsi="Times New Roman" w:cs="Times New Roman"/>
                      <w:color w:val="000000"/>
                      <w:sz w:val="16"/>
                      <w:szCs w:val="16"/>
                      <w:lang w:eastAsia="es-ES"/>
                    </w:rPr>
                  </w:pPr>
                </w:p>
              </w:tc>
              <w:tc>
                <w:tcPr>
                  <w:tcW w:w="2084" w:type="pct"/>
                  <w:vAlign w:val="center"/>
                </w:tcPr>
                <w:p w:rsidR="00EE6D74" w:rsidRPr="00DB2235" w:rsidRDefault="00EE6D74" w:rsidP="00167AFD">
                  <w:pPr>
                    <w:widowControl w:val="0"/>
                    <w:tabs>
                      <w:tab w:val="left" w:pos="1134"/>
                      <w:tab w:val="left" w:pos="1170"/>
                    </w:tabs>
                    <w:spacing w:before="60" w:line="276" w:lineRule="auto"/>
                    <w:ind w:left="45" w:hanging="29"/>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MSAW zones</w:t>
                  </w:r>
                </w:p>
              </w:tc>
              <w:tc>
                <w:tcPr>
                  <w:tcW w:w="1531" w:type="pct"/>
                  <w:vAlign w:val="center"/>
                </w:tcPr>
                <w:p w:rsidR="00EE6D74" w:rsidRPr="00DB2235" w:rsidRDefault="00EE6D74" w:rsidP="00167AFD">
                  <w:pPr>
                    <w:widowControl w:val="0"/>
                    <w:tabs>
                      <w:tab w:val="left" w:pos="1134"/>
                      <w:tab w:val="left" w:pos="1170"/>
                    </w:tabs>
                    <w:spacing w:before="60" w:line="276" w:lineRule="auto"/>
                    <w:ind w:left="45" w:firstLine="10"/>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50</w:t>
                  </w:r>
                </w:p>
              </w:tc>
            </w:tr>
            <w:tr w:rsidR="00EE6D74" w:rsidRPr="00DB2235" w:rsidTr="00EE6D74">
              <w:trPr>
                <w:trHeight w:val="340"/>
              </w:trPr>
              <w:tc>
                <w:tcPr>
                  <w:tcW w:w="1385" w:type="pct"/>
                  <w:vMerge/>
                </w:tcPr>
                <w:p w:rsidR="00EE6D74" w:rsidRPr="00DB2235" w:rsidRDefault="00EE6D74" w:rsidP="00167AFD">
                  <w:pPr>
                    <w:widowControl w:val="0"/>
                    <w:tabs>
                      <w:tab w:val="left" w:pos="1134"/>
                      <w:tab w:val="left" w:pos="1170"/>
                    </w:tabs>
                    <w:spacing w:before="60" w:line="276" w:lineRule="auto"/>
                    <w:ind w:left="45" w:firstLine="22"/>
                    <w:rPr>
                      <w:rFonts w:ascii="Times New Roman" w:eastAsia="Times New Roman" w:hAnsi="Times New Roman" w:cs="Times New Roman"/>
                      <w:color w:val="000000"/>
                      <w:sz w:val="16"/>
                      <w:szCs w:val="16"/>
                      <w:lang w:eastAsia="es-ES"/>
                    </w:rPr>
                  </w:pPr>
                </w:p>
              </w:tc>
              <w:tc>
                <w:tcPr>
                  <w:tcW w:w="2084" w:type="pct"/>
                  <w:vAlign w:val="center"/>
                </w:tcPr>
                <w:p w:rsidR="00EE6D74" w:rsidRPr="00DB2235" w:rsidRDefault="00EE6D74" w:rsidP="00167AFD">
                  <w:pPr>
                    <w:widowControl w:val="0"/>
                    <w:tabs>
                      <w:tab w:val="left" w:pos="1134"/>
                      <w:tab w:val="left" w:pos="1170"/>
                    </w:tabs>
                    <w:spacing w:before="60" w:line="276" w:lineRule="auto"/>
                    <w:ind w:left="45" w:hanging="29"/>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APW zones</w:t>
                  </w:r>
                </w:p>
              </w:tc>
              <w:tc>
                <w:tcPr>
                  <w:tcW w:w="1531" w:type="pct"/>
                  <w:vAlign w:val="center"/>
                </w:tcPr>
                <w:p w:rsidR="00EE6D74" w:rsidRPr="00DB2235" w:rsidRDefault="00EE6D74" w:rsidP="00167AFD">
                  <w:pPr>
                    <w:widowControl w:val="0"/>
                    <w:tabs>
                      <w:tab w:val="left" w:pos="1134"/>
                      <w:tab w:val="left" w:pos="1170"/>
                    </w:tabs>
                    <w:spacing w:before="60" w:line="276" w:lineRule="auto"/>
                    <w:ind w:left="45" w:firstLine="10"/>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100</w:t>
                  </w:r>
                </w:p>
              </w:tc>
            </w:tr>
            <w:tr w:rsidR="00EE6D74" w:rsidRPr="00DB2235" w:rsidTr="00EE6D74">
              <w:trPr>
                <w:trHeight w:val="340"/>
              </w:trPr>
              <w:tc>
                <w:tcPr>
                  <w:tcW w:w="1385" w:type="pct"/>
                  <w:vMerge/>
                </w:tcPr>
                <w:p w:rsidR="00EE6D74" w:rsidRPr="00DB2235" w:rsidRDefault="00EE6D74" w:rsidP="00167AFD">
                  <w:pPr>
                    <w:widowControl w:val="0"/>
                    <w:tabs>
                      <w:tab w:val="left" w:pos="1134"/>
                      <w:tab w:val="left" w:pos="1170"/>
                    </w:tabs>
                    <w:spacing w:before="60" w:line="276" w:lineRule="auto"/>
                    <w:ind w:left="45" w:firstLine="22"/>
                    <w:rPr>
                      <w:rFonts w:ascii="Times New Roman" w:eastAsia="Times New Roman" w:hAnsi="Times New Roman" w:cs="Times New Roman"/>
                      <w:color w:val="000000"/>
                      <w:sz w:val="16"/>
                      <w:szCs w:val="16"/>
                      <w:lang w:eastAsia="es-ES"/>
                    </w:rPr>
                  </w:pPr>
                </w:p>
              </w:tc>
              <w:tc>
                <w:tcPr>
                  <w:tcW w:w="2084" w:type="pct"/>
                  <w:vAlign w:val="center"/>
                </w:tcPr>
                <w:p w:rsidR="00EE6D74" w:rsidRPr="00DB2235" w:rsidRDefault="00EE6D74" w:rsidP="00167AFD">
                  <w:pPr>
                    <w:widowControl w:val="0"/>
                    <w:tabs>
                      <w:tab w:val="left" w:pos="1134"/>
                      <w:tab w:val="left" w:pos="1170"/>
                    </w:tabs>
                    <w:spacing w:before="60" w:line="276" w:lineRule="auto"/>
                    <w:ind w:left="45" w:hanging="29"/>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APM zones</w:t>
                  </w:r>
                </w:p>
              </w:tc>
              <w:tc>
                <w:tcPr>
                  <w:tcW w:w="1531" w:type="pct"/>
                  <w:vAlign w:val="center"/>
                </w:tcPr>
                <w:p w:rsidR="00EE6D74" w:rsidRPr="00DB2235" w:rsidRDefault="00EE6D74" w:rsidP="00167AFD">
                  <w:pPr>
                    <w:widowControl w:val="0"/>
                    <w:tabs>
                      <w:tab w:val="left" w:pos="1134"/>
                      <w:tab w:val="left" w:pos="1170"/>
                    </w:tabs>
                    <w:spacing w:before="60" w:line="276" w:lineRule="auto"/>
                    <w:ind w:left="45" w:firstLine="10"/>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50</w:t>
                  </w:r>
                </w:p>
              </w:tc>
            </w:tr>
            <w:tr w:rsidR="00EE6D74" w:rsidRPr="00DB2235" w:rsidTr="00EE6D74">
              <w:trPr>
                <w:trHeight w:val="340"/>
              </w:trPr>
              <w:tc>
                <w:tcPr>
                  <w:tcW w:w="1385" w:type="pct"/>
                  <w:vMerge/>
                </w:tcPr>
                <w:p w:rsidR="00EE6D74" w:rsidRPr="00DB2235" w:rsidRDefault="00EE6D74" w:rsidP="00167AFD">
                  <w:pPr>
                    <w:widowControl w:val="0"/>
                    <w:tabs>
                      <w:tab w:val="left" w:pos="1134"/>
                      <w:tab w:val="left" w:pos="1170"/>
                    </w:tabs>
                    <w:spacing w:before="60" w:line="276" w:lineRule="auto"/>
                    <w:ind w:left="45" w:firstLine="22"/>
                    <w:rPr>
                      <w:rFonts w:ascii="Times New Roman" w:eastAsia="Times New Roman" w:hAnsi="Times New Roman" w:cs="Times New Roman"/>
                      <w:color w:val="000000"/>
                      <w:sz w:val="16"/>
                      <w:szCs w:val="16"/>
                      <w:lang w:eastAsia="es-ES"/>
                    </w:rPr>
                  </w:pPr>
                </w:p>
              </w:tc>
              <w:tc>
                <w:tcPr>
                  <w:tcW w:w="2084" w:type="pct"/>
                  <w:vAlign w:val="center"/>
                </w:tcPr>
                <w:p w:rsidR="00EE6D74" w:rsidRPr="00DB2235" w:rsidRDefault="00EE6D74" w:rsidP="00167AFD">
                  <w:pPr>
                    <w:widowControl w:val="0"/>
                    <w:tabs>
                      <w:tab w:val="left" w:pos="1134"/>
                      <w:tab w:val="left" w:pos="1170"/>
                    </w:tabs>
                    <w:spacing w:before="60" w:line="276" w:lineRule="auto"/>
                    <w:ind w:left="45" w:hanging="29"/>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 xml:space="preserve">STCA simultaneous conflicts </w:t>
                  </w:r>
                </w:p>
              </w:tc>
              <w:tc>
                <w:tcPr>
                  <w:tcW w:w="1531" w:type="pct"/>
                  <w:vAlign w:val="center"/>
                </w:tcPr>
                <w:p w:rsidR="00EE6D74" w:rsidRPr="00DB2235" w:rsidRDefault="00EE6D74" w:rsidP="00167AFD">
                  <w:pPr>
                    <w:widowControl w:val="0"/>
                    <w:tabs>
                      <w:tab w:val="left" w:pos="1134"/>
                      <w:tab w:val="left" w:pos="1170"/>
                    </w:tabs>
                    <w:spacing w:before="60" w:line="276" w:lineRule="auto"/>
                    <w:ind w:left="45" w:firstLine="10"/>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100</w:t>
                  </w:r>
                </w:p>
              </w:tc>
            </w:tr>
            <w:tr w:rsidR="00EE6D74" w:rsidRPr="00DB2235" w:rsidTr="00EE6D74">
              <w:trPr>
                <w:trHeight w:val="340"/>
              </w:trPr>
              <w:tc>
                <w:tcPr>
                  <w:tcW w:w="1385" w:type="pct"/>
                  <w:vMerge/>
                </w:tcPr>
                <w:p w:rsidR="00EE6D74" w:rsidRPr="00DB2235" w:rsidRDefault="00EE6D74" w:rsidP="00167AFD">
                  <w:pPr>
                    <w:widowControl w:val="0"/>
                    <w:tabs>
                      <w:tab w:val="left" w:pos="1134"/>
                      <w:tab w:val="left" w:pos="1170"/>
                    </w:tabs>
                    <w:spacing w:before="60" w:line="276" w:lineRule="auto"/>
                    <w:ind w:left="45" w:firstLine="22"/>
                    <w:rPr>
                      <w:rFonts w:ascii="Times New Roman" w:eastAsia="Times New Roman" w:hAnsi="Times New Roman" w:cs="Times New Roman"/>
                      <w:color w:val="000000"/>
                      <w:sz w:val="16"/>
                      <w:szCs w:val="16"/>
                      <w:lang w:eastAsia="es-ES"/>
                    </w:rPr>
                  </w:pPr>
                </w:p>
              </w:tc>
              <w:tc>
                <w:tcPr>
                  <w:tcW w:w="2084" w:type="pct"/>
                  <w:vAlign w:val="center"/>
                </w:tcPr>
                <w:p w:rsidR="00EE6D74" w:rsidRPr="00DB2235" w:rsidRDefault="00EE6D74" w:rsidP="00167AFD">
                  <w:pPr>
                    <w:widowControl w:val="0"/>
                    <w:tabs>
                      <w:tab w:val="left" w:pos="1134"/>
                      <w:tab w:val="left" w:pos="1170"/>
                    </w:tabs>
                    <w:spacing w:before="60" w:line="276" w:lineRule="auto"/>
                    <w:ind w:left="45" w:hanging="29"/>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APW simultaneous conflicts</w:t>
                  </w:r>
                </w:p>
              </w:tc>
              <w:tc>
                <w:tcPr>
                  <w:tcW w:w="1531" w:type="pct"/>
                  <w:vAlign w:val="center"/>
                </w:tcPr>
                <w:p w:rsidR="00EE6D74" w:rsidRPr="00DB2235" w:rsidRDefault="00EE6D74" w:rsidP="00167AFD">
                  <w:pPr>
                    <w:widowControl w:val="0"/>
                    <w:tabs>
                      <w:tab w:val="left" w:pos="1134"/>
                      <w:tab w:val="left" w:pos="1170"/>
                    </w:tabs>
                    <w:spacing w:before="60" w:line="276" w:lineRule="auto"/>
                    <w:ind w:left="45" w:firstLine="10"/>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20</w:t>
                  </w:r>
                </w:p>
              </w:tc>
            </w:tr>
            <w:tr w:rsidR="00EE6D74" w:rsidRPr="00DB2235" w:rsidTr="00EE6D74">
              <w:trPr>
                <w:trHeight w:val="340"/>
              </w:trPr>
              <w:tc>
                <w:tcPr>
                  <w:tcW w:w="1385" w:type="pct"/>
                  <w:vMerge/>
                </w:tcPr>
                <w:p w:rsidR="00EE6D74" w:rsidRPr="00DB2235" w:rsidRDefault="00EE6D74" w:rsidP="00167AFD">
                  <w:pPr>
                    <w:widowControl w:val="0"/>
                    <w:tabs>
                      <w:tab w:val="left" w:pos="1134"/>
                      <w:tab w:val="left" w:pos="1170"/>
                    </w:tabs>
                    <w:spacing w:before="60" w:line="276" w:lineRule="auto"/>
                    <w:ind w:left="45" w:firstLine="22"/>
                    <w:rPr>
                      <w:rFonts w:ascii="Times New Roman" w:eastAsia="Times New Roman" w:hAnsi="Times New Roman" w:cs="Times New Roman"/>
                      <w:color w:val="000000"/>
                      <w:sz w:val="16"/>
                      <w:szCs w:val="16"/>
                      <w:lang w:eastAsia="es-ES"/>
                    </w:rPr>
                  </w:pPr>
                </w:p>
              </w:tc>
              <w:tc>
                <w:tcPr>
                  <w:tcW w:w="2084" w:type="pct"/>
                  <w:vAlign w:val="center"/>
                </w:tcPr>
                <w:p w:rsidR="00EE6D74" w:rsidRPr="00DB2235" w:rsidRDefault="00EE6D74" w:rsidP="00167AFD">
                  <w:pPr>
                    <w:widowControl w:val="0"/>
                    <w:tabs>
                      <w:tab w:val="left" w:pos="1134"/>
                      <w:tab w:val="left" w:pos="1170"/>
                    </w:tabs>
                    <w:spacing w:before="60" w:line="276" w:lineRule="auto"/>
                    <w:ind w:left="45" w:hanging="29"/>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MSAW simultaneous conflicts</w:t>
                  </w:r>
                </w:p>
              </w:tc>
              <w:tc>
                <w:tcPr>
                  <w:tcW w:w="1531" w:type="pct"/>
                  <w:vAlign w:val="center"/>
                </w:tcPr>
                <w:p w:rsidR="00EE6D74" w:rsidRPr="00DB2235" w:rsidRDefault="00EE6D74" w:rsidP="00167AFD">
                  <w:pPr>
                    <w:widowControl w:val="0"/>
                    <w:tabs>
                      <w:tab w:val="left" w:pos="1134"/>
                      <w:tab w:val="left" w:pos="1170"/>
                    </w:tabs>
                    <w:spacing w:before="60" w:line="276" w:lineRule="auto"/>
                    <w:ind w:left="45" w:firstLine="10"/>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20</w:t>
                  </w:r>
                </w:p>
              </w:tc>
            </w:tr>
            <w:tr w:rsidR="00EE6D74" w:rsidRPr="00DB2235" w:rsidTr="00EE6D74">
              <w:trPr>
                <w:trHeight w:val="340"/>
              </w:trPr>
              <w:tc>
                <w:tcPr>
                  <w:tcW w:w="1385" w:type="pct"/>
                  <w:vMerge/>
                </w:tcPr>
                <w:p w:rsidR="00EE6D74" w:rsidRPr="00DB2235" w:rsidRDefault="00EE6D74" w:rsidP="00167AFD">
                  <w:pPr>
                    <w:widowControl w:val="0"/>
                    <w:tabs>
                      <w:tab w:val="left" w:pos="1134"/>
                      <w:tab w:val="left" w:pos="1170"/>
                    </w:tabs>
                    <w:spacing w:before="60" w:line="276" w:lineRule="auto"/>
                    <w:ind w:left="45" w:firstLine="22"/>
                    <w:rPr>
                      <w:rFonts w:ascii="Times New Roman" w:eastAsia="Times New Roman" w:hAnsi="Times New Roman" w:cs="Times New Roman"/>
                      <w:color w:val="000000"/>
                      <w:sz w:val="16"/>
                      <w:szCs w:val="16"/>
                      <w:lang w:eastAsia="es-ES"/>
                    </w:rPr>
                  </w:pPr>
                </w:p>
              </w:tc>
              <w:tc>
                <w:tcPr>
                  <w:tcW w:w="2084" w:type="pct"/>
                  <w:vAlign w:val="center"/>
                </w:tcPr>
                <w:p w:rsidR="00EE6D74" w:rsidRPr="00DB2235" w:rsidRDefault="00EE6D74" w:rsidP="00167AFD">
                  <w:pPr>
                    <w:widowControl w:val="0"/>
                    <w:tabs>
                      <w:tab w:val="left" w:pos="1134"/>
                      <w:tab w:val="left" w:pos="1170"/>
                    </w:tabs>
                    <w:spacing w:before="60" w:line="276" w:lineRule="auto"/>
                    <w:ind w:left="45" w:hanging="29"/>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APM simultaneous conflicts</w:t>
                  </w:r>
                </w:p>
              </w:tc>
              <w:tc>
                <w:tcPr>
                  <w:tcW w:w="1531" w:type="pct"/>
                  <w:vAlign w:val="center"/>
                </w:tcPr>
                <w:p w:rsidR="00EE6D74" w:rsidRPr="00DB2235" w:rsidRDefault="00EE6D74" w:rsidP="00167AFD">
                  <w:pPr>
                    <w:widowControl w:val="0"/>
                    <w:tabs>
                      <w:tab w:val="left" w:pos="1134"/>
                      <w:tab w:val="left" w:pos="1170"/>
                    </w:tabs>
                    <w:spacing w:before="60" w:line="276" w:lineRule="auto"/>
                    <w:ind w:left="45" w:firstLine="10"/>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50</w:t>
                  </w:r>
                </w:p>
              </w:tc>
            </w:tr>
            <w:tr w:rsidR="00EE6D74" w:rsidRPr="00DB2235" w:rsidTr="00EE6D74">
              <w:trPr>
                <w:trHeight w:val="340"/>
              </w:trPr>
              <w:tc>
                <w:tcPr>
                  <w:tcW w:w="1385" w:type="pct"/>
                </w:tcPr>
                <w:p w:rsidR="00EE6D74" w:rsidRPr="00DB2235" w:rsidRDefault="00EE6D74" w:rsidP="00167AFD">
                  <w:pPr>
                    <w:widowControl w:val="0"/>
                    <w:tabs>
                      <w:tab w:val="left" w:pos="1134"/>
                      <w:tab w:val="left" w:pos="1170"/>
                    </w:tabs>
                    <w:spacing w:before="60" w:line="276" w:lineRule="auto"/>
                    <w:ind w:left="45" w:firstLine="22"/>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ATCO tools</w:t>
                  </w:r>
                </w:p>
              </w:tc>
              <w:tc>
                <w:tcPr>
                  <w:tcW w:w="2084" w:type="pct"/>
                  <w:vAlign w:val="center"/>
                </w:tcPr>
                <w:p w:rsidR="00EE6D74" w:rsidRPr="00DB2235" w:rsidRDefault="00EE6D74" w:rsidP="00167AFD">
                  <w:pPr>
                    <w:widowControl w:val="0"/>
                    <w:tabs>
                      <w:tab w:val="left" w:pos="1134"/>
                      <w:tab w:val="left" w:pos="1170"/>
                    </w:tabs>
                    <w:spacing w:before="60" w:line="276" w:lineRule="auto"/>
                    <w:ind w:left="45" w:hanging="29"/>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TCT simultaneous conflicts</w:t>
                  </w:r>
                </w:p>
              </w:tc>
              <w:tc>
                <w:tcPr>
                  <w:tcW w:w="1531" w:type="pct"/>
                  <w:vAlign w:val="center"/>
                </w:tcPr>
                <w:p w:rsidR="00EE6D74" w:rsidRPr="00DB2235" w:rsidRDefault="00EE6D74" w:rsidP="00167AFD">
                  <w:pPr>
                    <w:widowControl w:val="0"/>
                    <w:tabs>
                      <w:tab w:val="left" w:pos="1134"/>
                      <w:tab w:val="left" w:pos="1170"/>
                    </w:tabs>
                    <w:spacing w:before="60" w:line="276" w:lineRule="auto"/>
                    <w:ind w:left="45" w:firstLine="10"/>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50</w:t>
                  </w:r>
                </w:p>
              </w:tc>
            </w:tr>
            <w:tr w:rsidR="00EE6D74" w:rsidRPr="00DB2235" w:rsidTr="00EE6D74">
              <w:trPr>
                <w:trHeight w:val="340"/>
              </w:trPr>
              <w:tc>
                <w:tcPr>
                  <w:tcW w:w="1385" w:type="pct"/>
                  <w:vMerge w:val="restart"/>
                </w:tcPr>
                <w:p w:rsidR="00EE6D74" w:rsidRPr="00DB2235" w:rsidRDefault="00EE6D74" w:rsidP="00167AFD">
                  <w:pPr>
                    <w:widowControl w:val="0"/>
                    <w:tabs>
                      <w:tab w:val="left" w:pos="1134"/>
                      <w:tab w:val="left" w:pos="1170"/>
                    </w:tabs>
                    <w:spacing w:before="60" w:line="276" w:lineRule="auto"/>
                    <w:ind w:left="45" w:firstLine="22"/>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HMI</w:t>
                  </w:r>
                </w:p>
              </w:tc>
              <w:tc>
                <w:tcPr>
                  <w:tcW w:w="2084" w:type="pct"/>
                  <w:vAlign w:val="center"/>
                </w:tcPr>
                <w:p w:rsidR="00EE6D74" w:rsidRPr="00DB2235" w:rsidRDefault="00EE6D74" w:rsidP="00167AFD">
                  <w:pPr>
                    <w:widowControl w:val="0"/>
                    <w:tabs>
                      <w:tab w:val="left" w:pos="1134"/>
                      <w:tab w:val="left" w:pos="1170"/>
                    </w:tabs>
                    <w:spacing w:before="60" w:line="276" w:lineRule="auto"/>
                    <w:ind w:left="45" w:hanging="29"/>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Predefined maps</w:t>
                  </w:r>
                </w:p>
              </w:tc>
              <w:tc>
                <w:tcPr>
                  <w:tcW w:w="1531" w:type="pct"/>
                  <w:vAlign w:val="center"/>
                </w:tcPr>
                <w:p w:rsidR="00EE6D74" w:rsidRPr="00DB2235" w:rsidRDefault="00EE6D74" w:rsidP="00167AFD">
                  <w:pPr>
                    <w:widowControl w:val="0"/>
                    <w:tabs>
                      <w:tab w:val="left" w:pos="1134"/>
                      <w:tab w:val="left" w:pos="1170"/>
                    </w:tabs>
                    <w:spacing w:before="60" w:line="276" w:lineRule="auto"/>
                    <w:ind w:left="45" w:firstLine="10"/>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100</w:t>
                  </w:r>
                </w:p>
              </w:tc>
            </w:tr>
            <w:tr w:rsidR="00EE6D74" w:rsidRPr="00DB2235" w:rsidTr="00EE6D74">
              <w:trPr>
                <w:trHeight w:val="340"/>
              </w:trPr>
              <w:tc>
                <w:tcPr>
                  <w:tcW w:w="1385" w:type="pct"/>
                  <w:vMerge/>
                </w:tcPr>
                <w:p w:rsidR="00EE6D74" w:rsidRPr="00DB2235" w:rsidRDefault="00EE6D74" w:rsidP="00167AFD">
                  <w:pPr>
                    <w:widowControl w:val="0"/>
                    <w:tabs>
                      <w:tab w:val="left" w:pos="1134"/>
                      <w:tab w:val="left" w:pos="1170"/>
                    </w:tabs>
                    <w:spacing w:before="60" w:line="276" w:lineRule="auto"/>
                    <w:ind w:left="45" w:hanging="1049"/>
                    <w:jc w:val="both"/>
                    <w:rPr>
                      <w:rFonts w:ascii="Times New Roman" w:eastAsia="Times New Roman" w:hAnsi="Times New Roman" w:cs="Times New Roman"/>
                      <w:color w:val="000000"/>
                      <w:sz w:val="16"/>
                      <w:szCs w:val="16"/>
                      <w:lang w:eastAsia="es-ES"/>
                    </w:rPr>
                  </w:pPr>
                </w:p>
              </w:tc>
              <w:tc>
                <w:tcPr>
                  <w:tcW w:w="2084" w:type="pct"/>
                  <w:vAlign w:val="center"/>
                </w:tcPr>
                <w:p w:rsidR="00EE6D74" w:rsidRPr="00DB2235" w:rsidRDefault="00EE6D74" w:rsidP="00167AFD">
                  <w:pPr>
                    <w:widowControl w:val="0"/>
                    <w:tabs>
                      <w:tab w:val="left" w:pos="1134"/>
                      <w:tab w:val="left" w:pos="1170"/>
                    </w:tabs>
                    <w:spacing w:before="60" w:line="276" w:lineRule="auto"/>
                    <w:ind w:left="45" w:hanging="29"/>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Map levels (layers)</w:t>
                  </w:r>
                </w:p>
              </w:tc>
              <w:tc>
                <w:tcPr>
                  <w:tcW w:w="1531" w:type="pct"/>
                  <w:vAlign w:val="center"/>
                </w:tcPr>
                <w:p w:rsidR="00EE6D74" w:rsidRPr="00DB2235" w:rsidRDefault="00EE6D74" w:rsidP="00167AFD">
                  <w:pPr>
                    <w:widowControl w:val="0"/>
                    <w:tabs>
                      <w:tab w:val="left" w:pos="1134"/>
                      <w:tab w:val="left" w:pos="1170"/>
                    </w:tabs>
                    <w:spacing w:before="60" w:line="276" w:lineRule="auto"/>
                    <w:ind w:left="45" w:firstLine="10"/>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100</w:t>
                  </w:r>
                </w:p>
              </w:tc>
            </w:tr>
            <w:tr w:rsidR="00EE6D74" w:rsidRPr="00DB2235" w:rsidTr="00EE6D74">
              <w:trPr>
                <w:trHeight w:val="340"/>
              </w:trPr>
              <w:tc>
                <w:tcPr>
                  <w:tcW w:w="1385" w:type="pct"/>
                  <w:vMerge/>
                </w:tcPr>
                <w:p w:rsidR="00EE6D74" w:rsidRPr="00DB2235" w:rsidRDefault="00EE6D74" w:rsidP="00167AFD">
                  <w:pPr>
                    <w:widowControl w:val="0"/>
                    <w:tabs>
                      <w:tab w:val="left" w:pos="1134"/>
                      <w:tab w:val="left" w:pos="1170"/>
                    </w:tabs>
                    <w:spacing w:before="60" w:line="276" w:lineRule="auto"/>
                    <w:ind w:left="45" w:hanging="1049"/>
                    <w:jc w:val="both"/>
                    <w:rPr>
                      <w:rFonts w:ascii="Times New Roman" w:eastAsia="Times New Roman" w:hAnsi="Times New Roman" w:cs="Times New Roman"/>
                      <w:color w:val="000000"/>
                      <w:sz w:val="16"/>
                      <w:szCs w:val="16"/>
                      <w:lang w:eastAsia="es-ES"/>
                    </w:rPr>
                  </w:pPr>
                </w:p>
              </w:tc>
              <w:tc>
                <w:tcPr>
                  <w:tcW w:w="2084" w:type="pct"/>
                  <w:vAlign w:val="center"/>
                </w:tcPr>
                <w:p w:rsidR="00EE6D74" w:rsidRPr="00DB2235" w:rsidRDefault="00EE6D74" w:rsidP="00167AFD">
                  <w:pPr>
                    <w:widowControl w:val="0"/>
                    <w:tabs>
                      <w:tab w:val="left" w:pos="1134"/>
                      <w:tab w:val="left" w:pos="1170"/>
                    </w:tabs>
                    <w:spacing w:before="60" w:line="276" w:lineRule="auto"/>
                    <w:ind w:left="45" w:hanging="29"/>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Local maps in the workplace</w:t>
                  </w:r>
                </w:p>
              </w:tc>
              <w:tc>
                <w:tcPr>
                  <w:tcW w:w="1531" w:type="pct"/>
                  <w:vAlign w:val="center"/>
                </w:tcPr>
                <w:p w:rsidR="00EE6D74" w:rsidRPr="00DB2235" w:rsidRDefault="00EE6D74" w:rsidP="00167AFD">
                  <w:pPr>
                    <w:widowControl w:val="0"/>
                    <w:tabs>
                      <w:tab w:val="left" w:pos="1134"/>
                      <w:tab w:val="left" w:pos="1170"/>
                    </w:tabs>
                    <w:spacing w:before="60" w:line="276" w:lineRule="auto"/>
                    <w:ind w:left="45" w:firstLine="10"/>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10</w:t>
                  </w:r>
                </w:p>
              </w:tc>
            </w:tr>
            <w:tr w:rsidR="00EE6D74" w:rsidRPr="00DB2235" w:rsidTr="00EE6D74">
              <w:trPr>
                <w:trHeight w:val="712"/>
              </w:trPr>
              <w:tc>
                <w:tcPr>
                  <w:tcW w:w="1385" w:type="pct"/>
                  <w:vMerge/>
                </w:tcPr>
                <w:p w:rsidR="00EE6D74" w:rsidRPr="00DB2235" w:rsidRDefault="00EE6D74" w:rsidP="00167AFD">
                  <w:pPr>
                    <w:widowControl w:val="0"/>
                    <w:tabs>
                      <w:tab w:val="left" w:pos="1134"/>
                      <w:tab w:val="left" w:pos="1170"/>
                    </w:tabs>
                    <w:spacing w:before="60" w:line="276" w:lineRule="auto"/>
                    <w:ind w:left="45" w:hanging="1049"/>
                    <w:jc w:val="both"/>
                    <w:rPr>
                      <w:rFonts w:ascii="Times New Roman" w:eastAsia="Times New Roman" w:hAnsi="Times New Roman" w:cs="Times New Roman"/>
                      <w:color w:val="000000"/>
                      <w:sz w:val="16"/>
                      <w:szCs w:val="16"/>
                      <w:lang w:eastAsia="es-ES"/>
                    </w:rPr>
                  </w:pPr>
                </w:p>
              </w:tc>
              <w:tc>
                <w:tcPr>
                  <w:tcW w:w="2084" w:type="pct"/>
                  <w:vAlign w:val="center"/>
                </w:tcPr>
                <w:p w:rsidR="00EE6D74" w:rsidRPr="00DB2235" w:rsidRDefault="00EE6D74" w:rsidP="00167AFD">
                  <w:pPr>
                    <w:widowControl w:val="0"/>
                    <w:tabs>
                      <w:tab w:val="left" w:pos="1134"/>
                      <w:tab w:val="left" w:pos="1170"/>
                    </w:tabs>
                    <w:spacing w:before="60" w:line="276" w:lineRule="auto"/>
                    <w:ind w:left="45" w:hanging="29"/>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Simultaneous range and bearing lines (RBL)</w:t>
                  </w:r>
                </w:p>
              </w:tc>
              <w:tc>
                <w:tcPr>
                  <w:tcW w:w="1531" w:type="pct"/>
                  <w:vAlign w:val="center"/>
                </w:tcPr>
                <w:p w:rsidR="00EE6D74" w:rsidRPr="00DB2235" w:rsidRDefault="00EE6D74" w:rsidP="00167AFD">
                  <w:pPr>
                    <w:widowControl w:val="0"/>
                    <w:tabs>
                      <w:tab w:val="left" w:pos="1134"/>
                      <w:tab w:val="left" w:pos="1170"/>
                    </w:tabs>
                    <w:spacing w:before="60" w:line="276" w:lineRule="auto"/>
                    <w:ind w:left="45" w:firstLine="10"/>
                    <w:jc w:val="both"/>
                    <w:rPr>
                      <w:rFonts w:ascii="Times New Roman" w:eastAsia="Times New Roman" w:hAnsi="Times New Roman" w:cs="Times New Roman"/>
                      <w:color w:val="000000"/>
                      <w:sz w:val="16"/>
                      <w:szCs w:val="16"/>
                      <w:lang w:eastAsia="es-ES"/>
                    </w:rPr>
                  </w:pPr>
                  <w:r w:rsidRPr="00DB2235">
                    <w:rPr>
                      <w:rFonts w:ascii="Times New Roman" w:eastAsia="Times New Roman" w:hAnsi="Times New Roman" w:cs="Times New Roman"/>
                      <w:color w:val="000000"/>
                      <w:sz w:val="16"/>
                      <w:szCs w:val="16"/>
                      <w:lang w:eastAsia="es-ES"/>
                    </w:rPr>
                    <w:t>20</w:t>
                  </w:r>
                </w:p>
              </w:tc>
            </w:tr>
          </w:tbl>
          <w:p w:rsidR="00EE6D74" w:rsidRPr="00167AFD" w:rsidRDefault="00EE6D74" w:rsidP="00167AFD">
            <w:pPr>
              <w:pStyle w:val="ListParagraph"/>
              <w:tabs>
                <w:tab w:val="left" w:pos="990"/>
                <w:tab w:val="left" w:pos="1170"/>
              </w:tabs>
              <w:ind w:left="0"/>
            </w:pPr>
          </w:p>
        </w:tc>
        <w:tc>
          <w:tcPr>
            <w:tcW w:w="1185" w:type="pct"/>
            <w:shd w:val="clear" w:color="auto" w:fill="D9D9D9" w:themeFill="background1" w:themeFillShade="D9"/>
          </w:tcPr>
          <w:p w:rsidR="00EE6D74" w:rsidRPr="00167AFD" w:rsidRDefault="00EE6D74" w:rsidP="00CB62D3">
            <w:pPr>
              <w:pStyle w:val="Caption"/>
              <w:keepNext/>
              <w:tabs>
                <w:tab w:val="left" w:pos="1170"/>
              </w:tabs>
              <w:ind w:left="1077" w:firstLine="0"/>
              <w:jc w:val="right"/>
              <w:rPr>
                <w:color w:val="auto"/>
              </w:rPr>
            </w:pPr>
          </w:p>
        </w:tc>
        <w:tc>
          <w:tcPr>
            <w:tcW w:w="922" w:type="pct"/>
            <w:shd w:val="clear" w:color="auto" w:fill="D9D9D9" w:themeFill="background1" w:themeFillShade="D9"/>
          </w:tcPr>
          <w:p w:rsidR="00EE6D74" w:rsidRPr="00167AFD" w:rsidRDefault="00EE6D74" w:rsidP="00CB62D3">
            <w:pPr>
              <w:pStyle w:val="Caption"/>
              <w:keepNext/>
              <w:tabs>
                <w:tab w:val="left" w:pos="1170"/>
              </w:tabs>
              <w:ind w:left="1077"/>
              <w:jc w:val="right"/>
              <w:rPr>
                <w:color w:val="auto"/>
              </w:rPr>
            </w:pPr>
          </w:p>
        </w:tc>
      </w:tr>
      <w:tr w:rsidR="00EE6D74" w:rsidRPr="00167AFD" w:rsidTr="00EE6D74">
        <w:tc>
          <w:tcPr>
            <w:tcW w:w="2893" w:type="pct"/>
            <w:vMerge/>
            <w:shd w:val="clear" w:color="auto" w:fill="D9D9D9" w:themeFill="background1" w:themeFillShade="D9"/>
          </w:tcPr>
          <w:p w:rsidR="00EE6D74" w:rsidRPr="00167AFD" w:rsidRDefault="00EE6D74" w:rsidP="00167AFD">
            <w:pPr>
              <w:pStyle w:val="ListParagraph"/>
              <w:tabs>
                <w:tab w:val="left" w:pos="990"/>
                <w:tab w:val="left" w:pos="1170"/>
              </w:tabs>
              <w:ind w:left="0"/>
              <w:rPr>
                <w:sz w:val="24"/>
                <w:szCs w:val="24"/>
              </w:rPr>
            </w:pPr>
          </w:p>
        </w:tc>
        <w:tc>
          <w:tcPr>
            <w:tcW w:w="1185" w:type="pct"/>
            <w:shd w:val="clear" w:color="auto" w:fill="D9D9D9" w:themeFill="background1" w:themeFillShade="D9"/>
          </w:tcPr>
          <w:p w:rsidR="00EE6D74" w:rsidRPr="00167AFD" w:rsidRDefault="00EE6D74" w:rsidP="00CB62D3">
            <w:pPr>
              <w:pStyle w:val="ListParagraph"/>
              <w:tabs>
                <w:tab w:val="left" w:pos="990"/>
                <w:tab w:val="left" w:pos="1170"/>
              </w:tabs>
              <w:ind w:left="-1049" w:firstLine="0"/>
              <w:rPr>
                <w:sz w:val="24"/>
                <w:szCs w:val="24"/>
              </w:rPr>
            </w:pPr>
          </w:p>
        </w:tc>
        <w:tc>
          <w:tcPr>
            <w:tcW w:w="922" w:type="pct"/>
            <w:shd w:val="clear" w:color="auto" w:fill="D9D9D9" w:themeFill="background1" w:themeFillShade="D9"/>
          </w:tcPr>
          <w:p w:rsidR="00EE6D74" w:rsidRPr="00167AFD" w:rsidRDefault="00EE6D74" w:rsidP="00CB62D3">
            <w:pPr>
              <w:pStyle w:val="ListParagraph"/>
              <w:tabs>
                <w:tab w:val="left" w:pos="990"/>
                <w:tab w:val="left" w:pos="1170"/>
              </w:tabs>
              <w:ind w:left="-1049"/>
              <w:rPr>
                <w:sz w:val="24"/>
                <w:szCs w:val="24"/>
              </w:rPr>
            </w:pPr>
          </w:p>
        </w:tc>
      </w:tr>
      <w:tr w:rsidR="00EE6D74" w:rsidRPr="00167AFD" w:rsidTr="00EE6D74">
        <w:tc>
          <w:tcPr>
            <w:tcW w:w="2893" w:type="pct"/>
            <w:shd w:val="clear" w:color="auto" w:fill="auto"/>
          </w:tcPr>
          <w:p w:rsidR="00EE6D74" w:rsidRPr="00167AFD" w:rsidRDefault="00EE6D74" w:rsidP="00167AFD">
            <w:pPr>
              <w:pStyle w:val="ListParagraph"/>
              <w:numPr>
                <w:ilvl w:val="1"/>
                <w:numId w:val="1"/>
              </w:numPr>
              <w:tabs>
                <w:tab w:val="left" w:pos="993"/>
                <w:tab w:val="left" w:pos="1170"/>
              </w:tabs>
              <w:ind w:left="0" w:firstLine="546"/>
              <w:rPr>
                <w:sz w:val="24"/>
                <w:szCs w:val="24"/>
              </w:rPr>
            </w:pPr>
            <w:r w:rsidRPr="00167AFD">
              <w:rPr>
                <w:sz w:val="24"/>
                <w:szCs w:val="24"/>
                <w:lang w:val="en-US"/>
              </w:rPr>
              <w:t>System performance.</w:t>
            </w:r>
          </w:p>
        </w:tc>
        <w:tc>
          <w:tcPr>
            <w:tcW w:w="1185" w:type="pct"/>
            <w:shd w:val="clear" w:color="auto" w:fill="auto"/>
          </w:tcPr>
          <w:p w:rsidR="00EE6D74" w:rsidRPr="00CB62D3" w:rsidRDefault="00EE6D74" w:rsidP="00CB62D3">
            <w:pPr>
              <w:tabs>
                <w:tab w:val="left" w:pos="993"/>
                <w:tab w:val="left" w:pos="1170"/>
              </w:tabs>
              <w:ind w:left="546" w:firstLine="0"/>
              <w:rPr>
                <w:sz w:val="24"/>
                <w:szCs w:val="24"/>
              </w:rPr>
            </w:pPr>
          </w:p>
        </w:tc>
        <w:tc>
          <w:tcPr>
            <w:tcW w:w="922" w:type="pct"/>
          </w:tcPr>
          <w:p w:rsidR="00EE6D74" w:rsidRPr="00CB62D3" w:rsidRDefault="00EE6D74" w:rsidP="00CB62D3">
            <w:pPr>
              <w:tabs>
                <w:tab w:val="left" w:pos="993"/>
                <w:tab w:val="left" w:pos="1170"/>
              </w:tabs>
              <w:ind w:left="546"/>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80"/>
                <w:tab w:val="left" w:pos="1170"/>
              </w:tabs>
              <w:ind w:left="0" w:firstLine="546"/>
              <w:rPr>
                <w:sz w:val="24"/>
                <w:szCs w:val="24"/>
              </w:rPr>
            </w:pPr>
            <w:r w:rsidRPr="00167AFD">
              <w:rPr>
                <w:sz w:val="24"/>
                <w:szCs w:val="24"/>
                <w:lang w:val="en-US"/>
              </w:rPr>
              <w:t>The system shall meet all performance requirements at maximum system load as shown in Table 2.</w:t>
            </w:r>
          </w:p>
        </w:tc>
        <w:tc>
          <w:tcPr>
            <w:tcW w:w="1185" w:type="pct"/>
            <w:shd w:val="clear" w:color="auto" w:fill="D9D9D9" w:themeFill="background1" w:themeFillShade="D9"/>
          </w:tcPr>
          <w:p w:rsidR="00EE6D74" w:rsidRPr="00CB62D3" w:rsidRDefault="00EE6D74" w:rsidP="00CB62D3">
            <w:pPr>
              <w:tabs>
                <w:tab w:val="left" w:pos="980"/>
                <w:tab w:val="left" w:pos="1170"/>
              </w:tabs>
              <w:ind w:left="546" w:firstLine="0"/>
              <w:rPr>
                <w:sz w:val="24"/>
                <w:szCs w:val="24"/>
              </w:rPr>
            </w:pPr>
          </w:p>
        </w:tc>
        <w:tc>
          <w:tcPr>
            <w:tcW w:w="922" w:type="pct"/>
            <w:shd w:val="clear" w:color="auto" w:fill="D9D9D9" w:themeFill="background1" w:themeFillShade="D9"/>
          </w:tcPr>
          <w:p w:rsidR="00EE6D74" w:rsidRPr="00CB62D3" w:rsidRDefault="00EE6D74" w:rsidP="00CB62D3">
            <w:pPr>
              <w:tabs>
                <w:tab w:val="left" w:pos="980"/>
                <w:tab w:val="left" w:pos="1170"/>
              </w:tabs>
              <w:ind w:left="546"/>
              <w:rPr>
                <w:sz w:val="24"/>
                <w:szCs w:val="24"/>
              </w:rPr>
            </w:pPr>
          </w:p>
        </w:tc>
      </w:tr>
      <w:tr w:rsidR="00EE6D74" w:rsidRPr="00167AFD" w:rsidTr="00EE6D74">
        <w:trPr>
          <w:trHeight w:val="6522"/>
        </w:trPr>
        <w:tc>
          <w:tcPr>
            <w:tcW w:w="2893" w:type="pct"/>
            <w:shd w:val="clear" w:color="auto" w:fill="D9D9D9" w:themeFill="background1" w:themeFillShade="D9"/>
          </w:tcPr>
          <w:p w:rsidR="00EE6D74" w:rsidRPr="00167AFD" w:rsidRDefault="00EE6D74" w:rsidP="00167AFD">
            <w:pPr>
              <w:pStyle w:val="Caption"/>
              <w:keepNext/>
              <w:tabs>
                <w:tab w:val="left" w:pos="1170"/>
              </w:tabs>
              <w:jc w:val="right"/>
              <w:rPr>
                <w:color w:val="auto"/>
              </w:rPr>
            </w:pPr>
            <w:r w:rsidRPr="00167AFD">
              <w:rPr>
                <w:color w:val="auto"/>
                <w:lang w:val="en-US"/>
              </w:rPr>
              <w:t>Table 2</w:t>
            </w:r>
          </w:p>
          <w:tbl>
            <w:tblPr>
              <w:tblStyle w:val="TableGrid"/>
              <w:tblW w:w="5841" w:type="dxa"/>
              <w:tblLook w:val="04A0" w:firstRow="1" w:lastRow="0" w:firstColumn="1" w:lastColumn="0" w:noHBand="0" w:noVBand="1"/>
            </w:tblPr>
            <w:tblGrid>
              <w:gridCol w:w="3148"/>
              <w:gridCol w:w="2693"/>
            </w:tblGrid>
            <w:tr w:rsidR="00EE6D74" w:rsidRPr="009639D0" w:rsidTr="00EE6D74">
              <w:tc>
                <w:tcPr>
                  <w:tcW w:w="5841" w:type="dxa"/>
                  <w:gridSpan w:val="2"/>
                  <w:tcBorders>
                    <w:top w:val="nil"/>
                    <w:left w:val="nil"/>
                    <w:right w:val="nil"/>
                  </w:tcBorders>
                  <w:vAlign w:val="center"/>
                </w:tcPr>
                <w:p w:rsidR="00EE6D74" w:rsidRPr="009639D0" w:rsidRDefault="00EE6D74" w:rsidP="00167AFD">
                  <w:pPr>
                    <w:tabs>
                      <w:tab w:val="left" w:pos="1134"/>
                      <w:tab w:val="left" w:pos="1170"/>
                    </w:tabs>
                    <w:spacing w:after="200" w:line="276" w:lineRule="auto"/>
                    <w:contextualSpacing/>
                    <w:jc w:val="center"/>
                    <w:rPr>
                      <w:rFonts w:eastAsia="Calibri"/>
                      <w:b/>
                      <w:color w:val="000000"/>
                      <w:sz w:val="16"/>
                      <w:szCs w:val="16"/>
                      <w:lang w:val="en-US"/>
                    </w:rPr>
                  </w:pPr>
                  <w:r w:rsidRPr="009639D0">
                    <w:rPr>
                      <w:rFonts w:eastAsia="Calibri"/>
                      <w:color w:val="000000"/>
                      <w:sz w:val="16"/>
                      <w:szCs w:val="16"/>
                      <w:lang w:val="en-US"/>
                    </w:rPr>
                    <w:t>System performance characteristics</w:t>
                  </w:r>
                </w:p>
              </w:tc>
            </w:tr>
            <w:tr w:rsidR="00EE6D74" w:rsidRPr="009639D0" w:rsidTr="00EE6D74">
              <w:tc>
                <w:tcPr>
                  <w:tcW w:w="3148" w:type="dxa"/>
                  <w:vAlign w:val="center"/>
                </w:tcPr>
                <w:p w:rsidR="00EE6D74" w:rsidRPr="009639D0" w:rsidRDefault="00EE6D74" w:rsidP="00167AFD">
                  <w:pPr>
                    <w:tabs>
                      <w:tab w:val="left" w:pos="1134"/>
                      <w:tab w:val="left" w:pos="1170"/>
                    </w:tabs>
                    <w:spacing w:after="200" w:line="276" w:lineRule="auto"/>
                    <w:ind w:left="37" w:hanging="37"/>
                    <w:contextualSpacing/>
                    <w:jc w:val="center"/>
                    <w:rPr>
                      <w:rFonts w:eastAsia="Calibri"/>
                      <w:b/>
                      <w:color w:val="000000"/>
                      <w:sz w:val="16"/>
                      <w:szCs w:val="16"/>
                      <w:lang w:val="en-US"/>
                    </w:rPr>
                  </w:pPr>
                  <w:r w:rsidRPr="009639D0">
                    <w:rPr>
                      <w:rFonts w:eastAsia="Calibri"/>
                      <w:b/>
                      <w:color w:val="000000"/>
                      <w:sz w:val="16"/>
                      <w:szCs w:val="16"/>
                      <w:lang w:val="en-US"/>
                    </w:rPr>
                    <w:t>Parameter</w:t>
                  </w:r>
                </w:p>
              </w:tc>
              <w:tc>
                <w:tcPr>
                  <w:tcW w:w="2693" w:type="dxa"/>
                  <w:vAlign w:val="center"/>
                </w:tcPr>
                <w:p w:rsidR="00EE6D74" w:rsidRPr="009639D0" w:rsidRDefault="00EE6D74" w:rsidP="00167AFD">
                  <w:pPr>
                    <w:tabs>
                      <w:tab w:val="left" w:pos="1134"/>
                      <w:tab w:val="left" w:pos="1170"/>
                    </w:tabs>
                    <w:spacing w:after="200" w:line="276" w:lineRule="auto"/>
                    <w:ind w:left="1061"/>
                    <w:contextualSpacing/>
                    <w:jc w:val="center"/>
                    <w:rPr>
                      <w:rFonts w:eastAsia="Calibri"/>
                      <w:b/>
                      <w:color w:val="000000"/>
                      <w:sz w:val="16"/>
                      <w:szCs w:val="16"/>
                      <w:lang w:val="en-US"/>
                    </w:rPr>
                  </w:pPr>
                  <w:r w:rsidRPr="009639D0">
                    <w:rPr>
                      <w:rFonts w:eastAsia="Calibri"/>
                      <w:b/>
                      <w:color w:val="000000"/>
                      <w:sz w:val="16"/>
                      <w:szCs w:val="16"/>
                      <w:lang w:val="en-US"/>
                    </w:rPr>
                    <w:t>Charakteristikos parametro dydis</w:t>
                  </w:r>
                </w:p>
              </w:tc>
            </w:tr>
            <w:tr w:rsidR="00EE6D74" w:rsidRPr="009639D0" w:rsidTr="00EE6D74">
              <w:tc>
                <w:tcPr>
                  <w:tcW w:w="3148" w:type="dxa"/>
                  <w:vAlign w:val="center"/>
                </w:tcPr>
                <w:p w:rsidR="00EE6D74" w:rsidRPr="009639D0" w:rsidRDefault="00EE6D74" w:rsidP="00167AFD">
                  <w:pPr>
                    <w:tabs>
                      <w:tab w:val="left" w:pos="1134"/>
                      <w:tab w:val="left" w:pos="1170"/>
                    </w:tabs>
                    <w:spacing w:after="200" w:line="276" w:lineRule="auto"/>
                    <w:ind w:left="37" w:hanging="37"/>
                    <w:contextualSpacing/>
                    <w:jc w:val="center"/>
                    <w:rPr>
                      <w:rFonts w:eastAsia="Calibri"/>
                      <w:b/>
                      <w:color w:val="000000"/>
                      <w:sz w:val="16"/>
                      <w:szCs w:val="16"/>
                      <w:lang w:val="en-US"/>
                    </w:rPr>
                  </w:pPr>
                  <w:r w:rsidRPr="009639D0">
                    <w:rPr>
                      <w:rFonts w:eastAsia="Calibri"/>
                      <w:b/>
                      <w:color w:val="000000"/>
                      <w:sz w:val="16"/>
                      <w:szCs w:val="16"/>
                      <w:lang w:val="en-US"/>
                    </w:rPr>
                    <w:t>Response time</w:t>
                  </w:r>
                </w:p>
              </w:tc>
              <w:tc>
                <w:tcPr>
                  <w:tcW w:w="2693" w:type="dxa"/>
                  <w:vAlign w:val="center"/>
                </w:tcPr>
                <w:p w:rsidR="00EE6D74" w:rsidRPr="009639D0" w:rsidRDefault="00EE6D74" w:rsidP="00167AFD">
                  <w:pPr>
                    <w:tabs>
                      <w:tab w:val="left" w:pos="1134"/>
                      <w:tab w:val="left" w:pos="1170"/>
                    </w:tabs>
                    <w:spacing w:after="200" w:line="276" w:lineRule="auto"/>
                    <w:ind w:left="971"/>
                    <w:contextualSpacing/>
                    <w:jc w:val="center"/>
                    <w:rPr>
                      <w:rFonts w:eastAsia="Calibri"/>
                      <w:color w:val="000000"/>
                      <w:sz w:val="16"/>
                      <w:szCs w:val="16"/>
                      <w:lang w:val="en-US"/>
                    </w:rPr>
                  </w:pPr>
                </w:p>
              </w:tc>
            </w:tr>
            <w:tr w:rsidR="00EE6D74" w:rsidRPr="009639D0" w:rsidTr="00EE6D74">
              <w:tc>
                <w:tcPr>
                  <w:tcW w:w="3148" w:type="dxa"/>
                  <w:vAlign w:val="center"/>
                </w:tcPr>
                <w:p w:rsidR="00EE6D74" w:rsidRPr="009639D0" w:rsidRDefault="00EE6D74" w:rsidP="00167AFD">
                  <w:pPr>
                    <w:tabs>
                      <w:tab w:val="left" w:pos="613"/>
                      <w:tab w:val="left" w:pos="1134"/>
                      <w:tab w:val="left" w:pos="1170"/>
                    </w:tabs>
                    <w:spacing w:after="200" w:line="276" w:lineRule="auto"/>
                    <w:ind w:left="37" w:hanging="37"/>
                    <w:contextualSpacing/>
                    <w:rPr>
                      <w:rFonts w:eastAsia="Calibri"/>
                      <w:color w:val="000000"/>
                      <w:sz w:val="16"/>
                      <w:szCs w:val="16"/>
                      <w:lang w:val="en-US"/>
                    </w:rPr>
                  </w:pPr>
                  <w:r w:rsidRPr="009639D0">
                    <w:rPr>
                      <w:rFonts w:eastAsia="Calibri"/>
                      <w:color w:val="000000"/>
                      <w:sz w:val="16"/>
                      <w:szCs w:val="16"/>
                      <w:lang w:val="en-US"/>
                    </w:rPr>
                    <w:t>Marker movement update cycle</w:t>
                  </w:r>
                </w:p>
              </w:tc>
              <w:tc>
                <w:tcPr>
                  <w:tcW w:w="2693" w:type="dxa"/>
                  <w:vAlign w:val="center"/>
                </w:tcPr>
                <w:p w:rsidR="00EE6D74" w:rsidRPr="009639D0" w:rsidRDefault="00EE6D74" w:rsidP="00167AFD">
                  <w:pPr>
                    <w:tabs>
                      <w:tab w:val="left" w:pos="1134"/>
                      <w:tab w:val="left" w:pos="1170"/>
                    </w:tabs>
                    <w:spacing w:after="200" w:line="276" w:lineRule="auto"/>
                    <w:ind w:left="971"/>
                    <w:contextualSpacing/>
                    <w:jc w:val="center"/>
                    <w:rPr>
                      <w:rFonts w:eastAsia="Calibri"/>
                      <w:color w:val="000000"/>
                      <w:sz w:val="16"/>
                      <w:szCs w:val="16"/>
                      <w:lang w:val="en-US"/>
                    </w:rPr>
                  </w:pPr>
                  <w:r w:rsidRPr="009639D0">
                    <w:rPr>
                      <w:rFonts w:eastAsia="Calibri"/>
                      <w:color w:val="000000"/>
                      <w:sz w:val="16"/>
                      <w:szCs w:val="16"/>
                      <w:lang w:val="en-US"/>
                    </w:rPr>
                    <w:sym w:font="Symbol" w:char="F0A3"/>
                  </w:r>
                  <w:r w:rsidRPr="009639D0">
                    <w:rPr>
                      <w:rFonts w:eastAsia="Calibri"/>
                      <w:color w:val="000000"/>
                      <w:sz w:val="16"/>
                      <w:szCs w:val="16"/>
                      <w:lang w:val="en-US"/>
                    </w:rPr>
                    <w:t>30 ms</w:t>
                  </w:r>
                </w:p>
              </w:tc>
            </w:tr>
            <w:tr w:rsidR="00EE6D74" w:rsidRPr="009639D0" w:rsidTr="00EE6D74">
              <w:tc>
                <w:tcPr>
                  <w:tcW w:w="3148" w:type="dxa"/>
                  <w:vAlign w:val="center"/>
                </w:tcPr>
                <w:p w:rsidR="00EE6D74" w:rsidRPr="009639D0" w:rsidRDefault="00EE6D74" w:rsidP="00167AFD">
                  <w:pPr>
                    <w:tabs>
                      <w:tab w:val="left" w:pos="613"/>
                      <w:tab w:val="left" w:pos="1134"/>
                      <w:tab w:val="left" w:pos="1170"/>
                    </w:tabs>
                    <w:spacing w:after="200" w:line="276" w:lineRule="auto"/>
                    <w:ind w:left="37" w:hanging="37"/>
                    <w:contextualSpacing/>
                    <w:rPr>
                      <w:rFonts w:eastAsia="Calibri"/>
                      <w:color w:val="000000"/>
                      <w:sz w:val="16"/>
                      <w:szCs w:val="16"/>
                      <w:lang w:val="en-US"/>
                    </w:rPr>
                  </w:pPr>
                  <w:r w:rsidRPr="009639D0">
                    <w:rPr>
                      <w:rFonts w:eastAsia="Calibri"/>
                      <w:color w:val="000000"/>
                      <w:sz w:val="16"/>
                      <w:szCs w:val="16"/>
                      <w:lang w:val="en-US"/>
                    </w:rPr>
                    <w:t>Display of the menu after input of the corresponding character</w:t>
                  </w:r>
                </w:p>
              </w:tc>
              <w:tc>
                <w:tcPr>
                  <w:tcW w:w="2693" w:type="dxa"/>
                  <w:vAlign w:val="center"/>
                </w:tcPr>
                <w:p w:rsidR="00EE6D74" w:rsidRPr="009639D0" w:rsidRDefault="00EE6D74" w:rsidP="00167AFD">
                  <w:pPr>
                    <w:tabs>
                      <w:tab w:val="left" w:pos="1134"/>
                      <w:tab w:val="left" w:pos="1170"/>
                    </w:tabs>
                    <w:spacing w:after="200" w:line="276" w:lineRule="auto"/>
                    <w:ind w:left="971"/>
                    <w:contextualSpacing/>
                    <w:jc w:val="center"/>
                    <w:rPr>
                      <w:rFonts w:eastAsia="Calibri"/>
                      <w:color w:val="000000"/>
                      <w:sz w:val="16"/>
                      <w:szCs w:val="16"/>
                      <w:lang w:val="en-US"/>
                    </w:rPr>
                  </w:pPr>
                  <w:r w:rsidRPr="009639D0">
                    <w:rPr>
                      <w:rFonts w:eastAsia="Calibri"/>
                      <w:color w:val="000000"/>
                      <w:sz w:val="16"/>
                      <w:szCs w:val="16"/>
                      <w:lang w:val="en-US"/>
                    </w:rPr>
                    <w:sym w:font="Symbol" w:char="F0A3"/>
                  </w:r>
                  <w:r w:rsidRPr="009639D0">
                    <w:rPr>
                      <w:rFonts w:eastAsia="Calibri"/>
                      <w:color w:val="000000"/>
                      <w:sz w:val="16"/>
                      <w:szCs w:val="16"/>
                      <w:lang w:val="en-US"/>
                    </w:rPr>
                    <w:t>50 ms</w:t>
                  </w:r>
                </w:p>
              </w:tc>
            </w:tr>
            <w:tr w:rsidR="00EE6D74" w:rsidRPr="009639D0" w:rsidTr="00EE6D74">
              <w:tc>
                <w:tcPr>
                  <w:tcW w:w="3148" w:type="dxa"/>
                  <w:vAlign w:val="center"/>
                </w:tcPr>
                <w:p w:rsidR="00EE6D74" w:rsidRPr="009639D0" w:rsidRDefault="00EE6D74" w:rsidP="00167AFD">
                  <w:pPr>
                    <w:tabs>
                      <w:tab w:val="left" w:pos="613"/>
                      <w:tab w:val="left" w:pos="1134"/>
                      <w:tab w:val="left" w:pos="1170"/>
                    </w:tabs>
                    <w:spacing w:after="200" w:line="276" w:lineRule="auto"/>
                    <w:ind w:left="37" w:hanging="37"/>
                    <w:contextualSpacing/>
                    <w:rPr>
                      <w:rFonts w:eastAsia="Calibri"/>
                      <w:color w:val="000000"/>
                      <w:sz w:val="16"/>
                      <w:szCs w:val="16"/>
                      <w:lang w:val="en-US"/>
                    </w:rPr>
                  </w:pPr>
                  <w:r w:rsidRPr="009639D0">
                    <w:rPr>
                      <w:rFonts w:eastAsia="Calibri"/>
                      <w:color w:val="000000"/>
                      <w:sz w:val="16"/>
                      <w:szCs w:val="16"/>
                      <w:lang w:val="en-US"/>
                    </w:rPr>
                    <w:t>Re-display after window reconfiguration (scroll, resize, overlay)</w:t>
                  </w:r>
                </w:p>
              </w:tc>
              <w:tc>
                <w:tcPr>
                  <w:tcW w:w="2693" w:type="dxa"/>
                  <w:vAlign w:val="center"/>
                </w:tcPr>
                <w:p w:rsidR="00EE6D74" w:rsidRPr="009639D0" w:rsidRDefault="00EE6D74" w:rsidP="00167AFD">
                  <w:pPr>
                    <w:tabs>
                      <w:tab w:val="left" w:pos="1134"/>
                      <w:tab w:val="left" w:pos="1170"/>
                    </w:tabs>
                    <w:spacing w:after="200" w:line="276" w:lineRule="auto"/>
                    <w:ind w:left="971"/>
                    <w:contextualSpacing/>
                    <w:jc w:val="center"/>
                    <w:rPr>
                      <w:rFonts w:eastAsia="Calibri"/>
                      <w:color w:val="000000"/>
                      <w:sz w:val="16"/>
                      <w:szCs w:val="16"/>
                      <w:lang w:val="en-US"/>
                    </w:rPr>
                  </w:pPr>
                  <w:r w:rsidRPr="009639D0">
                    <w:rPr>
                      <w:rFonts w:eastAsia="Calibri"/>
                      <w:color w:val="000000"/>
                      <w:sz w:val="16"/>
                      <w:szCs w:val="16"/>
                      <w:lang w:val="en-US"/>
                    </w:rPr>
                    <w:sym w:font="Symbol" w:char="F0A3"/>
                  </w:r>
                  <w:r w:rsidRPr="009639D0">
                    <w:rPr>
                      <w:rFonts w:eastAsia="Calibri"/>
                      <w:color w:val="000000"/>
                      <w:sz w:val="16"/>
                      <w:szCs w:val="16"/>
                      <w:lang w:val="en-US"/>
                    </w:rPr>
                    <w:t>250 ms</w:t>
                  </w:r>
                </w:p>
              </w:tc>
            </w:tr>
            <w:tr w:rsidR="00EE6D74" w:rsidRPr="009639D0" w:rsidTr="00EE6D74">
              <w:tc>
                <w:tcPr>
                  <w:tcW w:w="3148" w:type="dxa"/>
                  <w:vAlign w:val="center"/>
                </w:tcPr>
                <w:p w:rsidR="00EE6D74" w:rsidRPr="009639D0" w:rsidRDefault="00EE6D74" w:rsidP="00167AFD">
                  <w:pPr>
                    <w:tabs>
                      <w:tab w:val="left" w:pos="613"/>
                      <w:tab w:val="left" w:pos="1134"/>
                      <w:tab w:val="left" w:pos="1170"/>
                    </w:tabs>
                    <w:spacing w:after="200" w:line="276" w:lineRule="auto"/>
                    <w:ind w:left="37" w:hanging="37"/>
                    <w:contextualSpacing/>
                    <w:rPr>
                      <w:rFonts w:eastAsia="Calibri"/>
                      <w:color w:val="000000"/>
                      <w:sz w:val="16"/>
                      <w:szCs w:val="16"/>
                      <w:lang w:val="en-US"/>
                    </w:rPr>
                  </w:pPr>
                  <w:r w:rsidRPr="009639D0">
                    <w:rPr>
                      <w:rFonts w:eastAsia="Calibri"/>
                      <w:color w:val="000000"/>
                      <w:sz w:val="16"/>
                      <w:szCs w:val="16"/>
                      <w:lang w:val="en-US"/>
                    </w:rPr>
                    <w:t>Display of class 1</w:t>
                  </w:r>
                  <w:r w:rsidRPr="009639D0">
                    <w:rPr>
                      <w:rStyle w:val="FootnoteReference"/>
                      <w:rFonts w:eastAsia="Calibri"/>
                      <w:color w:val="000000"/>
                      <w:sz w:val="16"/>
                      <w:szCs w:val="16"/>
                      <w:lang w:val="en-US"/>
                    </w:rPr>
                    <w:footnoteReference w:id="3"/>
                  </w:r>
                  <w:r w:rsidRPr="009639D0">
                    <w:rPr>
                      <w:rFonts w:eastAsia="Calibri"/>
                      <w:color w:val="000000"/>
                      <w:sz w:val="16"/>
                      <w:szCs w:val="16"/>
                      <w:lang w:val="en-US"/>
                    </w:rPr>
                    <w:t xml:space="preserve"> data after selection</w:t>
                  </w:r>
                </w:p>
              </w:tc>
              <w:tc>
                <w:tcPr>
                  <w:tcW w:w="2693" w:type="dxa"/>
                  <w:vAlign w:val="center"/>
                </w:tcPr>
                <w:p w:rsidR="00EE6D74" w:rsidRPr="009639D0" w:rsidRDefault="00EE6D74" w:rsidP="00167AFD">
                  <w:pPr>
                    <w:tabs>
                      <w:tab w:val="left" w:pos="1134"/>
                      <w:tab w:val="left" w:pos="1170"/>
                    </w:tabs>
                    <w:spacing w:after="200" w:line="276" w:lineRule="auto"/>
                    <w:ind w:left="971"/>
                    <w:contextualSpacing/>
                    <w:jc w:val="center"/>
                    <w:rPr>
                      <w:rFonts w:eastAsia="Calibri"/>
                      <w:color w:val="000000"/>
                      <w:sz w:val="16"/>
                      <w:szCs w:val="16"/>
                      <w:lang w:val="en-US"/>
                    </w:rPr>
                  </w:pPr>
                  <w:r w:rsidRPr="009639D0">
                    <w:rPr>
                      <w:rFonts w:eastAsia="Calibri"/>
                      <w:color w:val="000000"/>
                      <w:sz w:val="16"/>
                      <w:szCs w:val="16"/>
                      <w:lang w:val="en-US"/>
                    </w:rPr>
                    <w:sym w:font="Symbol" w:char="F0A3"/>
                  </w:r>
                  <w:r w:rsidRPr="009639D0">
                    <w:rPr>
                      <w:rFonts w:eastAsia="Calibri"/>
                      <w:color w:val="000000"/>
                      <w:sz w:val="16"/>
                      <w:szCs w:val="16"/>
                      <w:lang w:val="en-US"/>
                    </w:rPr>
                    <w:t>250 ms</w:t>
                  </w:r>
                </w:p>
              </w:tc>
            </w:tr>
            <w:tr w:rsidR="00EE6D74" w:rsidRPr="009639D0" w:rsidTr="00EE6D74">
              <w:tc>
                <w:tcPr>
                  <w:tcW w:w="3148" w:type="dxa"/>
                  <w:vAlign w:val="center"/>
                </w:tcPr>
                <w:p w:rsidR="00EE6D74" w:rsidRPr="009639D0" w:rsidRDefault="00EE6D74" w:rsidP="00167AFD">
                  <w:pPr>
                    <w:tabs>
                      <w:tab w:val="left" w:pos="1134"/>
                      <w:tab w:val="left" w:pos="1170"/>
                    </w:tabs>
                    <w:spacing w:after="200" w:line="276" w:lineRule="auto"/>
                    <w:ind w:left="37" w:hanging="37"/>
                    <w:contextualSpacing/>
                    <w:rPr>
                      <w:rFonts w:eastAsia="Calibri"/>
                      <w:color w:val="000000"/>
                      <w:sz w:val="16"/>
                      <w:szCs w:val="16"/>
                      <w:lang w:val="en-US"/>
                    </w:rPr>
                  </w:pPr>
                  <w:r w:rsidRPr="009639D0">
                    <w:rPr>
                      <w:rFonts w:eastAsia="Calibri"/>
                      <w:color w:val="000000"/>
                      <w:sz w:val="16"/>
                      <w:szCs w:val="16"/>
                      <w:lang w:val="en-US"/>
                    </w:rPr>
                    <w:t>Display of class 2</w:t>
                  </w:r>
                  <w:r w:rsidRPr="009639D0">
                    <w:rPr>
                      <w:rStyle w:val="FootnoteReference"/>
                      <w:rFonts w:eastAsia="Calibri"/>
                      <w:color w:val="000000"/>
                      <w:sz w:val="16"/>
                      <w:szCs w:val="16"/>
                      <w:lang w:val="en-US"/>
                    </w:rPr>
                    <w:footnoteReference w:id="4"/>
                  </w:r>
                  <w:r w:rsidRPr="009639D0">
                    <w:rPr>
                      <w:rFonts w:eastAsia="Calibri"/>
                      <w:color w:val="000000"/>
                      <w:sz w:val="16"/>
                      <w:szCs w:val="16"/>
                      <w:lang w:val="en-US"/>
                    </w:rPr>
                    <w:t xml:space="preserve"> data after selection</w:t>
                  </w:r>
                </w:p>
              </w:tc>
              <w:tc>
                <w:tcPr>
                  <w:tcW w:w="2693" w:type="dxa"/>
                  <w:vAlign w:val="center"/>
                </w:tcPr>
                <w:p w:rsidR="00EE6D74" w:rsidRPr="009639D0" w:rsidRDefault="00EE6D74" w:rsidP="00167AFD">
                  <w:pPr>
                    <w:tabs>
                      <w:tab w:val="left" w:pos="1134"/>
                      <w:tab w:val="left" w:pos="1170"/>
                    </w:tabs>
                    <w:spacing w:after="200" w:line="276" w:lineRule="auto"/>
                    <w:ind w:left="971"/>
                    <w:contextualSpacing/>
                    <w:jc w:val="center"/>
                    <w:rPr>
                      <w:rFonts w:eastAsia="Calibri"/>
                      <w:color w:val="000000"/>
                      <w:sz w:val="16"/>
                      <w:szCs w:val="16"/>
                      <w:lang w:val="en-US"/>
                    </w:rPr>
                  </w:pPr>
                  <w:r w:rsidRPr="009639D0">
                    <w:rPr>
                      <w:rFonts w:eastAsia="Calibri"/>
                      <w:color w:val="000000"/>
                      <w:sz w:val="16"/>
                      <w:szCs w:val="16"/>
                      <w:lang w:val="en-US"/>
                    </w:rPr>
                    <w:sym w:font="Symbol" w:char="F0A3"/>
                  </w:r>
                  <w:r w:rsidRPr="009639D0">
                    <w:rPr>
                      <w:rFonts w:eastAsia="Calibri"/>
                      <w:color w:val="000000"/>
                      <w:sz w:val="16"/>
                      <w:szCs w:val="16"/>
                      <w:lang w:val="en-US"/>
                    </w:rPr>
                    <w:t>2000 ms</w:t>
                  </w:r>
                </w:p>
              </w:tc>
            </w:tr>
            <w:tr w:rsidR="00EE6D74" w:rsidRPr="009639D0" w:rsidTr="00EE6D74">
              <w:tc>
                <w:tcPr>
                  <w:tcW w:w="3148" w:type="dxa"/>
                  <w:vAlign w:val="center"/>
                </w:tcPr>
                <w:p w:rsidR="00EE6D74" w:rsidRPr="009639D0" w:rsidRDefault="00EE6D74" w:rsidP="00167AFD">
                  <w:pPr>
                    <w:tabs>
                      <w:tab w:val="left" w:pos="1134"/>
                      <w:tab w:val="left" w:pos="1170"/>
                    </w:tabs>
                    <w:spacing w:after="200" w:line="276" w:lineRule="auto"/>
                    <w:ind w:left="0" w:firstLine="0"/>
                    <w:contextualSpacing/>
                    <w:rPr>
                      <w:rFonts w:eastAsia="Calibri"/>
                      <w:color w:val="000000"/>
                      <w:sz w:val="16"/>
                      <w:szCs w:val="16"/>
                      <w:lang w:val="en-US"/>
                    </w:rPr>
                  </w:pPr>
                  <w:r w:rsidRPr="009639D0">
                    <w:rPr>
                      <w:rFonts w:eastAsia="Calibri"/>
                      <w:color w:val="000000"/>
                      <w:sz w:val="16"/>
                      <w:szCs w:val="16"/>
                      <w:lang w:val="en-US"/>
                    </w:rPr>
                    <w:t xml:space="preserve">Input validation (accept/reject) </w:t>
                  </w:r>
                </w:p>
              </w:tc>
              <w:tc>
                <w:tcPr>
                  <w:tcW w:w="2693" w:type="dxa"/>
                  <w:vAlign w:val="center"/>
                </w:tcPr>
                <w:p w:rsidR="00EE6D74" w:rsidRPr="009639D0" w:rsidRDefault="00EE6D74" w:rsidP="00167AFD">
                  <w:pPr>
                    <w:tabs>
                      <w:tab w:val="left" w:pos="1134"/>
                      <w:tab w:val="left" w:pos="1170"/>
                    </w:tabs>
                    <w:spacing w:after="200" w:line="276" w:lineRule="auto"/>
                    <w:ind w:left="971"/>
                    <w:contextualSpacing/>
                    <w:jc w:val="center"/>
                    <w:rPr>
                      <w:rFonts w:eastAsia="Calibri"/>
                      <w:color w:val="000000"/>
                      <w:sz w:val="16"/>
                      <w:szCs w:val="16"/>
                      <w:lang w:val="en-US"/>
                    </w:rPr>
                  </w:pPr>
                  <w:r w:rsidRPr="009639D0">
                    <w:rPr>
                      <w:rFonts w:eastAsia="Calibri"/>
                      <w:color w:val="000000"/>
                      <w:sz w:val="16"/>
                      <w:szCs w:val="16"/>
                      <w:lang w:val="en-US"/>
                    </w:rPr>
                    <w:sym w:font="Symbol" w:char="F0A3"/>
                  </w:r>
                  <w:r w:rsidRPr="009639D0">
                    <w:rPr>
                      <w:rFonts w:eastAsia="Calibri"/>
                      <w:color w:val="000000"/>
                      <w:sz w:val="16"/>
                      <w:szCs w:val="16"/>
                      <w:lang w:val="en-US"/>
                    </w:rPr>
                    <w:t>250 ms</w:t>
                  </w:r>
                </w:p>
              </w:tc>
            </w:tr>
            <w:tr w:rsidR="00EE6D74" w:rsidRPr="009639D0" w:rsidTr="00EE6D74">
              <w:tc>
                <w:tcPr>
                  <w:tcW w:w="3148" w:type="dxa"/>
                  <w:vAlign w:val="center"/>
                </w:tcPr>
                <w:p w:rsidR="00EE6D74" w:rsidRPr="009639D0" w:rsidRDefault="00EE6D74" w:rsidP="00167AFD">
                  <w:pPr>
                    <w:tabs>
                      <w:tab w:val="left" w:pos="1134"/>
                      <w:tab w:val="left" w:pos="1170"/>
                    </w:tabs>
                    <w:spacing w:after="200" w:line="276" w:lineRule="auto"/>
                    <w:ind w:left="0" w:firstLine="0"/>
                    <w:contextualSpacing/>
                    <w:rPr>
                      <w:rFonts w:eastAsia="Calibri"/>
                      <w:color w:val="000000"/>
                      <w:sz w:val="16"/>
                      <w:szCs w:val="16"/>
                      <w:lang w:val="en-US"/>
                    </w:rPr>
                  </w:pPr>
                  <w:r w:rsidRPr="009639D0">
                    <w:rPr>
                      <w:rFonts w:eastAsia="Calibri"/>
                      <w:color w:val="000000"/>
                      <w:sz w:val="16"/>
                      <w:szCs w:val="16"/>
                      <w:lang w:val="en-US"/>
                    </w:rPr>
                    <w:t>Response time to workstation actions</w:t>
                  </w:r>
                </w:p>
              </w:tc>
              <w:tc>
                <w:tcPr>
                  <w:tcW w:w="2693" w:type="dxa"/>
                  <w:vAlign w:val="center"/>
                </w:tcPr>
                <w:p w:rsidR="00EE6D74" w:rsidRPr="009639D0" w:rsidRDefault="00EE6D74" w:rsidP="00167AFD">
                  <w:pPr>
                    <w:tabs>
                      <w:tab w:val="left" w:pos="1134"/>
                      <w:tab w:val="left" w:pos="1170"/>
                    </w:tabs>
                    <w:spacing w:after="200" w:line="276" w:lineRule="auto"/>
                    <w:ind w:left="971"/>
                    <w:contextualSpacing/>
                    <w:jc w:val="center"/>
                    <w:rPr>
                      <w:rFonts w:eastAsia="Calibri"/>
                      <w:color w:val="000000"/>
                      <w:sz w:val="16"/>
                      <w:szCs w:val="16"/>
                      <w:lang w:val="en-US"/>
                    </w:rPr>
                  </w:pPr>
                  <w:r w:rsidRPr="009639D0">
                    <w:rPr>
                      <w:rFonts w:eastAsia="Calibri"/>
                      <w:color w:val="000000"/>
                      <w:sz w:val="16"/>
                      <w:szCs w:val="16"/>
                      <w:lang w:val="en-US"/>
                    </w:rPr>
                    <w:sym w:font="Symbol" w:char="F0A3"/>
                  </w:r>
                  <w:r w:rsidRPr="009639D0">
                    <w:rPr>
                      <w:rFonts w:eastAsia="Calibri"/>
                      <w:color w:val="000000"/>
                      <w:sz w:val="16"/>
                      <w:szCs w:val="16"/>
                      <w:lang w:val="en-US"/>
                    </w:rPr>
                    <w:t>250 ms</w:t>
                  </w:r>
                </w:p>
              </w:tc>
            </w:tr>
            <w:tr w:rsidR="00EE6D74" w:rsidRPr="009639D0" w:rsidTr="00EE6D74">
              <w:tc>
                <w:tcPr>
                  <w:tcW w:w="3148" w:type="dxa"/>
                  <w:vAlign w:val="center"/>
                </w:tcPr>
                <w:p w:rsidR="00EE6D74" w:rsidRPr="009639D0" w:rsidRDefault="00EE6D74" w:rsidP="00167AFD">
                  <w:pPr>
                    <w:tabs>
                      <w:tab w:val="left" w:pos="1134"/>
                      <w:tab w:val="left" w:pos="1170"/>
                    </w:tabs>
                    <w:spacing w:after="200" w:line="276" w:lineRule="auto"/>
                    <w:ind w:left="37" w:hanging="37"/>
                    <w:contextualSpacing/>
                    <w:rPr>
                      <w:rFonts w:eastAsia="Calibri"/>
                      <w:color w:val="000000"/>
                      <w:sz w:val="16"/>
                      <w:szCs w:val="16"/>
                      <w:lang w:val="en-US"/>
                    </w:rPr>
                  </w:pPr>
                  <w:r w:rsidRPr="009639D0">
                    <w:rPr>
                      <w:rFonts w:eastAsia="Calibri"/>
                      <w:color w:val="000000"/>
                      <w:sz w:val="16"/>
                      <w:szCs w:val="16"/>
                      <w:lang w:val="en-US"/>
                    </w:rPr>
                    <w:t>Server response time</w:t>
                  </w:r>
                </w:p>
              </w:tc>
              <w:tc>
                <w:tcPr>
                  <w:tcW w:w="2693" w:type="dxa"/>
                  <w:vAlign w:val="center"/>
                </w:tcPr>
                <w:p w:rsidR="00EE6D74" w:rsidRPr="009639D0" w:rsidRDefault="00EE6D74" w:rsidP="00167AFD">
                  <w:pPr>
                    <w:tabs>
                      <w:tab w:val="left" w:pos="1134"/>
                      <w:tab w:val="left" w:pos="1170"/>
                    </w:tabs>
                    <w:spacing w:after="200" w:line="276" w:lineRule="auto"/>
                    <w:ind w:left="971"/>
                    <w:contextualSpacing/>
                    <w:jc w:val="center"/>
                    <w:rPr>
                      <w:rFonts w:eastAsia="Calibri"/>
                      <w:color w:val="000000"/>
                      <w:sz w:val="16"/>
                      <w:szCs w:val="16"/>
                      <w:lang w:val="en-US"/>
                    </w:rPr>
                  </w:pPr>
                  <w:r w:rsidRPr="009639D0">
                    <w:rPr>
                      <w:rFonts w:eastAsia="Calibri"/>
                      <w:color w:val="000000"/>
                      <w:sz w:val="16"/>
                      <w:szCs w:val="16"/>
                      <w:lang w:val="en-US"/>
                    </w:rPr>
                    <w:sym w:font="Symbol" w:char="F0A3"/>
                  </w:r>
                  <w:r w:rsidRPr="009639D0">
                    <w:rPr>
                      <w:rFonts w:eastAsia="Calibri"/>
                      <w:color w:val="000000"/>
                      <w:sz w:val="16"/>
                      <w:szCs w:val="16"/>
                      <w:lang w:val="en-US"/>
                    </w:rPr>
                    <w:t>800 ms</w:t>
                  </w:r>
                </w:p>
              </w:tc>
            </w:tr>
            <w:tr w:rsidR="00EE6D74" w:rsidRPr="009639D0" w:rsidTr="00EE6D74">
              <w:tc>
                <w:tcPr>
                  <w:tcW w:w="3148" w:type="dxa"/>
                  <w:vAlign w:val="center"/>
                </w:tcPr>
                <w:p w:rsidR="00EE6D74" w:rsidRPr="009639D0" w:rsidRDefault="00EE6D74" w:rsidP="00167AFD">
                  <w:pPr>
                    <w:tabs>
                      <w:tab w:val="left" w:pos="1134"/>
                      <w:tab w:val="left" w:pos="1170"/>
                    </w:tabs>
                    <w:spacing w:after="200" w:line="276" w:lineRule="auto"/>
                    <w:ind w:left="37" w:hanging="37"/>
                    <w:contextualSpacing/>
                    <w:rPr>
                      <w:rFonts w:eastAsia="Calibri"/>
                      <w:b/>
                      <w:color w:val="000000"/>
                      <w:sz w:val="16"/>
                      <w:szCs w:val="16"/>
                      <w:lang w:val="en-US"/>
                    </w:rPr>
                  </w:pPr>
                  <w:r w:rsidRPr="009639D0">
                    <w:rPr>
                      <w:rFonts w:eastAsia="Calibri"/>
                      <w:b/>
                      <w:color w:val="000000"/>
                      <w:sz w:val="16"/>
                      <w:szCs w:val="16"/>
                      <w:lang w:val="en-US"/>
                    </w:rPr>
                    <w:t>Startup and switchover</w:t>
                  </w:r>
                </w:p>
              </w:tc>
              <w:tc>
                <w:tcPr>
                  <w:tcW w:w="2693" w:type="dxa"/>
                  <w:vAlign w:val="center"/>
                </w:tcPr>
                <w:p w:rsidR="00EE6D74" w:rsidRPr="009639D0" w:rsidRDefault="00EE6D74" w:rsidP="00167AFD">
                  <w:pPr>
                    <w:tabs>
                      <w:tab w:val="left" w:pos="1134"/>
                      <w:tab w:val="left" w:pos="1170"/>
                    </w:tabs>
                    <w:spacing w:after="200" w:line="276" w:lineRule="auto"/>
                    <w:ind w:left="971"/>
                    <w:contextualSpacing/>
                    <w:jc w:val="center"/>
                    <w:rPr>
                      <w:rFonts w:eastAsia="Calibri"/>
                      <w:color w:val="000000"/>
                      <w:sz w:val="16"/>
                      <w:szCs w:val="16"/>
                      <w:lang w:val="en-US"/>
                    </w:rPr>
                  </w:pPr>
                </w:p>
              </w:tc>
            </w:tr>
            <w:tr w:rsidR="00EE6D74" w:rsidRPr="009639D0" w:rsidTr="00EE6D74">
              <w:tc>
                <w:tcPr>
                  <w:tcW w:w="3148" w:type="dxa"/>
                  <w:vAlign w:val="center"/>
                </w:tcPr>
                <w:p w:rsidR="00EE6D74" w:rsidRPr="009639D0" w:rsidRDefault="00EE6D74" w:rsidP="00167AFD">
                  <w:pPr>
                    <w:tabs>
                      <w:tab w:val="left" w:pos="1134"/>
                      <w:tab w:val="left" w:pos="1170"/>
                    </w:tabs>
                    <w:spacing w:after="200" w:line="276" w:lineRule="auto"/>
                    <w:ind w:left="37" w:hanging="37"/>
                    <w:contextualSpacing/>
                    <w:rPr>
                      <w:rFonts w:eastAsia="Calibri"/>
                      <w:color w:val="000000"/>
                      <w:sz w:val="16"/>
                      <w:szCs w:val="16"/>
                      <w:lang w:val="en-US"/>
                    </w:rPr>
                  </w:pPr>
                  <w:r w:rsidRPr="009639D0">
                    <w:rPr>
                      <w:rFonts w:eastAsia="Calibri"/>
                      <w:color w:val="000000"/>
                      <w:sz w:val="16"/>
                      <w:szCs w:val="16"/>
                      <w:lang w:val="en-US"/>
                    </w:rPr>
                    <w:t>Start-up of the whole System after shutdown</w:t>
                  </w:r>
                </w:p>
              </w:tc>
              <w:tc>
                <w:tcPr>
                  <w:tcW w:w="2693" w:type="dxa"/>
                  <w:vAlign w:val="center"/>
                </w:tcPr>
                <w:p w:rsidR="00EE6D74" w:rsidRPr="009639D0" w:rsidRDefault="00EE6D74" w:rsidP="00167AFD">
                  <w:pPr>
                    <w:tabs>
                      <w:tab w:val="left" w:pos="1134"/>
                      <w:tab w:val="left" w:pos="1170"/>
                    </w:tabs>
                    <w:spacing w:after="200" w:line="276" w:lineRule="auto"/>
                    <w:ind w:left="971"/>
                    <w:contextualSpacing/>
                    <w:jc w:val="center"/>
                    <w:rPr>
                      <w:rFonts w:eastAsia="Calibri"/>
                      <w:color w:val="000000"/>
                      <w:sz w:val="16"/>
                      <w:szCs w:val="16"/>
                      <w:lang w:val="en-US"/>
                    </w:rPr>
                  </w:pPr>
                  <w:r w:rsidRPr="009639D0">
                    <w:rPr>
                      <w:rFonts w:eastAsia="Calibri"/>
                      <w:color w:val="000000"/>
                      <w:sz w:val="16"/>
                      <w:szCs w:val="16"/>
                      <w:lang w:val="en-US"/>
                    </w:rPr>
                    <w:sym w:font="Symbol" w:char="F0A3"/>
                  </w:r>
                  <w:r w:rsidRPr="009639D0">
                    <w:rPr>
                      <w:rFonts w:eastAsia="Calibri"/>
                      <w:color w:val="000000"/>
                      <w:sz w:val="16"/>
                      <w:szCs w:val="16"/>
                      <w:lang w:val="en-US"/>
                    </w:rPr>
                    <w:t>5 min</w:t>
                  </w:r>
                </w:p>
              </w:tc>
            </w:tr>
            <w:tr w:rsidR="00EE6D74" w:rsidRPr="009639D0" w:rsidTr="00EE6D74">
              <w:tc>
                <w:tcPr>
                  <w:tcW w:w="3148" w:type="dxa"/>
                  <w:vAlign w:val="center"/>
                </w:tcPr>
                <w:p w:rsidR="00EE6D74" w:rsidRPr="009639D0" w:rsidRDefault="00EE6D74" w:rsidP="00167AFD">
                  <w:pPr>
                    <w:tabs>
                      <w:tab w:val="left" w:pos="1134"/>
                      <w:tab w:val="left" w:pos="1170"/>
                    </w:tabs>
                    <w:spacing w:after="200" w:line="276" w:lineRule="auto"/>
                    <w:ind w:left="37" w:hanging="37"/>
                    <w:contextualSpacing/>
                    <w:rPr>
                      <w:rFonts w:eastAsia="Calibri"/>
                      <w:color w:val="000000"/>
                      <w:sz w:val="16"/>
                      <w:szCs w:val="16"/>
                      <w:lang w:val="en-US"/>
                    </w:rPr>
                  </w:pPr>
                  <w:r w:rsidRPr="009639D0">
                    <w:rPr>
                      <w:rFonts w:eastAsia="Calibri"/>
                      <w:color w:val="000000"/>
                      <w:sz w:val="16"/>
                      <w:szCs w:val="16"/>
                      <w:lang w:val="en-US"/>
                    </w:rPr>
                    <w:t>Workstation restart after complete System shutdown</w:t>
                  </w:r>
                </w:p>
              </w:tc>
              <w:tc>
                <w:tcPr>
                  <w:tcW w:w="2693" w:type="dxa"/>
                  <w:vAlign w:val="center"/>
                </w:tcPr>
                <w:p w:rsidR="00EE6D74" w:rsidRPr="009639D0" w:rsidRDefault="00EE6D74" w:rsidP="00167AFD">
                  <w:pPr>
                    <w:tabs>
                      <w:tab w:val="left" w:pos="1134"/>
                      <w:tab w:val="left" w:pos="1170"/>
                    </w:tabs>
                    <w:spacing w:after="200" w:line="276" w:lineRule="auto"/>
                    <w:ind w:left="971"/>
                    <w:contextualSpacing/>
                    <w:jc w:val="center"/>
                    <w:rPr>
                      <w:rFonts w:eastAsia="Calibri"/>
                      <w:color w:val="000000"/>
                      <w:sz w:val="16"/>
                      <w:szCs w:val="16"/>
                      <w:lang w:val="en-US"/>
                    </w:rPr>
                  </w:pPr>
                  <w:r w:rsidRPr="009639D0">
                    <w:rPr>
                      <w:rFonts w:eastAsia="Calibri"/>
                      <w:color w:val="000000"/>
                      <w:sz w:val="16"/>
                      <w:szCs w:val="16"/>
                      <w:lang w:val="en-US"/>
                    </w:rPr>
                    <w:sym w:font="Symbol" w:char="F0A3"/>
                  </w:r>
                  <w:r w:rsidRPr="009639D0">
                    <w:rPr>
                      <w:rFonts w:eastAsia="Calibri"/>
                      <w:color w:val="000000"/>
                      <w:sz w:val="16"/>
                      <w:szCs w:val="16"/>
                      <w:lang w:val="en-US"/>
                    </w:rPr>
                    <w:t>3 min</w:t>
                  </w:r>
                </w:p>
              </w:tc>
            </w:tr>
            <w:tr w:rsidR="00EE6D74" w:rsidRPr="009639D0" w:rsidTr="00EE6D74">
              <w:tc>
                <w:tcPr>
                  <w:tcW w:w="3148" w:type="dxa"/>
                  <w:vAlign w:val="center"/>
                </w:tcPr>
                <w:p w:rsidR="00EE6D74" w:rsidRPr="009639D0" w:rsidRDefault="00EE6D74" w:rsidP="00167AFD">
                  <w:pPr>
                    <w:tabs>
                      <w:tab w:val="left" w:pos="1134"/>
                      <w:tab w:val="left" w:pos="1170"/>
                    </w:tabs>
                    <w:spacing w:after="200" w:line="276" w:lineRule="auto"/>
                    <w:ind w:left="37" w:hanging="37"/>
                    <w:contextualSpacing/>
                    <w:rPr>
                      <w:rFonts w:eastAsia="Calibri"/>
                      <w:color w:val="000000"/>
                      <w:sz w:val="16"/>
                      <w:szCs w:val="16"/>
                      <w:lang w:val="en-US"/>
                    </w:rPr>
                  </w:pPr>
                  <w:r w:rsidRPr="009639D0">
                    <w:rPr>
                      <w:rFonts w:eastAsia="Calibri"/>
                      <w:color w:val="000000"/>
                      <w:sz w:val="16"/>
                      <w:szCs w:val="16"/>
                      <w:lang w:val="en-US"/>
                    </w:rPr>
                    <w:t>Switchover time FDPS</w:t>
                  </w:r>
                </w:p>
              </w:tc>
              <w:tc>
                <w:tcPr>
                  <w:tcW w:w="2693" w:type="dxa"/>
                  <w:vAlign w:val="center"/>
                </w:tcPr>
                <w:p w:rsidR="00EE6D74" w:rsidRPr="009639D0" w:rsidRDefault="00EE6D74" w:rsidP="00167AFD">
                  <w:pPr>
                    <w:tabs>
                      <w:tab w:val="left" w:pos="1134"/>
                      <w:tab w:val="left" w:pos="1170"/>
                    </w:tabs>
                    <w:spacing w:after="200" w:line="276" w:lineRule="auto"/>
                    <w:ind w:left="971"/>
                    <w:contextualSpacing/>
                    <w:jc w:val="center"/>
                    <w:rPr>
                      <w:rFonts w:eastAsia="Calibri"/>
                      <w:color w:val="000000"/>
                      <w:sz w:val="16"/>
                      <w:szCs w:val="16"/>
                      <w:lang w:val="en-US"/>
                    </w:rPr>
                  </w:pPr>
                  <w:r w:rsidRPr="009639D0">
                    <w:rPr>
                      <w:rFonts w:eastAsia="Calibri"/>
                      <w:color w:val="000000"/>
                      <w:sz w:val="16"/>
                      <w:szCs w:val="16"/>
                      <w:lang w:val="en-US"/>
                    </w:rPr>
                    <w:sym w:font="Symbol" w:char="F0A3"/>
                  </w:r>
                  <w:r w:rsidRPr="009639D0">
                    <w:rPr>
                      <w:rFonts w:eastAsia="Calibri"/>
                      <w:color w:val="000000"/>
                      <w:sz w:val="16"/>
                      <w:szCs w:val="16"/>
                      <w:lang w:val="en-US"/>
                    </w:rPr>
                    <w:t>5 s</w:t>
                  </w:r>
                </w:p>
              </w:tc>
            </w:tr>
            <w:tr w:rsidR="00EE6D74" w:rsidRPr="009639D0" w:rsidTr="00EE6D74">
              <w:tc>
                <w:tcPr>
                  <w:tcW w:w="3148" w:type="dxa"/>
                  <w:vAlign w:val="center"/>
                </w:tcPr>
                <w:p w:rsidR="00EE6D74" w:rsidRPr="009639D0" w:rsidRDefault="00EE6D74" w:rsidP="00167AFD">
                  <w:pPr>
                    <w:tabs>
                      <w:tab w:val="left" w:pos="1134"/>
                      <w:tab w:val="left" w:pos="1170"/>
                    </w:tabs>
                    <w:spacing w:after="200" w:line="276" w:lineRule="auto"/>
                    <w:ind w:left="37" w:hanging="37"/>
                    <w:contextualSpacing/>
                    <w:rPr>
                      <w:rFonts w:eastAsia="Calibri"/>
                      <w:color w:val="000000"/>
                      <w:sz w:val="16"/>
                      <w:szCs w:val="16"/>
                      <w:lang w:val="en-US"/>
                    </w:rPr>
                  </w:pPr>
                  <w:r w:rsidRPr="009639D0">
                    <w:rPr>
                      <w:rFonts w:eastAsia="Calibri"/>
                      <w:color w:val="000000"/>
                      <w:sz w:val="16"/>
                      <w:szCs w:val="16"/>
                      <w:lang w:val="en-US"/>
                    </w:rPr>
                    <w:t>Switchover time RDPS</w:t>
                  </w:r>
                </w:p>
              </w:tc>
              <w:tc>
                <w:tcPr>
                  <w:tcW w:w="2693" w:type="dxa"/>
                  <w:vAlign w:val="center"/>
                </w:tcPr>
                <w:p w:rsidR="00EE6D74" w:rsidRPr="009639D0" w:rsidRDefault="00EE6D74" w:rsidP="00167AFD">
                  <w:pPr>
                    <w:tabs>
                      <w:tab w:val="left" w:pos="1134"/>
                      <w:tab w:val="left" w:pos="1170"/>
                    </w:tabs>
                    <w:spacing w:after="200" w:line="276" w:lineRule="auto"/>
                    <w:ind w:left="971"/>
                    <w:contextualSpacing/>
                    <w:jc w:val="center"/>
                    <w:rPr>
                      <w:rFonts w:eastAsia="Calibri"/>
                      <w:color w:val="000000"/>
                      <w:sz w:val="16"/>
                      <w:szCs w:val="16"/>
                      <w:lang w:val="en-US"/>
                    </w:rPr>
                  </w:pPr>
                  <w:r w:rsidRPr="009639D0">
                    <w:rPr>
                      <w:rFonts w:eastAsia="Calibri"/>
                      <w:color w:val="000000"/>
                      <w:sz w:val="16"/>
                      <w:szCs w:val="16"/>
                      <w:lang w:val="en-US"/>
                    </w:rPr>
                    <w:sym w:font="Symbol" w:char="F0A3"/>
                  </w:r>
                  <w:r w:rsidRPr="009639D0">
                    <w:rPr>
                      <w:rFonts w:eastAsia="Calibri"/>
                      <w:color w:val="000000"/>
                      <w:sz w:val="16"/>
                      <w:szCs w:val="16"/>
                      <w:lang w:val="en-US"/>
                    </w:rPr>
                    <w:t>3 s</w:t>
                  </w:r>
                </w:p>
              </w:tc>
            </w:tr>
            <w:tr w:rsidR="00EE6D74" w:rsidRPr="009639D0" w:rsidTr="00EE6D74">
              <w:tc>
                <w:tcPr>
                  <w:tcW w:w="3148" w:type="dxa"/>
                  <w:vAlign w:val="center"/>
                </w:tcPr>
                <w:p w:rsidR="00EE6D74" w:rsidRPr="009639D0" w:rsidRDefault="00EE6D74" w:rsidP="00167AFD">
                  <w:pPr>
                    <w:tabs>
                      <w:tab w:val="left" w:pos="1134"/>
                      <w:tab w:val="left" w:pos="1170"/>
                    </w:tabs>
                    <w:spacing w:after="200" w:line="276" w:lineRule="auto"/>
                    <w:ind w:left="37" w:hanging="37"/>
                    <w:contextualSpacing/>
                    <w:rPr>
                      <w:rFonts w:eastAsia="Calibri"/>
                      <w:color w:val="000000"/>
                      <w:sz w:val="16"/>
                      <w:szCs w:val="16"/>
                      <w:lang w:val="en-US"/>
                    </w:rPr>
                  </w:pPr>
                  <w:r w:rsidRPr="009639D0">
                    <w:rPr>
                      <w:rFonts w:eastAsia="Calibri"/>
                      <w:color w:val="000000"/>
                      <w:sz w:val="16"/>
                      <w:szCs w:val="16"/>
                      <w:lang w:val="en-US"/>
                    </w:rPr>
                    <w:t>Re-sectorisation time</w:t>
                  </w:r>
                </w:p>
              </w:tc>
              <w:tc>
                <w:tcPr>
                  <w:tcW w:w="2693" w:type="dxa"/>
                  <w:vAlign w:val="center"/>
                </w:tcPr>
                <w:p w:rsidR="00EE6D74" w:rsidRPr="009639D0" w:rsidRDefault="00EE6D74" w:rsidP="00167AFD">
                  <w:pPr>
                    <w:tabs>
                      <w:tab w:val="left" w:pos="1134"/>
                      <w:tab w:val="left" w:pos="1170"/>
                    </w:tabs>
                    <w:spacing w:after="200" w:line="276" w:lineRule="auto"/>
                    <w:ind w:left="971"/>
                    <w:contextualSpacing/>
                    <w:jc w:val="center"/>
                    <w:rPr>
                      <w:rFonts w:eastAsia="Calibri"/>
                      <w:color w:val="000000"/>
                      <w:sz w:val="16"/>
                      <w:szCs w:val="16"/>
                      <w:lang w:val="en-US"/>
                    </w:rPr>
                  </w:pPr>
                  <w:r w:rsidRPr="009639D0">
                    <w:rPr>
                      <w:rFonts w:eastAsia="Calibri"/>
                      <w:color w:val="000000"/>
                      <w:sz w:val="16"/>
                      <w:szCs w:val="16"/>
                      <w:lang w:val="en-US"/>
                    </w:rPr>
                    <w:sym w:font="Symbol" w:char="F0A3"/>
                  </w:r>
                  <w:r w:rsidRPr="009639D0">
                    <w:rPr>
                      <w:rFonts w:eastAsia="Calibri"/>
                      <w:color w:val="000000"/>
                      <w:sz w:val="16"/>
                      <w:szCs w:val="16"/>
                      <w:lang w:val="en-US"/>
                    </w:rPr>
                    <w:t>5 s</w:t>
                  </w:r>
                </w:p>
              </w:tc>
            </w:tr>
            <w:tr w:rsidR="00EE6D74" w:rsidRPr="009639D0" w:rsidTr="00EE6D74">
              <w:tc>
                <w:tcPr>
                  <w:tcW w:w="3148" w:type="dxa"/>
                  <w:vAlign w:val="center"/>
                </w:tcPr>
                <w:p w:rsidR="00EE6D74" w:rsidRPr="009639D0" w:rsidRDefault="00EE6D74" w:rsidP="00167AFD">
                  <w:pPr>
                    <w:tabs>
                      <w:tab w:val="left" w:pos="1134"/>
                      <w:tab w:val="left" w:pos="1170"/>
                    </w:tabs>
                    <w:spacing w:after="200" w:line="276" w:lineRule="auto"/>
                    <w:ind w:left="37" w:hanging="37"/>
                    <w:contextualSpacing/>
                    <w:rPr>
                      <w:rFonts w:eastAsia="Calibri"/>
                      <w:color w:val="000000"/>
                      <w:sz w:val="16"/>
                      <w:szCs w:val="16"/>
                      <w:lang w:val="en-US"/>
                    </w:rPr>
                  </w:pPr>
                  <w:r w:rsidRPr="009639D0">
                    <w:rPr>
                      <w:rFonts w:eastAsia="Calibri"/>
                      <w:color w:val="000000"/>
                      <w:sz w:val="16"/>
                      <w:szCs w:val="16"/>
                      <w:lang w:val="en-US"/>
                    </w:rPr>
                    <w:t>Time required to switch from multi-sensor tracking to mono-sensor tracking and vice versa</w:t>
                  </w:r>
                </w:p>
              </w:tc>
              <w:tc>
                <w:tcPr>
                  <w:tcW w:w="2693" w:type="dxa"/>
                  <w:vAlign w:val="center"/>
                </w:tcPr>
                <w:p w:rsidR="00EE6D74" w:rsidRPr="009639D0" w:rsidRDefault="00EE6D74" w:rsidP="00167AFD">
                  <w:pPr>
                    <w:tabs>
                      <w:tab w:val="left" w:pos="1134"/>
                      <w:tab w:val="left" w:pos="1170"/>
                    </w:tabs>
                    <w:spacing w:after="200" w:line="276" w:lineRule="auto"/>
                    <w:ind w:left="971"/>
                    <w:contextualSpacing/>
                    <w:jc w:val="center"/>
                    <w:rPr>
                      <w:rFonts w:eastAsia="Calibri"/>
                      <w:color w:val="000000"/>
                      <w:sz w:val="16"/>
                      <w:szCs w:val="16"/>
                      <w:lang w:val="en-US"/>
                    </w:rPr>
                  </w:pPr>
                  <w:r w:rsidRPr="009639D0">
                    <w:rPr>
                      <w:rFonts w:eastAsia="Calibri"/>
                      <w:color w:val="000000"/>
                      <w:sz w:val="16"/>
                      <w:szCs w:val="16"/>
                      <w:lang w:val="en-US"/>
                    </w:rPr>
                    <w:sym w:font="Symbol" w:char="F0A3"/>
                  </w:r>
                  <w:r w:rsidRPr="009639D0">
                    <w:rPr>
                      <w:rFonts w:eastAsia="Calibri"/>
                      <w:color w:val="000000"/>
                      <w:sz w:val="16"/>
                      <w:szCs w:val="16"/>
                      <w:lang w:val="en-US"/>
                    </w:rPr>
                    <w:t>5 s</w:t>
                  </w:r>
                </w:p>
              </w:tc>
            </w:tr>
            <w:tr w:rsidR="00EE6D74" w:rsidRPr="009639D0" w:rsidTr="00EE6D74">
              <w:tc>
                <w:tcPr>
                  <w:tcW w:w="3148" w:type="dxa"/>
                  <w:vAlign w:val="center"/>
                </w:tcPr>
                <w:p w:rsidR="00EE6D74" w:rsidRPr="009639D0" w:rsidRDefault="00EE6D74" w:rsidP="00167AFD">
                  <w:pPr>
                    <w:tabs>
                      <w:tab w:val="left" w:pos="1134"/>
                      <w:tab w:val="left" w:pos="1170"/>
                    </w:tabs>
                    <w:spacing w:after="200" w:line="276" w:lineRule="auto"/>
                    <w:ind w:left="37" w:hanging="37"/>
                    <w:contextualSpacing/>
                    <w:rPr>
                      <w:rFonts w:eastAsia="Calibri"/>
                      <w:color w:val="000000"/>
                      <w:sz w:val="16"/>
                      <w:szCs w:val="16"/>
                      <w:lang w:val="en-US"/>
                    </w:rPr>
                  </w:pPr>
                  <w:r w:rsidRPr="009639D0">
                    <w:rPr>
                      <w:rFonts w:eastAsia="Calibri"/>
                      <w:color w:val="000000"/>
                      <w:sz w:val="16"/>
                      <w:szCs w:val="16"/>
                      <w:lang w:val="en-US"/>
                    </w:rPr>
                    <w:t>Time required to switch from multi-sensor tracking to tracking of a selected group of sensors and vice versa</w:t>
                  </w:r>
                </w:p>
              </w:tc>
              <w:tc>
                <w:tcPr>
                  <w:tcW w:w="2693" w:type="dxa"/>
                  <w:vAlign w:val="center"/>
                </w:tcPr>
                <w:p w:rsidR="00EE6D74" w:rsidRPr="009639D0" w:rsidRDefault="00EE6D74" w:rsidP="00167AFD">
                  <w:pPr>
                    <w:tabs>
                      <w:tab w:val="left" w:pos="1134"/>
                      <w:tab w:val="left" w:pos="1170"/>
                    </w:tabs>
                    <w:spacing w:after="200" w:line="276" w:lineRule="auto"/>
                    <w:ind w:left="971"/>
                    <w:contextualSpacing/>
                    <w:jc w:val="center"/>
                    <w:rPr>
                      <w:rFonts w:eastAsia="Calibri"/>
                      <w:color w:val="000000"/>
                      <w:sz w:val="16"/>
                      <w:szCs w:val="16"/>
                      <w:lang w:val="en-US"/>
                    </w:rPr>
                  </w:pPr>
                  <w:r w:rsidRPr="009639D0">
                    <w:rPr>
                      <w:rFonts w:eastAsia="Calibri"/>
                      <w:color w:val="000000"/>
                      <w:sz w:val="16"/>
                      <w:szCs w:val="16"/>
                      <w:lang w:val="en-US"/>
                    </w:rPr>
                    <w:sym w:font="Symbol" w:char="F0A3"/>
                  </w:r>
                  <w:r w:rsidRPr="009639D0">
                    <w:rPr>
                      <w:rFonts w:eastAsia="Calibri"/>
                      <w:color w:val="000000"/>
                      <w:sz w:val="16"/>
                      <w:szCs w:val="16"/>
                      <w:lang w:val="en-US"/>
                    </w:rPr>
                    <w:t>5 s</w:t>
                  </w:r>
                </w:p>
              </w:tc>
            </w:tr>
          </w:tbl>
          <w:p w:rsidR="00EE6D74" w:rsidRPr="00167AFD" w:rsidRDefault="00EE6D74" w:rsidP="00167AFD">
            <w:pPr>
              <w:pStyle w:val="ListParagraph"/>
              <w:tabs>
                <w:tab w:val="left" w:pos="990"/>
                <w:tab w:val="left" w:pos="1170"/>
              </w:tabs>
              <w:ind w:left="0"/>
              <w:rPr>
                <w:sz w:val="24"/>
                <w:szCs w:val="24"/>
              </w:rPr>
            </w:pPr>
          </w:p>
        </w:tc>
        <w:tc>
          <w:tcPr>
            <w:tcW w:w="1185" w:type="pct"/>
            <w:shd w:val="clear" w:color="auto" w:fill="D9D9D9" w:themeFill="background1" w:themeFillShade="D9"/>
          </w:tcPr>
          <w:p w:rsidR="00EE6D74" w:rsidRPr="00167AFD" w:rsidRDefault="00EE6D74" w:rsidP="00CB62D3">
            <w:pPr>
              <w:pStyle w:val="ListParagraph"/>
              <w:tabs>
                <w:tab w:val="left" w:pos="990"/>
                <w:tab w:val="left" w:pos="1170"/>
              </w:tabs>
              <w:ind w:left="-1049" w:firstLine="0"/>
              <w:rPr>
                <w:sz w:val="24"/>
                <w:szCs w:val="24"/>
              </w:rPr>
            </w:pPr>
          </w:p>
        </w:tc>
        <w:tc>
          <w:tcPr>
            <w:tcW w:w="922" w:type="pct"/>
            <w:shd w:val="clear" w:color="auto" w:fill="D9D9D9" w:themeFill="background1" w:themeFillShade="D9"/>
          </w:tcPr>
          <w:p w:rsidR="00EE6D74" w:rsidRPr="00167AFD" w:rsidRDefault="00EE6D74" w:rsidP="00CB62D3">
            <w:pPr>
              <w:pStyle w:val="ListParagraph"/>
              <w:tabs>
                <w:tab w:val="left" w:pos="990"/>
                <w:tab w:val="left" w:pos="1170"/>
              </w:tabs>
              <w:ind w:left="-1049"/>
              <w:rPr>
                <w:sz w:val="24"/>
                <w:szCs w:val="24"/>
              </w:rPr>
            </w:pPr>
          </w:p>
        </w:tc>
      </w:tr>
      <w:tr w:rsidR="00EE6D74" w:rsidRPr="00167AFD" w:rsidTr="00EE6D74">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67"/>
              <w:rPr>
                <w:sz w:val="24"/>
                <w:szCs w:val="24"/>
              </w:rPr>
            </w:pPr>
            <w:r w:rsidRPr="00167AFD">
              <w:rPr>
                <w:sz w:val="24"/>
                <w:szCs w:val="24"/>
                <w:lang w:val="en-US"/>
              </w:rPr>
              <w:t>System database management.</w:t>
            </w:r>
          </w:p>
        </w:tc>
        <w:tc>
          <w:tcPr>
            <w:tcW w:w="1185" w:type="pct"/>
            <w:shd w:val="clear" w:color="auto" w:fill="auto"/>
          </w:tcPr>
          <w:p w:rsidR="00EE6D74" w:rsidRPr="00CB62D3" w:rsidRDefault="00EE6D74" w:rsidP="00CB62D3">
            <w:pPr>
              <w:tabs>
                <w:tab w:val="left" w:pos="993"/>
                <w:tab w:val="left" w:pos="1170"/>
                <w:tab w:val="left" w:pos="1560"/>
              </w:tabs>
              <w:ind w:left="567" w:firstLine="0"/>
              <w:rPr>
                <w:sz w:val="24"/>
                <w:szCs w:val="24"/>
              </w:rPr>
            </w:pPr>
          </w:p>
        </w:tc>
        <w:tc>
          <w:tcPr>
            <w:tcW w:w="922" w:type="pct"/>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67"/>
              <w:rPr>
                <w:sz w:val="24"/>
                <w:szCs w:val="24"/>
              </w:rPr>
            </w:pPr>
            <w:r w:rsidRPr="00167AFD">
              <w:rPr>
                <w:sz w:val="24"/>
                <w:szCs w:val="24"/>
                <w:lang w:val="en-US"/>
              </w:rPr>
              <w:t>The database workstation shall be capable of printing out the maps and graphical representations of the System.</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67"/>
              <w:rPr>
                <w:sz w:val="24"/>
                <w:szCs w:val="24"/>
              </w:rPr>
            </w:pPr>
            <w:r w:rsidRPr="00167AFD">
              <w:rPr>
                <w:sz w:val="24"/>
                <w:szCs w:val="24"/>
                <w:lang w:val="en-US"/>
              </w:rPr>
              <w:t>The System shall have a function for editing the database with this data:</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67"/>
              <w:rPr>
                <w:sz w:val="24"/>
                <w:szCs w:val="24"/>
              </w:rPr>
            </w:pPr>
            <w:r w:rsidRPr="00167AFD">
              <w:rPr>
                <w:sz w:val="24"/>
                <w:szCs w:val="24"/>
                <w:lang w:val="en-US"/>
              </w:rPr>
              <w:t>airways;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67"/>
              <w:rPr>
                <w:sz w:val="24"/>
                <w:szCs w:val="24"/>
              </w:rPr>
            </w:pPr>
            <w:r w:rsidRPr="00167AFD">
              <w:rPr>
                <w:sz w:val="24"/>
                <w:szCs w:val="24"/>
                <w:lang w:val="en-US"/>
              </w:rPr>
              <w:t>airports;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67"/>
              <w:rPr>
                <w:sz w:val="24"/>
                <w:szCs w:val="24"/>
              </w:rPr>
            </w:pPr>
            <w:r w:rsidRPr="00167AFD">
              <w:rPr>
                <w:sz w:val="24"/>
                <w:szCs w:val="24"/>
                <w:lang w:val="en-US"/>
              </w:rPr>
              <w:lastRenderedPageBreak/>
              <w:t>runways;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67"/>
              <w:rPr>
                <w:sz w:val="24"/>
                <w:szCs w:val="24"/>
              </w:rPr>
            </w:pPr>
            <w:r w:rsidRPr="00167AFD">
              <w:rPr>
                <w:sz w:val="24"/>
                <w:szCs w:val="24"/>
                <w:lang w:val="en-US"/>
              </w:rPr>
              <w:t>reservation/restriction areas;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67"/>
              <w:rPr>
                <w:sz w:val="24"/>
                <w:szCs w:val="24"/>
              </w:rPr>
            </w:pPr>
            <w:r w:rsidRPr="00167AFD">
              <w:rPr>
                <w:sz w:val="24"/>
                <w:szCs w:val="24"/>
                <w:lang w:val="en-US"/>
              </w:rPr>
              <w:t>NAVAIDS;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67"/>
              <w:rPr>
                <w:sz w:val="24"/>
                <w:szCs w:val="24"/>
              </w:rPr>
            </w:pPr>
            <w:r w:rsidRPr="00167AFD">
              <w:rPr>
                <w:sz w:val="24"/>
                <w:szCs w:val="24"/>
                <w:lang w:val="en-US"/>
              </w:rPr>
              <w:t>SID/STAR procedures;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67"/>
              <w:rPr>
                <w:sz w:val="24"/>
                <w:szCs w:val="24"/>
              </w:rPr>
            </w:pPr>
            <w:r w:rsidRPr="00167AFD">
              <w:rPr>
                <w:sz w:val="24"/>
                <w:szCs w:val="24"/>
                <w:lang w:val="en-US"/>
              </w:rPr>
              <w:t>AMHS addresses and interfaces;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67"/>
              <w:rPr>
                <w:sz w:val="24"/>
                <w:szCs w:val="24"/>
              </w:rPr>
            </w:pPr>
            <w:r w:rsidRPr="00167AFD">
              <w:rPr>
                <w:sz w:val="24"/>
                <w:szCs w:val="24"/>
                <w:lang w:val="en-US"/>
              </w:rPr>
              <w:t xml:space="preserve">sectors; </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67"/>
              <w:rPr>
                <w:sz w:val="24"/>
                <w:szCs w:val="24"/>
              </w:rPr>
            </w:pPr>
            <w:r w:rsidRPr="00167AFD">
              <w:rPr>
                <w:sz w:val="24"/>
                <w:szCs w:val="24"/>
                <w:lang w:val="en-US"/>
              </w:rPr>
              <w:t xml:space="preserve">adjacent Flight Information Regions (FIR); </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67"/>
              <w:rPr>
                <w:sz w:val="24"/>
                <w:szCs w:val="24"/>
              </w:rPr>
            </w:pPr>
            <w:r w:rsidRPr="00167AFD">
              <w:rPr>
                <w:sz w:val="24"/>
                <w:szCs w:val="24"/>
                <w:lang w:val="en-US"/>
              </w:rPr>
              <w:t>coordination points;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67"/>
              <w:rPr>
                <w:sz w:val="24"/>
                <w:szCs w:val="24"/>
              </w:rPr>
            </w:pPr>
            <w:r w:rsidRPr="00167AFD">
              <w:rPr>
                <w:sz w:val="24"/>
                <w:szCs w:val="24"/>
                <w:lang w:val="en-US"/>
              </w:rPr>
              <w:t>FIR/UIR boundaries;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67"/>
              <w:rPr>
                <w:sz w:val="24"/>
                <w:szCs w:val="24"/>
              </w:rPr>
            </w:pPr>
            <w:r w:rsidRPr="00167AFD">
              <w:rPr>
                <w:sz w:val="24"/>
                <w:szCs w:val="24"/>
                <w:lang w:val="en-US"/>
              </w:rPr>
              <w:t>aerodrome air traffic control areas;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67"/>
              <w:rPr>
                <w:sz w:val="24"/>
                <w:szCs w:val="24"/>
              </w:rPr>
            </w:pPr>
            <w:r w:rsidRPr="00167AFD">
              <w:rPr>
                <w:sz w:val="24"/>
                <w:szCs w:val="24"/>
                <w:lang w:val="en-US"/>
              </w:rPr>
              <w:t>traffic information zones;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67"/>
              <w:rPr>
                <w:sz w:val="24"/>
                <w:szCs w:val="24"/>
              </w:rPr>
            </w:pPr>
            <w:r w:rsidRPr="00167AFD">
              <w:rPr>
                <w:sz w:val="24"/>
                <w:szCs w:val="24"/>
                <w:lang w:val="en-US"/>
              </w:rPr>
              <w:t>airways and ATS routes;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67"/>
              <w:rPr>
                <w:sz w:val="24"/>
                <w:szCs w:val="24"/>
              </w:rPr>
            </w:pPr>
            <w:r w:rsidRPr="00167AFD">
              <w:rPr>
                <w:sz w:val="24"/>
                <w:szCs w:val="24"/>
                <w:lang w:val="en-US"/>
              </w:rPr>
              <w:t>QNH areas;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67"/>
              <w:rPr>
                <w:sz w:val="24"/>
                <w:szCs w:val="24"/>
              </w:rPr>
            </w:pPr>
            <w:r w:rsidRPr="00167AFD">
              <w:rPr>
                <w:sz w:val="24"/>
                <w:szCs w:val="24"/>
                <w:lang w:val="en-US"/>
              </w:rPr>
              <w:t>surveillance sensor information including protocols;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67"/>
              <w:rPr>
                <w:sz w:val="24"/>
                <w:szCs w:val="24"/>
              </w:rPr>
            </w:pPr>
            <w:r w:rsidRPr="00167AFD">
              <w:rPr>
                <w:sz w:val="24"/>
                <w:szCs w:val="24"/>
                <w:lang w:val="en-US"/>
              </w:rPr>
              <w:t>configuration (set-up) files;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67"/>
              <w:rPr>
                <w:sz w:val="24"/>
                <w:szCs w:val="24"/>
              </w:rPr>
            </w:pPr>
            <w:r w:rsidRPr="00167AFD">
              <w:rPr>
                <w:sz w:val="24"/>
                <w:szCs w:val="24"/>
                <w:lang w:val="en-US"/>
              </w:rPr>
              <w:t>time parameters;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67"/>
              <w:rPr>
                <w:sz w:val="24"/>
                <w:szCs w:val="24"/>
              </w:rPr>
            </w:pPr>
            <w:r w:rsidRPr="00167AFD">
              <w:rPr>
                <w:sz w:val="24"/>
                <w:szCs w:val="24"/>
                <w:lang w:val="en-US"/>
              </w:rPr>
              <w:t>Alarm parameters and data;</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67"/>
              <w:rPr>
                <w:sz w:val="24"/>
                <w:szCs w:val="24"/>
              </w:rPr>
            </w:pPr>
            <w:r w:rsidRPr="00167AFD">
              <w:rPr>
                <w:sz w:val="24"/>
                <w:szCs w:val="24"/>
                <w:lang w:val="en-US"/>
              </w:rPr>
              <w:t>flight plan parameters;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67"/>
              <w:rPr>
                <w:sz w:val="24"/>
                <w:szCs w:val="24"/>
              </w:rPr>
            </w:pPr>
            <w:r w:rsidRPr="00167AFD">
              <w:rPr>
                <w:sz w:val="24"/>
                <w:szCs w:val="24"/>
                <w:lang w:val="en-US"/>
              </w:rPr>
              <w:t>coordination protocols;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67"/>
              <w:rPr>
                <w:sz w:val="24"/>
                <w:szCs w:val="24"/>
              </w:rPr>
            </w:pPr>
            <w:r w:rsidRPr="00167AFD">
              <w:rPr>
                <w:sz w:val="24"/>
                <w:szCs w:val="24"/>
                <w:lang w:val="en-US"/>
              </w:rPr>
              <w:t>aircraft types and technical characteristics;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67"/>
              <w:rPr>
                <w:sz w:val="24"/>
                <w:szCs w:val="24"/>
              </w:rPr>
            </w:pPr>
            <w:r w:rsidRPr="00167AFD">
              <w:rPr>
                <w:sz w:val="24"/>
                <w:szCs w:val="24"/>
                <w:lang w:val="en-US"/>
              </w:rPr>
              <w:t>main points;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67"/>
              <w:rPr>
                <w:sz w:val="24"/>
                <w:szCs w:val="24"/>
              </w:rPr>
            </w:pPr>
            <w:r w:rsidRPr="00167AFD">
              <w:rPr>
                <w:sz w:val="24"/>
                <w:szCs w:val="24"/>
                <w:lang w:val="en-US"/>
              </w:rPr>
              <w:t>ATS routes;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67"/>
              <w:rPr>
                <w:sz w:val="24"/>
                <w:szCs w:val="24"/>
              </w:rPr>
            </w:pPr>
            <w:r w:rsidRPr="00167AFD">
              <w:rPr>
                <w:sz w:val="24"/>
                <w:szCs w:val="24"/>
                <w:lang w:val="en-US"/>
              </w:rPr>
              <w:t>TMA areas;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67"/>
              <w:rPr>
                <w:sz w:val="24"/>
                <w:szCs w:val="24"/>
              </w:rPr>
            </w:pPr>
            <w:r w:rsidRPr="00167AFD">
              <w:rPr>
                <w:sz w:val="24"/>
                <w:szCs w:val="24"/>
                <w:lang w:val="en-US"/>
              </w:rPr>
              <w:t>holding areas;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67"/>
              <w:rPr>
                <w:sz w:val="24"/>
                <w:szCs w:val="24"/>
              </w:rPr>
            </w:pPr>
            <w:proofErr w:type="gramStart"/>
            <w:r w:rsidRPr="00167AFD">
              <w:rPr>
                <w:sz w:val="24"/>
                <w:szCs w:val="24"/>
                <w:lang w:val="en-US"/>
              </w:rPr>
              <w:t>system</w:t>
            </w:r>
            <w:proofErr w:type="gramEnd"/>
            <w:r w:rsidRPr="00167AFD">
              <w:rPr>
                <w:sz w:val="24"/>
                <w:szCs w:val="24"/>
                <w:lang w:val="en-US"/>
              </w:rPr>
              <w:t xml:space="preserve"> variables.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1170"/>
                <w:tab w:val="left" w:pos="1276"/>
              </w:tabs>
              <w:ind w:left="0" w:firstLine="567"/>
              <w:rPr>
                <w:sz w:val="24"/>
                <w:szCs w:val="24"/>
              </w:rPr>
            </w:pPr>
            <w:r w:rsidRPr="00167AFD">
              <w:rPr>
                <w:sz w:val="24"/>
                <w:szCs w:val="24"/>
                <w:lang w:val="en-US"/>
              </w:rPr>
              <w:t>Allow loading of default parameter values.</w:t>
            </w:r>
          </w:p>
        </w:tc>
        <w:tc>
          <w:tcPr>
            <w:tcW w:w="1185" w:type="pct"/>
            <w:shd w:val="clear" w:color="auto" w:fill="D9D9D9" w:themeFill="background1" w:themeFillShade="D9"/>
          </w:tcPr>
          <w:p w:rsidR="00EE6D74" w:rsidRPr="00CB62D3" w:rsidRDefault="00EE6D74" w:rsidP="00CB62D3">
            <w:pPr>
              <w:tabs>
                <w:tab w:val="left" w:pos="1170"/>
                <w:tab w:val="left" w:pos="1276"/>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1170"/>
                <w:tab w:val="left" w:pos="1276"/>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1170"/>
                <w:tab w:val="left" w:pos="1276"/>
              </w:tabs>
              <w:ind w:left="0" w:firstLine="567"/>
              <w:rPr>
                <w:sz w:val="24"/>
                <w:szCs w:val="24"/>
              </w:rPr>
            </w:pPr>
            <w:r w:rsidRPr="00167AFD">
              <w:rPr>
                <w:sz w:val="24"/>
                <w:szCs w:val="24"/>
                <w:lang w:val="en-US"/>
              </w:rPr>
              <w:t>The system shall check the data and consistency before generating the adaptation data set.</w:t>
            </w:r>
          </w:p>
        </w:tc>
        <w:tc>
          <w:tcPr>
            <w:tcW w:w="1185" w:type="pct"/>
            <w:shd w:val="clear" w:color="auto" w:fill="D9D9D9" w:themeFill="background1" w:themeFillShade="D9"/>
          </w:tcPr>
          <w:p w:rsidR="00EE6D74" w:rsidRPr="00CB62D3" w:rsidRDefault="00EE6D74" w:rsidP="00CB62D3">
            <w:pPr>
              <w:tabs>
                <w:tab w:val="left" w:pos="1170"/>
                <w:tab w:val="left" w:pos="1276"/>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1170"/>
                <w:tab w:val="left" w:pos="1276"/>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1170"/>
                <w:tab w:val="left" w:pos="1276"/>
              </w:tabs>
              <w:ind w:left="0" w:firstLine="567"/>
              <w:rPr>
                <w:sz w:val="24"/>
                <w:szCs w:val="24"/>
              </w:rPr>
            </w:pPr>
            <w:r w:rsidRPr="00167AFD">
              <w:rPr>
                <w:sz w:val="24"/>
                <w:szCs w:val="24"/>
                <w:lang w:val="en-US"/>
              </w:rPr>
              <w:t>The system shall provide the functional capability to load a new set of adaptation data to all workstations, a group of workstations or a single workstation without interfering with operation.</w:t>
            </w:r>
          </w:p>
        </w:tc>
        <w:tc>
          <w:tcPr>
            <w:tcW w:w="1185" w:type="pct"/>
            <w:shd w:val="clear" w:color="auto" w:fill="D9D9D9" w:themeFill="background1" w:themeFillShade="D9"/>
          </w:tcPr>
          <w:p w:rsidR="00EE6D74" w:rsidRPr="00CB62D3" w:rsidRDefault="00EE6D74" w:rsidP="00CB62D3">
            <w:pPr>
              <w:tabs>
                <w:tab w:val="left" w:pos="1170"/>
                <w:tab w:val="left" w:pos="1276"/>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1170"/>
                <w:tab w:val="left" w:pos="1276"/>
              </w:tabs>
              <w:ind w:left="567"/>
              <w:rPr>
                <w:sz w:val="24"/>
                <w:szCs w:val="24"/>
              </w:rPr>
            </w:pPr>
          </w:p>
        </w:tc>
      </w:tr>
      <w:tr w:rsidR="00EE6D74" w:rsidRPr="00167AFD" w:rsidTr="00EE6D74">
        <w:tc>
          <w:tcPr>
            <w:tcW w:w="2893" w:type="pct"/>
            <w:shd w:val="clear" w:color="auto" w:fill="auto"/>
          </w:tcPr>
          <w:p w:rsidR="00EE6D74" w:rsidRPr="00167AFD" w:rsidRDefault="00EE6D74" w:rsidP="00167AFD">
            <w:pPr>
              <w:pStyle w:val="ListParagraph"/>
              <w:numPr>
                <w:ilvl w:val="1"/>
                <w:numId w:val="1"/>
              </w:numPr>
              <w:tabs>
                <w:tab w:val="left" w:pos="993"/>
                <w:tab w:val="left" w:pos="1170"/>
              </w:tabs>
              <w:ind w:left="0" w:firstLine="567"/>
              <w:rPr>
                <w:sz w:val="24"/>
                <w:szCs w:val="24"/>
              </w:rPr>
            </w:pPr>
            <w:r w:rsidRPr="00167AFD">
              <w:rPr>
                <w:sz w:val="24"/>
                <w:szCs w:val="24"/>
                <w:lang w:val="en-US"/>
              </w:rPr>
              <w:t>System workstation configuration.</w:t>
            </w:r>
          </w:p>
        </w:tc>
        <w:tc>
          <w:tcPr>
            <w:tcW w:w="1185" w:type="pct"/>
            <w:shd w:val="clear" w:color="auto" w:fill="auto"/>
          </w:tcPr>
          <w:p w:rsidR="00EE6D74" w:rsidRPr="00CB62D3" w:rsidRDefault="00EE6D74" w:rsidP="00CB62D3">
            <w:pPr>
              <w:tabs>
                <w:tab w:val="left" w:pos="993"/>
                <w:tab w:val="left" w:pos="1170"/>
              </w:tabs>
              <w:ind w:left="567"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s>
              <w:ind w:left="567"/>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s>
              <w:ind w:left="0" w:firstLine="567"/>
              <w:rPr>
                <w:sz w:val="24"/>
                <w:szCs w:val="24"/>
              </w:rPr>
            </w:pPr>
            <w:r w:rsidRPr="00167AFD">
              <w:rPr>
                <w:sz w:val="24"/>
                <w:szCs w:val="24"/>
                <w:lang w:val="en-US"/>
              </w:rPr>
              <w:t>System workstations shall include:</w:t>
            </w:r>
          </w:p>
        </w:tc>
        <w:tc>
          <w:tcPr>
            <w:tcW w:w="1185" w:type="pct"/>
          </w:tcPr>
          <w:p w:rsidR="00EE6D74" w:rsidRPr="00CB62D3" w:rsidRDefault="00EE6D74" w:rsidP="00CB62D3">
            <w:pPr>
              <w:tabs>
                <w:tab w:val="left" w:pos="993"/>
                <w:tab w:val="left" w:pos="1170"/>
              </w:tabs>
              <w:ind w:left="567" w:firstLine="0"/>
              <w:rPr>
                <w:sz w:val="24"/>
                <w:szCs w:val="24"/>
              </w:rPr>
            </w:pPr>
            <w:r>
              <w:rPr>
                <w:i/>
                <w:iCs/>
              </w:rPr>
              <w:t>YES/NO</w:t>
            </w:r>
          </w:p>
        </w:tc>
        <w:tc>
          <w:tcPr>
            <w:tcW w:w="922" w:type="pct"/>
          </w:tcPr>
          <w:p w:rsidR="00EE6D74" w:rsidRPr="00CB62D3" w:rsidRDefault="00EE6D74" w:rsidP="00CB62D3">
            <w:pPr>
              <w:tabs>
                <w:tab w:val="left" w:pos="993"/>
                <w:tab w:val="left" w:pos="117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67"/>
              <w:rPr>
                <w:sz w:val="24"/>
                <w:szCs w:val="24"/>
              </w:rPr>
            </w:pPr>
            <w:r w:rsidRPr="00167AFD">
              <w:rPr>
                <w:sz w:val="24"/>
                <w:szCs w:val="24"/>
                <w:lang w:val="en-US"/>
              </w:rPr>
              <w:t>two basic sets of flight management workstations (TWR controller and APP controller roles);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67"/>
              <w:rPr>
                <w:sz w:val="24"/>
                <w:szCs w:val="24"/>
              </w:rPr>
            </w:pPr>
            <w:r w:rsidRPr="00167AFD">
              <w:rPr>
                <w:sz w:val="24"/>
                <w:szCs w:val="24"/>
                <w:lang w:val="en-US"/>
              </w:rPr>
              <w:t>a set of back-up air traffic control workstations (TWR controller and APP controller roles);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67"/>
              <w:rPr>
                <w:sz w:val="24"/>
                <w:szCs w:val="24"/>
              </w:rPr>
            </w:pPr>
            <w:proofErr w:type="gramStart"/>
            <w:r w:rsidRPr="00167AFD">
              <w:rPr>
                <w:sz w:val="24"/>
                <w:szCs w:val="24"/>
                <w:lang w:val="en-US"/>
              </w:rPr>
              <w:t>a</w:t>
            </w:r>
            <w:proofErr w:type="gramEnd"/>
            <w:r w:rsidRPr="00167AFD">
              <w:rPr>
                <w:sz w:val="24"/>
                <w:szCs w:val="24"/>
                <w:lang w:val="en-US"/>
              </w:rPr>
              <w:t xml:space="preserve"> technical staff workstation with technical monitoring and maintenance (SMC), data production (ADBM) and data recording and playback (DRP) subsystems. The technical staff shall control these subsystems either directly or via a KVM machine. One monitor, one mouse and one keyboard </w:t>
            </w:r>
            <w:proofErr w:type="gramStart"/>
            <w:r w:rsidRPr="00167AFD">
              <w:rPr>
                <w:sz w:val="24"/>
                <w:szCs w:val="24"/>
                <w:lang w:val="en-US"/>
              </w:rPr>
              <w:t>shall be used</w:t>
            </w:r>
            <w:proofErr w:type="gramEnd"/>
            <w:r w:rsidRPr="00167AFD">
              <w:rPr>
                <w:sz w:val="24"/>
                <w:szCs w:val="24"/>
                <w:lang w:val="en-US"/>
              </w:rPr>
              <w:t xml:space="preserve"> at the workstation to control all subsystems. All subsystems shall be accessible simultaneously.</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67"/>
              <w:rPr>
                <w:sz w:val="24"/>
                <w:szCs w:val="24"/>
              </w:rPr>
            </w:pPr>
            <w:r w:rsidRPr="00167AFD">
              <w:rPr>
                <w:sz w:val="24"/>
                <w:szCs w:val="24"/>
                <w:lang w:val="en-US"/>
              </w:rPr>
              <w:t>Monitoring data retrieval.</w:t>
            </w:r>
          </w:p>
        </w:tc>
        <w:tc>
          <w:tcPr>
            <w:tcW w:w="1185" w:type="pct"/>
            <w:shd w:val="clear" w:color="auto" w:fill="auto"/>
          </w:tcPr>
          <w:p w:rsidR="00EE6D74" w:rsidRPr="00CB62D3" w:rsidRDefault="00EE6D74" w:rsidP="00CB62D3">
            <w:pPr>
              <w:tabs>
                <w:tab w:val="left" w:pos="993"/>
                <w:tab w:val="left" w:pos="1170"/>
                <w:tab w:val="left" w:pos="1560"/>
              </w:tabs>
              <w:ind w:left="567"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67"/>
              <w:rPr>
                <w:sz w:val="24"/>
                <w:szCs w:val="24"/>
              </w:rPr>
            </w:pPr>
            <w:r w:rsidRPr="00167AFD">
              <w:rPr>
                <w:sz w:val="24"/>
                <w:szCs w:val="24"/>
                <w:lang w:val="en-US"/>
              </w:rPr>
              <w:t xml:space="preserve">The Surveillance Data Provisioning System (SDPS) shall provide real-time pinpointing of aircraft in the airspace covered by the System using inputs from multiple </w:t>
            </w:r>
            <w:r w:rsidRPr="00167AFD">
              <w:rPr>
                <w:sz w:val="24"/>
                <w:szCs w:val="24"/>
                <w:lang w:val="en-US"/>
              </w:rPr>
              <w:lastRenderedPageBreak/>
              <w:t>surveillance sensors via an interface (Surveillance User Interface - SFE).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67"/>
              <w:rPr>
                <w:sz w:val="24"/>
                <w:szCs w:val="24"/>
              </w:rPr>
            </w:pPr>
            <w:r w:rsidRPr="00167AFD">
              <w:rPr>
                <w:sz w:val="24"/>
                <w:szCs w:val="24"/>
                <w:lang w:val="en-US"/>
              </w:rPr>
              <w:t>The SDPS shall receive and process data from surveillance sources, perform multi-sensor tracking and distribute situational information to other ATM functions.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67"/>
              <w:rPr>
                <w:sz w:val="24"/>
                <w:szCs w:val="24"/>
              </w:rPr>
            </w:pPr>
            <w:r w:rsidRPr="00167AFD">
              <w:rPr>
                <w:sz w:val="24"/>
                <w:szCs w:val="24"/>
                <w:lang w:val="en-US"/>
              </w:rPr>
              <w:t>The SDPS shall receive and record data from surveillance sensors.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67"/>
              <w:rPr>
                <w:sz w:val="24"/>
                <w:szCs w:val="24"/>
              </w:rPr>
            </w:pPr>
            <w:r w:rsidRPr="00167AFD">
              <w:rPr>
                <w:sz w:val="24"/>
                <w:szCs w:val="24"/>
                <w:lang w:val="en-US"/>
              </w:rPr>
              <w:t>The technical characteristics of the SDPS shall comply with the mandatory requirements set out in the Eurocontrol ATM Monitoring System Performance Specification, Volume 1, Tables 3.4.3, 3.4.4, 3.5.3 and 3.5.4.</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67"/>
              <w:rPr>
                <w:sz w:val="24"/>
                <w:szCs w:val="24"/>
              </w:rPr>
            </w:pPr>
            <w:r w:rsidRPr="00167AFD">
              <w:rPr>
                <w:sz w:val="24"/>
                <w:szCs w:val="24"/>
                <w:lang w:val="en-US"/>
              </w:rPr>
              <w:t>The Monitoring User Interface (SFE) shall provide:</w:t>
            </w:r>
          </w:p>
        </w:tc>
        <w:tc>
          <w:tcPr>
            <w:tcW w:w="1185" w:type="pct"/>
          </w:tcPr>
          <w:p w:rsidR="00EE6D74" w:rsidRPr="00CB62D3" w:rsidRDefault="00EE6D74" w:rsidP="00CB62D3">
            <w:pPr>
              <w:tabs>
                <w:tab w:val="left" w:pos="993"/>
                <w:tab w:val="left" w:pos="1170"/>
                <w:tab w:val="left" w:pos="1560"/>
              </w:tabs>
              <w:ind w:left="567"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67"/>
              <w:rPr>
                <w:sz w:val="24"/>
                <w:szCs w:val="24"/>
              </w:rPr>
            </w:pPr>
            <w:r w:rsidRPr="00167AFD">
              <w:rPr>
                <w:sz w:val="24"/>
                <w:szCs w:val="24"/>
                <w:lang w:val="en-US"/>
              </w:rPr>
              <w:t>the merging of the primary and secondary radar estimated course markers (when the PSR and SSR are on the same base antenna);</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67"/>
              <w:rPr>
                <w:sz w:val="24"/>
                <w:szCs w:val="24"/>
              </w:rPr>
            </w:pPr>
            <w:r w:rsidRPr="00167AFD">
              <w:rPr>
                <w:sz w:val="24"/>
                <w:szCs w:val="24"/>
                <w:lang w:val="en-US"/>
              </w:rPr>
              <w:t>syntax checking of the messages received by the sensor with the sending of diagnostic messages;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67"/>
              <w:rPr>
                <w:sz w:val="24"/>
                <w:szCs w:val="24"/>
              </w:rPr>
            </w:pPr>
            <w:r w:rsidRPr="00167AFD">
              <w:rPr>
                <w:sz w:val="24"/>
                <w:szCs w:val="24"/>
                <w:lang w:val="en-US"/>
              </w:rPr>
              <w:t>filtering of sensor data according to geographical criteria;</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67"/>
              <w:rPr>
                <w:sz w:val="24"/>
                <w:szCs w:val="24"/>
              </w:rPr>
            </w:pPr>
            <w:proofErr w:type="gramStart"/>
            <w:r w:rsidRPr="00167AFD">
              <w:rPr>
                <w:sz w:val="24"/>
                <w:szCs w:val="24"/>
                <w:lang w:val="en-US"/>
              </w:rPr>
              <w:t>monitoring</w:t>
            </w:r>
            <w:proofErr w:type="gramEnd"/>
            <w:r w:rsidRPr="00167AFD">
              <w:rPr>
                <w:sz w:val="24"/>
                <w:szCs w:val="24"/>
                <w:lang w:val="en-US"/>
              </w:rPr>
              <w:t xml:space="preserve"> of meteorological data.</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67"/>
              <w:rPr>
                <w:sz w:val="24"/>
                <w:szCs w:val="24"/>
              </w:rPr>
            </w:pPr>
            <w:r w:rsidRPr="00167AFD">
              <w:rPr>
                <w:sz w:val="24"/>
                <w:szCs w:val="24"/>
                <w:lang w:val="en-US"/>
              </w:rPr>
              <w:t>The SDPS allows the selection of one of three possible functions:</w:t>
            </w:r>
          </w:p>
        </w:tc>
        <w:tc>
          <w:tcPr>
            <w:tcW w:w="1185" w:type="pct"/>
          </w:tcPr>
          <w:p w:rsidR="00EE6D74" w:rsidRPr="00CB62D3" w:rsidRDefault="00EE6D74" w:rsidP="00CB62D3">
            <w:pPr>
              <w:tabs>
                <w:tab w:val="left" w:pos="993"/>
                <w:tab w:val="left" w:pos="1170"/>
                <w:tab w:val="left" w:pos="1560"/>
              </w:tabs>
              <w:ind w:left="567"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67"/>
              <w:rPr>
                <w:sz w:val="24"/>
                <w:szCs w:val="24"/>
              </w:rPr>
            </w:pPr>
            <w:r w:rsidRPr="00167AFD">
              <w:rPr>
                <w:sz w:val="24"/>
                <w:szCs w:val="24"/>
                <w:lang w:val="en-US"/>
              </w:rPr>
              <w:t>multi-sensor tracking;</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67"/>
              <w:rPr>
                <w:sz w:val="24"/>
                <w:szCs w:val="24"/>
              </w:rPr>
            </w:pPr>
            <w:r w:rsidRPr="00167AFD">
              <w:rPr>
                <w:sz w:val="24"/>
                <w:szCs w:val="24"/>
                <w:lang w:val="en-US"/>
              </w:rPr>
              <w:t>group tracking of selected sensors;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67"/>
              <w:rPr>
                <w:sz w:val="24"/>
                <w:szCs w:val="24"/>
              </w:rPr>
            </w:pPr>
            <w:proofErr w:type="gramStart"/>
            <w:r w:rsidRPr="00167AFD">
              <w:rPr>
                <w:sz w:val="24"/>
                <w:szCs w:val="24"/>
                <w:lang w:val="en-US"/>
              </w:rPr>
              <w:t>mono-sensor</w:t>
            </w:r>
            <w:proofErr w:type="gramEnd"/>
            <w:r w:rsidRPr="00167AFD">
              <w:rPr>
                <w:sz w:val="24"/>
                <w:szCs w:val="24"/>
                <w:lang w:val="en-US"/>
              </w:rPr>
              <w:t xml:space="preserve"> tracking.</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67"/>
              <w:rPr>
                <w:sz w:val="24"/>
                <w:szCs w:val="24"/>
              </w:rPr>
            </w:pPr>
            <w:r w:rsidRPr="00167AFD">
              <w:rPr>
                <w:sz w:val="24"/>
                <w:szCs w:val="24"/>
                <w:lang w:val="en-US"/>
              </w:rPr>
              <w:t xml:space="preserve">The function to select a specific sensor group </w:t>
            </w:r>
            <w:proofErr w:type="gramStart"/>
            <w:r w:rsidRPr="00167AFD">
              <w:rPr>
                <w:sz w:val="24"/>
                <w:szCs w:val="24"/>
                <w:lang w:val="en-US"/>
              </w:rPr>
              <w:t>shall be provided</w:t>
            </w:r>
            <w:proofErr w:type="gramEnd"/>
            <w:r w:rsidRPr="00167AFD">
              <w:rPr>
                <w:sz w:val="24"/>
                <w:szCs w:val="24"/>
                <w:lang w:val="en-US"/>
              </w:rPr>
              <w:t xml:space="preserve"> at the maintenance workstation and the controller's workstation. The user </w:t>
            </w:r>
            <w:proofErr w:type="gramStart"/>
            <w:r w:rsidRPr="00167AFD">
              <w:rPr>
                <w:sz w:val="24"/>
                <w:szCs w:val="24"/>
                <w:lang w:val="en-US"/>
              </w:rPr>
              <w:t>shall be provided</w:t>
            </w:r>
            <w:proofErr w:type="gramEnd"/>
            <w:r w:rsidRPr="00167AFD">
              <w:rPr>
                <w:sz w:val="24"/>
                <w:szCs w:val="24"/>
                <w:lang w:val="en-US"/>
              </w:rPr>
              <w:t xml:space="preserve"> with a clear indication of the selected sensors.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67"/>
              <w:rPr>
                <w:sz w:val="24"/>
                <w:szCs w:val="24"/>
              </w:rPr>
            </w:pPr>
            <w:r w:rsidRPr="00167AFD">
              <w:rPr>
                <w:sz w:val="24"/>
                <w:szCs w:val="24"/>
                <w:lang w:val="en-US"/>
              </w:rPr>
              <w:t xml:space="preserve">The ability to switch from multi-sensor to mono-sensor tracking and vice versa </w:t>
            </w:r>
            <w:proofErr w:type="gramStart"/>
            <w:r w:rsidRPr="00167AFD">
              <w:rPr>
                <w:sz w:val="24"/>
                <w:szCs w:val="24"/>
                <w:lang w:val="en-US"/>
              </w:rPr>
              <w:t>shall be provided</w:t>
            </w:r>
            <w:proofErr w:type="gramEnd"/>
            <w:r w:rsidRPr="00167AFD">
              <w:rPr>
                <w:sz w:val="24"/>
                <w:szCs w:val="24"/>
                <w:lang w:val="en-US"/>
              </w:rPr>
              <w:t xml:space="preserve"> on a workstation-by-workstation basis. The user </w:t>
            </w:r>
            <w:proofErr w:type="gramStart"/>
            <w:r w:rsidRPr="00167AFD">
              <w:rPr>
                <w:sz w:val="24"/>
                <w:szCs w:val="24"/>
                <w:lang w:val="en-US"/>
              </w:rPr>
              <w:t>shall be provided</w:t>
            </w:r>
            <w:proofErr w:type="gramEnd"/>
            <w:r w:rsidRPr="00167AFD">
              <w:rPr>
                <w:sz w:val="24"/>
                <w:szCs w:val="24"/>
                <w:lang w:val="en-US"/>
              </w:rPr>
              <w:t xml:space="preserve"> with a clear indication of the selected mono-sensor tracking.</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67"/>
              <w:rPr>
                <w:sz w:val="24"/>
                <w:szCs w:val="24"/>
              </w:rPr>
            </w:pPr>
            <w:r w:rsidRPr="00167AFD">
              <w:rPr>
                <w:sz w:val="24"/>
                <w:szCs w:val="24"/>
                <w:lang w:val="en-US"/>
              </w:rPr>
              <w:t xml:space="preserve">The ATCO shall have the option of selecting data from a particular tracking sensor. The user </w:t>
            </w:r>
            <w:proofErr w:type="gramStart"/>
            <w:r w:rsidRPr="00167AFD">
              <w:rPr>
                <w:sz w:val="24"/>
                <w:szCs w:val="24"/>
                <w:lang w:val="en-US"/>
              </w:rPr>
              <w:t>shall be provided</w:t>
            </w:r>
            <w:proofErr w:type="gramEnd"/>
            <w:r w:rsidRPr="00167AFD">
              <w:rPr>
                <w:sz w:val="24"/>
                <w:szCs w:val="24"/>
                <w:lang w:val="en-US"/>
              </w:rPr>
              <w:t xml:space="preserve"> with a clear indication of the single sensor selected together with the name of that sensor.</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67"/>
              <w:rPr>
                <w:sz w:val="24"/>
                <w:szCs w:val="24"/>
              </w:rPr>
            </w:pPr>
            <w:r w:rsidRPr="00167AFD">
              <w:rPr>
                <w:sz w:val="24"/>
                <w:szCs w:val="24"/>
                <w:lang w:val="en-US"/>
              </w:rPr>
              <w:t>The transition from multi-sensor to mono-sensor tracking and vice versa shall not require a restart of the System.</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1"/>
                <w:numId w:val="1"/>
              </w:numPr>
              <w:tabs>
                <w:tab w:val="left" w:pos="993"/>
                <w:tab w:val="left" w:pos="1170"/>
                <w:tab w:val="left" w:pos="1560"/>
              </w:tabs>
              <w:ind w:left="0" w:firstLine="567"/>
              <w:rPr>
                <w:sz w:val="24"/>
                <w:szCs w:val="24"/>
              </w:rPr>
            </w:pPr>
            <w:r w:rsidRPr="00167AFD">
              <w:rPr>
                <w:sz w:val="24"/>
                <w:szCs w:val="24"/>
                <w:lang w:val="en-US"/>
              </w:rPr>
              <w:t>Multi-sensor tracking.</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67"/>
              <w:rPr>
                <w:sz w:val="24"/>
                <w:szCs w:val="24"/>
              </w:rPr>
            </w:pPr>
            <w:r w:rsidRPr="00167AFD">
              <w:rPr>
                <w:sz w:val="24"/>
                <w:szCs w:val="24"/>
                <w:lang w:val="en-US"/>
              </w:rPr>
              <w:t xml:space="preserve">Multi-sensor tracking shall perform input data tracking, sensor quality control, multi-sensor tracking and radar tag management (tag creation, tag updating, coasting, </w:t>
            </w:r>
            <w:proofErr w:type="gramStart"/>
            <w:r w:rsidRPr="00167AFD">
              <w:rPr>
                <w:sz w:val="24"/>
                <w:szCs w:val="24"/>
                <w:lang w:val="en-US"/>
              </w:rPr>
              <w:t>tag</w:t>
            </w:r>
            <w:proofErr w:type="gramEnd"/>
            <w:r w:rsidRPr="00167AFD">
              <w:rPr>
                <w:sz w:val="24"/>
                <w:szCs w:val="24"/>
                <w:lang w:val="en-US"/>
              </w:rPr>
              <w:t xml:space="preserve"> completion).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67"/>
              <w:rPr>
                <w:sz w:val="24"/>
                <w:szCs w:val="24"/>
              </w:rPr>
            </w:pPr>
            <w:r w:rsidRPr="00167AFD">
              <w:rPr>
                <w:sz w:val="24"/>
                <w:szCs w:val="24"/>
                <w:lang w:val="en-US"/>
              </w:rPr>
              <w:t>The SDPS shall provide true dual-sensor tracking and data fusion.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67"/>
              <w:rPr>
                <w:sz w:val="24"/>
                <w:szCs w:val="24"/>
              </w:rPr>
            </w:pPr>
            <w:r w:rsidRPr="00167AFD">
              <w:rPr>
                <w:sz w:val="24"/>
                <w:szCs w:val="24"/>
                <w:lang w:val="en-US"/>
              </w:rPr>
              <w:t>Multi-beam tracking shall be able to reproduce the default course markings and radar markings.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67"/>
              <w:rPr>
                <w:sz w:val="24"/>
                <w:szCs w:val="24"/>
              </w:rPr>
            </w:pPr>
            <w:r w:rsidRPr="00167AFD">
              <w:rPr>
                <w:sz w:val="24"/>
                <w:szCs w:val="24"/>
                <w:lang w:val="en-US"/>
              </w:rPr>
              <w:lastRenderedPageBreak/>
              <w:t>Multi-beam tracking shall generate a system radar tag from the data received.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67"/>
              <w:rPr>
                <w:sz w:val="24"/>
                <w:szCs w:val="24"/>
              </w:rPr>
            </w:pPr>
            <w:r w:rsidRPr="00167AFD">
              <w:rPr>
                <w:sz w:val="24"/>
                <w:szCs w:val="24"/>
                <w:lang w:val="en-US"/>
              </w:rPr>
              <w:t xml:space="preserve">The radar tag </w:t>
            </w:r>
            <w:proofErr w:type="gramStart"/>
            <w:r w:rsidRPr="00167AFD">
              <w:rPr>
                <w:sz w:val="24"/>
                <w:szCs w:val="24"/>
                <w:lang w:val="en-US"/>
              </w:rPr>
              <w:t>shall be updated</w:t>
            </w:r>
            <w:proofErr w:type="gramEnd"/>
            <w:r w:rsidRPr="00167AFD">
              <w:rPr>
                <w:sz w:val="24"/>
                <w:szCs w:val="24"/>
                <w:lang w:val="en-US"/>
              </w:rPr>
              <w:t xml:space="preserve"> as data is received and shall not be synchronised with the turnaround time of the antennas of other radars or with the update time of other sensors.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67"/>
              <w:rPr>
                <w:sz w:val="24"/>
                <w:szCs w:val="24"/>
              </w:rPr>
            </w:pPr>
            <w:r w:rsidRPr="00167AFD">
              <w:rPr>
                <w:sz w:val="24"/>
                <w:szCs w:val="24"/>
                <w:lang w:val="en-US"/>
              </w:rPr>
              <w:t>Advanced techniques shall be used for multi-sensor data tracking:</w:t>
            </w:r>
          </w:p>
        </w:tc>
        <w:tc>
          <w:tcPr>
            <w:tcW w:w="1185" w:type="pct"/>
          </w:tcPr>
          <w:p w:rsidR="00EE6D74" w:rsidRPr="00CB62D3" w:rsidRDefault="00384680" w:rsidP="00CB62D3">
            <w:pPr>
              <w:tabs>
                <w:tab w:val="left" w:pos="993"/>
                <w:tab w:val="left" w:pos="1170"/>
                <w:tab w:val="left" w:pos="1560"/>
              </w:tabs>
              <w:ind w:left="567"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67"/>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67"/>
              <w:rPr>
                <w:sz w:val="24"/>
                <w:szCs w:val="24"/>
              </w:rPr>
            </w:pPr>
            <w:r w:rsidRPr="00167AFD">
              <w:rPr>
                <w:sz w:val="24"/>
                <w:szCs w:val="24"/>
                <w:lang w:val="en-US"/>
              </w:rPr>
              <w:t>interacting multiple model (IMM) filters for modes of flight (MOF);</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67"/>
              <w:rPr>
                <w:sz w:val="24"/>
                <w:szCs w:val="24"/>
              </w:rPr>
            </w:pPr>
            <w:r w:rsidRPr="00167AFD">
              <w:rPr>
                <w:sz w:val="24"/>
                <w:szCs w:val="24"/>
                <w:lang w:val="en-US"/>
              </w:rPr>
              <w:t>joint probabilistic data association (JPDA);</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67"/>
              <w:rPr>
                <w:sz w:val="24"/>
                <w:szCs w:val="24"/>
              </w:rPr>
            </w:pPr>
            <w:r w:rsidRPr="00167AFD">
              <w:rPr>
                <w:sz w:val="24"/>
                <w:szCs w:val="24"/>
                <w:lang w:val="en-US"/>
              </w:rPr>
              <w:t>Multiple Hypothesis Technique (MHT);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67"/>
              <w:rPr>
                <w:sz w:val="24"/>
                <w:szCs w:val="24"/>
              </w:rPr>
            </w:pPr>
            <w:r w:rsidRPr="00167AFD">
              <w:rPr>
                <w:sz w:val="24"/>
                <w:szCs w:val="24"/>
                <w:lang w:val="en-US"/>
              </w:rPr>
              <w:t>triangulation (geometric height and transponder delay calculation);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67"/>
              <w:rPr>
                <w:sz w:val="24"/>
                <w:szCs w:val="24"/>
              </w:rPr>
            </w:pPr>
            <w:r w:rsidRPr="00167AFD">
              <w:rPr>
                <w:sz w:val="24"/>
                <w:szCs w:val="24"/>
                <w:lang w:val="en-US"/>
              </w:rPr>
              <w:t>calculation of the systematic error;</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67"/>
              <w:rPr>
                <w:sz w:val="24"/>
                <w:szCs w:val="24"/>
              </w:rPr>
            </w:pPr>
            <w:r w:rsidRPr="00167AFD">
              <w:rPr>
                <w:sz w:val="24"/>
                <w:szCs w:val="24"/>
                <w:lang w:val="en-US"/>
              </w:rPr>
              <w:t>Kalman filter;</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67"/>
              <w:rPr>
                <w:sz w:val="24"/>
                <w:szCs w:val="24"/>
              </w:rPr>
            </w:pPr>
            <w:r w:rsidRPr="00167AFD">
              <w:rPr>
                <w:sz w:val="24"/>
                <w:szCs w:val="24"/>
                <w:lang w:val="en-US"/>
              </w:rPr>
              <w:t>tracking classification, real/false mark in the air or on the ground;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67"/>
              <w:rPr>
                <w:sz w:val="24"/>
                <w:szCs w:val="24"/>
              </w:rPr>
            </w:pPr>
            <w:r w:rsidRPr="00167AFD">
              <w:rPr>
                <w:sz w:val="24"/>
                <w:szCs w:val="24"/>
                <w:lang w:val="en-US"/>
              </w:rPr>
              <w:t>ADS-B error protection.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67"/>
              <w:rPr>
                <w:sz w:val="24"/>
                <w:szCs w:val="24"/>
              </w:rPr>
            </w:pPr>
            <w:r w:rsidRPr="00167AFD">
              <w:rPr>
                <w:sz w:val="24"/>
                <w:szCs w:val="24"/>
                <w:lang w:val="en-US"/>
              </w:rPr>
              <w:t>SDPS allows the definition of airspaces or volumes defined by a polygon and an altitude band.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67"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67"/>
              <w:rPr>
                <w:sz w:val="24"/>
                <w:szCs w:val="24"/>
              </w:rPr>
            </w:pPr>
          </w:p>
        </w:tc>
      </w:tr>
      <w:tr w:rsidR="00EE6D74" w:rsidRPr="00167AFD" w:rsidTr="00384680">
        <w:tc>
          <w:tcPr>
            <w:tcW w:w="2893" w:type="pct"/>
            <w:shd w:val="clear" w:color="auto" w:fill="auto"/>
          </w:tcPr>
          <w:p w:rsidR="00EE6D74" w:rsidRPr="00167AFD" w:rsidRDefault="00EE6D74" w:rsidP="00167AFD">
            <w:pPr>
              <w:pStyle w:val="ListParagraph"/>
              <w:numPr>
                <w:ilvl w:val="2"/>
                <w:numId w:val="1"/>
              </w:numPr>
              <w:tabs>
                <w:tab w:val="left" w:pos="993"/>
                <w:tab w:val="left" w:pos="1170"/>
                <w:tab w:val="left" w:pos="1560"/>
              </w:tabs>
              <w:ind w:left="0" w:firstLine="567"/>
              <w:rPr>
                <w:sz w:val="24"/>
                <w:szCs w:val="24"/>
              </w:rPr>
            </w:pPr>
            <w:r w:rsidRPr="00167AFD">
              <w:rPr>
                <w:sz w:val="24"/>
                <w:szCs w:val="24"/>
                <w:lang w:val="en-US"/>
              </w:rPr>
              <w:t xml:space="preserve">The system radar designator </w:t>
            </w:r>
            <w:proofErr w:type="gramStart"/>
            <w:r w:rsidRPr="00167AFD">
              <w:rPr>
                <w:sz w:val="24"/>
                <w:szCs w:val="24"/>
                <w:lang w:val="en-US"/>
              </w:rPr>
              <w:t>shall be distributed</w:t>
            </w:r>
            <w:proofErr w:type="gramEnd"/>
            <w:r w:rsidRPr="00167AFD">
              <w:rPr>
                <w:sz w:val="24"/>
                <w:szCs w:val="24"/>
                <w:lang w:val="en-US"/>
              </w:rPr>
              <w:t xml:space="preserve"> to other components and subsystems of the system.</w:t>
            </w:r>
          </w:p>
        </w:tc>
        <w:tc>
          <w:tcPr>
            <w:tcW w:w="1185" w:type="pct"/>
            <w:shd w:val="clear" w:color="auto" w:fill="auto"/>
          </w:tcPr>
          <w:p w:rsidR="00EE6D74" w:rsidRPr="00CB62D3" w:rsidRDefault="00384680" w:rsidP="00CB62D3">
            <w:pPr>
              <w:tabs>
                <w:tab w:val="left" w:pos="993"/>
                <w:tab w:val="left" w:pos="1170"/>
                <w:tab w:val="left" w:pos="1560"/>
              </w:tabs>
              <w:ind w:left="567"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67"/>
              <w:rPr>
                <w:sz w:val="24"/>
                <w:szCs w:val="24"/>
              </w:rPr>
            </w:pPr>
          </w:p>
        </w:tc>
      </w:tr>
      <w:tr w:rsidR="00EE6D74" w:rsidRPr="00167AFD" w:rsidTr="00384680">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Monitoring Bypass System.</w:t>
            </w:r>
          </w:p>
        </w:tc>
        <w:tc>
          <w:tcPr>
            <w:tcW w:w="1185" w:type="pct"/>
            <w:shd w:val="clear" w:color="auto" w:fill="auto"/>
          </w:tcPr>
          <w:p w:rsidR="00EE6D74" w:rsidRPr="00CB62D3" w:rsidRDefault="00384680"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In the event of a failure of the SDPS, the system shall switch to the Surveillance Bypass System (SBS) using sensor data coming directly from the SFE.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A simplified tracking service </w:t>
            </w:r>
            <w:proofErr w:type="gramStart"/>
            <w:r w:rsidRPr="00167AFD">
              <w:rPr>
                <w:sz w:val="24"/>
                <w:szCs w:val="24"/>
                <w:lang w:val="en-US"/>
              </w:rPr>
              <w:t>shall be provided</w:t>
            </w:r>
            <w:proofErr w:type="gramEnd"/>
            <w:r w:rsidRPr="00167AFD">
              <w:rPr>
                <w:sz w:val="24"/>
                <w:szCs w:val="24"/>
                <w:lang w:val="en-US"/>
              </w:rPr>
              <w:t xml:space="preserve"> to the controller using mono-sensor radar tags and their display.</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option to select a group of sensors or a single sensor </w:t>
            </w:r>
            <w:proofErr w:type="gramStart"/>
            <w:r w:rsidRPr="00167AFD">
              <w:rPr>
                <w:sz w:val="24"/>
                <w:szCs w:val="24"/>
                <w:lang w:val="en-US"/>
              </w:rPr>
              <w:t>shall be provided</w:t>
            </w:r>
            <w:proofErr w:type="gramEnd"/>
            <w:r w:rsidRPr="00167AFD">
              <w:rPr>
                <w:sz w:val="24"/>
                <w:szCs w:val="24"/>
                <w:lang w:val="en-US"/>
              </w:rPr>
              <w: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Switching between SDPS and SBS units shall be automatic or manually initiated by the user.</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mode of operation </w:t>
            </w:r>
            <w:proofErr w:type="gramStart"/>
            <w:r w:rsidRPr="00167AFD">
              <w:rPr>
                <w:sz w:val="24"/>
                <w:szCs w:val="24"/>
                <w:lang w:val="en-US"/>
              </w:rPr>
              <w:t>shall be clearly displayed</w:t>
            </w:r>
            <w:proofErr w:type="gramEnd"/>
            <w:r w:rsidRPr="00167AFD">
              <w:rPr>
                <w:sz w:val="24"/>
                <w:szCs w:val="24"/>
                <w:lang w:val="en-US"/>
              </w:rPr>
              <w:t xml:space="preserve"> to the user.</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If the SDPS is operating in degraded mode, switching from the SBS </w:t>
            </w:r>
            <w:proofErr w:type="gramStart"/>
            <w:r w:rsidRPr="00167AFD">
              <w:rPr>
                <w:sz w:val="24"/>
                <w:szCs w:val="24"/>
                <w:lang w:val="en-US"/>
              </w:rPr>
              <w:t>should not be allowed</w:t>
            </w:r>
            <w:proofErr w:type="gramEnd"/>
            <w:r w:rsidRPr="00167AFD">
              <w:rPr>
                <w:sz w:val="24"/>
                <w:szCs w:val="24"/>
                <w:lang w:val="en-US"/>
              </w:rPr>
              <w:t xml:space="preserve"> and a warning shall be indicated.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interconnection between these systems </w:t>
            </w:r>
            <w:proofErr w:type="gramStart"/>
            <w:r w:rsidRPr="00167AFD">
              <w:rPr>
                <w:sz w:val="24"/>
                <w:szCs w:val="24"/>
                <w:lang w:val="en-US"/>
              </w:rPr>
              <w:t>shall be made</w:t>
            </w:r>
            <w:proofErr w:type="gramEnd"/>
            <w:r w:rsidRPr="00167AFD">
              <w:rPr>
                <w:sz w:val="24"/>
                <w:szCs w:val="24"/>
                <w:lang w:val="en-US"/>
              </w:rPr>
              <w:t xml:space="preserve"> without loss of data and functionality.</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384680">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Status of monitoring sensors.</w:t>
            </w:r>
          </w:p>
        </w:tc>
        <w:tc>
          <w:tcPr>
            <w:tcW w:w="1185" w:type="pct"/>
            <w:shd w:val="clear" w:color="auto" w:fill="auto"/>
          </w:tcPr>
          <w:p w:rsidR="00EE6D74" w:rsidRPr="00CB62D3" w:rsidRDefault="00384680"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384680">
        <w:tc>
          <w:tcPr>
            <w:tcW w:w="2893" w:type="pct"/>
            <w:shd w:val="clear" w:color="auto" w:fill="auto"/>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system shall provide real-time status of monitoring sensors. Basic parameters:</w:t>
            </w:r>
          </w:p>
        </w:tc>
        <w:tc>
          <w:tcPr>
            <w:tcW w:w="1185" w:type="pct"/>
            <w:shd w:val="clear" w:color="auto" w:fill="auto"/>
          </w:tcPr>
          <w:p w:rsidR="00EE6D74" w:rsidRPr="00CB62D3" w:rsidRDefault="00384680"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monitoring sensor active-non-active;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monitoring sensor is sending/not sending data;</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the</w:t>
            </w:r>
            <w:proofErr w:type="gramEnd"/>
            <w:r w:rsidRPr="00167AFD">
              <w:rPr>
                <w:sz w:val="24"/>
                <w:szCs w:val="24"/>
                <w:lang w:val="en-US"/>
              </w:rPr>
              <w:t xml:space="preserve"> status is identified by a color display. Green - working and sending data, yellow - working but not sending data, red - not working.</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384680">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Flight data retrieval.</w:t>
            </w:r>
          </w:p>
        </w:tc>
        <w:tc>
          <w:tcPr>
            <w:tcW w:w="1185" w:type="pct"/>
            <w:shd w:val="clear" w:color="auto" w:fill="auto"/>
          </w:tcPr>
          <w:p w:rsidR="00EE6D74" w:rsidRPr="00CB62D3" w:rsidRDefault="00384680"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Flight Data Provisioning System (FDPS) shall receive, store, provision, update and display flight plans </w:t>
            </w:r>
            <w:r w:rsidRPr="00167AFD">
              <w:rPr>
                <w:sz w:val="24"/>
                <w:szCs w:val="24"/>
                <w:lang w:val="en-US"/>
              </w:rPr>
              <w:lastRenderedPageBreak/>
              <w:t xml:space="preserve">and other Air Traffic Services (ATS) messages in accordance with ICAO PANS-RAC 4444 and its latest amendments. </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system shall support ICAO FPL format, ADEXP FPL format, Network Manager </w:t>
            </w:r>
            <w:proofErr w:type="gramStart"/>
            <w:r w:rsidRPr="00167AFD">
              <w:rPr>
                <w:sz w:val="24"/>
                <w:szCs w:val="24"/>
                <w:lang w:val="en-US"/>
              </w:rPr>
              <w:t>messages</w:t>
            </w:r>
            <w:proofErr w:type="gramEnd"/>
            <w:r w:rsidRPr="00167AFD">
              <w:rPr>
                <w:sz w:val="24"/>
                <w:szCs w:val="24"/>
                <w:lang w:val="en-US"/>
              </w:rPr>
              <w:t xml:space="preserve"> and IFPS flight progress messages. </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system shall be capable of receiving ATS messages from multiple sources including AFTN or AMHS and adjacent centers.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system shall allow fully automatic processing of ICAO standard flight plan messages, flight plan related messages including coordination messages, ATFM, ETFMS and IFPS flight progress messages.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FDPS may use the aircraft database (BADA) for more accurate trajectory calculation.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Air Situation Display shall display the 4D (ETO and altitude) trajectory calculated in the trajectory calculation.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FDPS shall support free route airspace.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FDPS shall perform the following basic functions:</w:t>
            </w:r>
          </w:p>
        </w:tc>
        <w:tc>
          <w:tcPr>
            <w:tcW w:w="1185" w:type="pct"/>
          </w:tcPr>
          <w:p w:rsidR="00EE6D74" w:rsidRPr="00CB62D3" w:rsidRDefault="00384680"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initial flight plan finalization: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receive, acknowledge and process incoming flight plan and coordination, ATFM messages from external sources (e.g. AFTN, AMHS, CFMU/IFPS, OLDI) and from internal users (e.g. FDA, ATCO workstations);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identify flight plans containing data such as 'RVSM equipped flight', '8,33 equipment flight', 'PBN/RNP capability' and other data (prefixed with REG/, SEL/, OPR/, ALTN/, EET/, STS/) in part 18;</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send erroneous incoming messages to the FDA workstation for correction;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check the header, format, syntax, semantics, channel sequence numbering, expiry time, previous receipt of the same message, aircraft type matching speed and level characteristics, route, and aerodromes of departure and destination in the incoming ATS message;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proofErr w:type="gramStart"/>
            <w:r w:rsidRPr="00167AFD">
              <w:rPr>
                <w:sz w:val="24"/>
                <w:szCs w:val="24"/>
                <w:lang w:val="en-US"/>
              </w:rPr>
              <w:t>an</w:t>
            </w:r>
            <w:proofErr w:type="gramEnd"/>
            <w:r w:rsidRPr="00167AFD">
              <w:rPr>
                <w:sz w:val="24"/>
                <w:szCs w:val="24"/>
                <w:lang w:val="en-US"/>
              </w:rPr>
              <w:t xml:space="preserve"> unacknowledged ATS message received from AFTN or AMHS is sent, with erroneous data, to the ATS message queue for correction at the FDA workstation.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4-D trajectory prediction:</w:t>
            </w:r>
          </w:p>
        </w:tc>
        <w:tc>
          <w:tcPr>
            <w:tcW w:w="1185" w:type="pct"/>
          </w:tcPr>
          <w:p w:rsidR="00EE6D74" w:rsidRPr="00CB62D3" w:rsidRDefault="00384680"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record the route of the original flight plan and periodically, after event and update, calculate the flight profile and sectors to be flown;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convert the initial route information into a sequence of points and sectors to be overflown in the relevant area, taking into account VFR/IFR and OAT/GAT legs, RVSM and RNP/RNAV status, SID and STAR assignments;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calculate the four-dimensional flight path, trajectory and map it onto the airspace structure;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 xml:space="preserve">recalculate the trajectory periodically at each time interval (a valid parameter) and for each update of the </w:t>
            </w:r>
            <w:r w:rsidRPr="00167AFD">
              <w:rPr>
                <w:sz w:val="24"/>
                <w:szCs w:val="24"/>
                <w:lang w:val="en-US"/>
              </w:rPr>
              <w:lastRenderedPageBreak/>
              <w:t>system flight plan - for example, modification messages, tactical inputs or radar tag location updates;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calculate a four-dimensional flight path (x, y, z, t) using airspace data (runways, SIDs, STARs, conditional routes and Special Use Areas), strategic and tactical constraints, aircraft operational data, wind data to determine the sectors of the airspace to be overflown as well as planned flight events, such as changes in co-ordination and changes of flight status;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the availability of the BADA database for more accurate trajectory calculations;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proofErr w:type="gramStart"/>
            <w:r w:rsidRPr="00167AFD">
              <w:rPr>
                <w:sz w:val="24"/>
                <w:szCs w:val="24"/>
                <w:lang w:val="en-US"/>
              </w:rPr>
              <w:t>handling</w:t>
            </w:r>
            <w:proofErr w:type="gramEnd"/>
            <w:r w:rsidRPr="00167AFD">
              <w:rPr>
                <w:sz w:val="24"/>
                <w:szCs w:val="24"/>
                <w:lang w:val="en-US"/>
              </w:rPr>
              <w:t xml:space="preserve"> tactical commands, including route and level modifications, speed restrictions and holding instructions.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support ground coordination and control transfer:</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proofErr w:type="gramStart"/>
            <w:r w:rsidRPr="00167AFD">
              <w:rPr>
                <w:sz w:val="24"/>
                <w:szCs w:val="24"/>
                <w:lang w:val="en-US"/>
              </w:rPr>
              <w:t>support</w:t>
            </w:r>
            <w:proofErr w:type="gramEnd"/>
            <w:r w:rsidRPr="00167AFD">
              <w:rPr>
                <w:sz w:val="24"/>
                <w:szCs w:val="24"/>
                <w:lang w:val="en-US"/>
              </w:rPr>
              <w:t xml:space="preserve"> the transfer of jurisdictional flight control between sector controllers (including towers); as well as external notification, coordination and transfer to adjacent ATS units using OLDI FMTP protocols and in accordance with bilateral agreements.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flight data management shall manage the system flight plan (SFPL) database;</w:t>
            </w:r>
          </w:p>
        </w:tc>
        <w:tc>
          <w:tcPr>
            <w:tcW w:w="1185" w:type="pct"/>
          </w:tcPr>
          <w:p w:rsidR="00EE6D74" w:rsidRPr="00CB62D3" w:rsidRDefault="00384680"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create, update, maintain and store existing and historical data for each SFPL in the system;</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the flight plan shall pass through a number of flight plan states (e.g. Initial, Resolved, Notified, Active and Completed) during its lifecycle, during which specific modifications to the flight plan shall be made by the appropriate operators;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proofErr w:type="gramStart"/>
            <w:r w:rsidRPr="00167AFD">
              <w:rPr>
                <w:sz w:val="24"/>
                <w:szCs w:val="24"/>
                <w:lang w:val="en-US"/>
              </w:rPr>
              <w:t>flight</w:t>
            </w:r>
            <w:proofErr w:type="gramEnd"/>
            <w:r w:rsidRPr="00167AFD">
              <w:rPr>
                <w:sz w:val="24"/>
                <w:szCs w:val="24"/>
                <w:lang w:val="en-US"/>
              </w:rPr>
              <w:t xml:space="preserve"> plan evolution (change) is represented by the transition from one flight plan state to another.</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SID/STAR;</w:t>
            </w:r>
          </w:p>
        </w:tc>
        <w:tc>
          <w:tcPr>
            <w:tcW w:w="1185" w:type="pct"/>
          </w:tcPr>
          <w:p w:rsidR="00EE6D74" w:rsidRPr="00CB62D3" w:rsidRDefault="00384680"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if SIDs are present on the route, the system shall check their consistency with the route;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if no SID is present on the route, the system shall assign it;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if STAR data is present on the route, the system shall check the STAR data against the route and runway;</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proofErr w:type="gramStart"/>
            <w:r w:rsidRPr="00167AFD">
              <w:rPr>
                <w:sz w:val="24"/>
                <w:szCs w:val="24"/>
                <w:lang w:val="en-US"/>
              </w:rPr>
              <w:t>if</w:t>
            </w:r>
            <w:proofErr w:type="gramEnd"/>
            <w:r w:rsidRPr="00167AFD">
              <w:rPr>
                <w:sz w:val="24"/>
                <w:szCs w:val="24"/>
                <w:lang w:val="en-US"/>
              </w:rPr>
              <w:t xml:space="preserve"> no SID is indicated on the route, the system shall assign it.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SSR code management shall allow automatic and manual assignment of SSR codes in accordance with Eurocontrol CFMU/CCAMS rules and adapted disconnect characters (delayed codes, non-discrete codes, sub-domestic, etc.). The system shall assign, release or hold (retain) the SSR code to the flight plan, ensuring that an unambiguous link (correlation) between the radar tag and the flight plan can be established based on the SSR code;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lastRenderedPageBreak/>
              <w:t>the aircraft identification function shall provide docking:</w:t>
            </w:r>
          </w:p>
        </w:tc>
        <w:tc>
          <w:tcPr>
            <w:tcW w:w="1185" w:type="pct"/>
          </w:tcPr>
          <w:p w:rsidR="00EE6D74" w:rsidRPr="00CB62D3" w:rsidRDefault="00384680"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automatic correlation and decoupling of flight plan and radar tag: based on ICAO 24-bit address, call sign for Mode S/ADS-B flights, and/or SSR separation code for Mode A flights;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a manual mapping and decoupling between the flight plan and a non-operational tag (e.g. primary tag) or SSR non-separated code tag;</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allocation of flight plan and tag correlation information to other ATM functions;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updating of flight plans with actual flight progress;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384680">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proofErr w:type="gramStart"/>
            <w:r w:rsidRPr="00167AFD">
              <w:rPr>
                <w:sz w:val="24"/>
                <w:szCs w:val="24"/>
                <w:lang w:val="en-US"/>
              </w:rPr>
              <w:t>the</w:t>
            </w:r>
            <w:proofErr w:type="gramEnd"/>
            <w:r w:rsidRPr="00167AFD">
              <w:rPr>
                <w:sz w:val="24"/>
                <w:szCs w:val="24"/>
                <w:lang w:val="en-US"/>
              </w:rPr>
              <w:t xml:space="preserve"> creation and development of synthetic tags based solely on flight plan data.</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250BCB">
        <w:tc>
          <w:tcPr>
            <w:tcW w:w="2893" w:type="pct"/>
            <w:shd w:val="clear" w:color="auto" w:fill="auto"/>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flight plan data distribution shall support the receipt, update and distribution of SFPLs:</w:t>
            </w:r>
          </w:p>
        </w:tc>
        <w:tc>
          <w:tcPr>
            <w:tcW w:w="1185" w:type="pct"/>
            <w:shd w:val="clear" w:color="auto" w:fill="auto"/>
          </w:tcPr>
          <w:p w:rsidR="00EE6D74" w:rsidRPr="00CB62D3" w:rsidRDefault="00250BCB"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250BCB">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relevant internal docking functions, including SDPS, safety nets/tools, controller assistance tools, ATFM and data recording docking functions;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250BCB">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tactical controller and planning controller positions, based on the responsibilities and sector allocation plan;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250BCB">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external users and adjacent air traffic control centres;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250BCB">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proofErr w:type="gramStart"/>
            <w:r w:rsidRPr="00167AFD">
              <w:rPr>
                <w:sz w:val="24"/>
                <w:szCs w:val="24"/>
                <w:lang w:val="en-US"/>
              </w:rPr>
              <w:t>the</w:t>
            </w:r>
            <w:proofErr w:type="gramEnd"/>
            <w:r w:rsidRPr="00167AFD">
              <w:rPr>
                <w:sz w:val="24"/>
                <w:szCs w:val="24"/>
                <w:lang w:val="en-US"/>
              </w:rPr>
              <w:t xml:space="preserve"> generation and transmission of AFTN or AMHS messages, including IFPS flight progress messages.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250BC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airspace management function shall receive, process and store incoming airspace usage plan and updated airspace usage plan messages from external services and manage and distribute information on reserved/restricted areas and conditional direct routes (CDRs);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250BC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tactical message handling receives and handles incoming tactical messages (SAM, SRM, SLC, FLS, DES) (from the CFMU/EFTMS) for the purpose of assigning, adjusting, cancelling and suspending (suspending) the take-off time slot, to determine the CTOT (estimated take-off time);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250BC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Meteorological (MET) data and Air Navigation Information (AIS) data retrieval and distribution collects, retrieves, manages and distributes meteorological and air navigation data from/to other systems, including:</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250BCB">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meteorological messages (METAR, SPECI and SPECI to neighboring FIRs, TAF, SIGMET, GAMET);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250BCB">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QNH values (from METAR and SPECI, from special QNH messages, or operator input);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250BCB">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the transition level for each zone shall be automatically calculated using the adapted transition absolute altitude and the current QNH value, either manually entered by the controller; or the runway used (manually entered);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250BCB">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proofErr w:type="gramStart"/>
            <w:r w:rsidRPr="00167AFD">
              <w:rPr>
                <w:sz w:val="24"/>
                <w:szCs w:val="24"/>
                <w:lang w:val="en-US"/>
              </w:rPr>
              <w:lastRenderedPageBreak/>
              <w:t>this</w:t>
            </w:r>
            <w:proofErr w:type="gramEnd"/>
            <w:r w:rsidRPr="00167AFD">
              <w:rPr>
                <w:sz w:val="24"/>
                <w:szCs w:val="24"/>
                <w:lang w:val="en-US"/>
              </w:rPr>
              <w:t xml:space="preserve"> function shall also provide for the management of air navigation information messages and maintain a NOTAM database.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250BC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the</w:t>
            </w:r>
            <w:proofErr w:type="gramEnd"/>
            <w:r w:rsidRPr="00167AFD">
              <w:rPr>
                <w:sz w:val="24"/>
                <w:szCs w:val="24"/>
                <w:lang w:val="en-US"/>
              </w:rPr>
              <w:t xml:space="preserve"> data recording function shall record completed flight plan data for subsequent statistical use.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FDPS shall include the following functions:</w:t>
            </w:r>
          </w:p>
        </w:tc>
        <w:tc>
          <w:tcPr>
            <w:tcW w:w="1185" w:type="pct"/>
          </w:tcPr>
          <w:p w:rsidR="00EE6D74" w:rsidRPr="00CB62D3" w:rsidRDefault="00250BCB"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250BC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flight plan route analysis and calculation of flight paths and times;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250BC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determination of the flight plan status (state) based on inputs and time-stamped events;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250BC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mapping of flight plan data to the appropriate sectors;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250BC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 xml:space="preserve">automatic and manual Secondary Surveillance Radar (SSR) code (re)assignment; </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250BC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MET data logging;</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250BC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flight plan/radar tag mapping;</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250BC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inter-sector and inter-departmental/departmental coordination;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250BC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automated</w:t>
            </w:r>
            <w:proofErr w:type="gramEnd"/>
            <w:r w:rsidRPr="00167AFD">
              <w:rPr>
                <w:sz w:val="24"/>
                <w:szCs w:val="24"/>
                <w:lang w:val="en-US"/>
              </w:rPr>
              <w:t xml:space="preserve"> updating of flight plans based on estimated (point) transit time (ETO) by correlating flight plan data and surveillance data.</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250BCB">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All FPL fields </w:t>
            </w:r>
            <w:proofErr w:type="gramStart"/>
            <w:r w:rsidRPr="00167AFD">
              <w:rPr>
                <w:sz w:val="24"/>
                <w:szCs w:val="24"/>
                <w:lang w:val="en-US"/>
              </w:rPr>
              <w:t>must be verified</w:t>
            </w:r>
            <w:proofErr w:type="gramEnd"/>
            <w:r w:rsidRPr="00167AFD">
              <w:rPr>
                <w:sz w:val="24"/>
                <w:szCs w:val="24"/>
                <w:lang w:val="en-US"/>
              </w:rPr>
              <w:t xml:space="preserve"> prior to data storage in accordance with ICAO and ADEXP definitions. </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fields that </w:t>
            </w:r>
            <w:proofErr w:type="gramStart"/>
            <w:r w:rsidRPr="00167AFD">
              <w:rPr>
                <w:sz w:val="24"/>
                <w:szCs w:val="24"/>
                <w:lang w:val="en-US"/>
              </w:rPr>
              <w:t>should be checked</w:t>
            </w:r>
            <w:proofErr w:type="gramEnd"/>
            <w:r w:rsidRPr="00167AFD">
              <w:rPr>
                <w:sz w:val="24"/>
                <w:szCs w:val="24"/>
                <w:lang w:val="en-US"/>
              </w:rPr>
              <w:t xml:space="preserve"> shall be agreed with the Supplier during the system design review. </w:t>
            </w:r>
          </w:p>
        </w:tc>
        <w:tc>
          <w:tcPr>
            <w:tcW w:w="1185" w:type="pct"/>
          </w:tcPr>
          <w:p w:rsidR="00EE6D74" w:rsidRPr="00CB62D3" w:rsidRDefault="00250BCB"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following rules shall be followed for the handling of FPLs and associated messages:</w:t>
            </w:r>
          </w:p>
        </w:tc>
        <w:tc>
          <w:tcPr>
            <w:tcW w:w="1185" w:type="pct"/>
          </w:tcPr>
          <w:p w:rsidR="00EE6D74" w:rsidRPr="00CB62D3" w:rsidRDefault="00250BCB"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BFBFBF" w:themeFill="background1" w:themeFillShade="BF"/>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receipt of notifications from external and internal sources is permitted;</w:t>
            </w:r>
          </w:p>
        </w:tc>
        <w:tc>
          <w:tcPr>
            <w:tcW w:w="1185" w:type="pct"/>
            <w:shd w:val="clear" w:color="auto" w:fill="BFBFBF" w:themeFill="background1" w:themeFillShade="BF"/>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BFBFBF" w:themeFill="background1" w:themeFillShade="BF"/>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BFBFBF" w:themeFill="background1" w:themeFillShade="BF"/>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all FPLs and related messages shall be handled automatically;</w:t>
            </w:r>
          </w:p>
        </w:tc>
        <w:tc>
          <w:tcPr>
            <w:tcW w:w="1185" w:type="pct"/>
            <w:shd w:val="clear" w:color="auto" w:fill="BFBFBF" w:themeFill="background1" w:themeFillShade="BF"/>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BFBFBF" w:themeFill="background1" w:themeFillShade="BF"/>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BFBFBF" w:themeFill="background1" w:themeFillShade="BF"/>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semantic and syntax checking of all messages and inputs;</w:t>
            </w:r>
          </w:p>
        </w:tc>
        <w:tc>
          <w:tcPr>
            <w:tcW w:w="1185" w:type="pct"/>
            <w:shd w:val="clear" w:color="auto" w:fill="BFBFBF" w:themeFill="background1" w:themeFillShade="BF"/>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BFBFBF" w:themeFill="background1" w:themeFillShade="BF"/>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BFBFBF" w:themeFill="background1" w:themeFillShade="BF"/>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source</w:t>
            </w:r>
            <w:proofErr w:type="gramEnd"/>
            <w:r w:rsidRPr="00167AFD">
              <w:rPr>
                <w:sz w:val="24"/>
                <w:szCs w:val="24"/>
                <w:lang w:val="en-US"/>
              </w:rPr>
              <w:t xml:space="preserve"> validation. If the source is not suitable, the message shall not be accepted for docking;</w:t>
            </w:r>
          </w:p>
        </w:tc>
        <w:tc>
          <w:tcPr>
            <w:tcW w:w="1185" w:type="pct"/>
            <w:shd w:val="clear" w:color="auto" w:fill="BFBFBF" w:themeFill="background1" w:themeFillShade="BF"/>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BFBFBF" w:themeFill="background1" w:themeFillShade="BF"/>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BFBFBF" w:themeFill="background1" w:themeFillShade="BF"/>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if the message cannot be verified, the message shall be passed to the FDA for manual processing;</w:t>
            </w:r>
          </w:p>
        </w:tc>
        <w:tc>
          <w:tcPr>
            <w:tcW w:w="1185" w:type="pct"/>
            <w:shd w:val="clear" w:color="auto" w:fill="BFBFBF" w:themeFill="background1" w:themeFillShade="BF"/>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BFBFBF" w:themeFill="background1" w:themeFillShade="BF"/>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BFBFBF" w:themeFill="background1" w:themeFillShade="BF"/>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rules for prioritization (urgency) and forwarding to the appropriate workstation for manual handling shall be established by the system administrator;</w:t>
            </w:r>
          </w:p>
        </w:tc>
        <w:tc>
          <w:tcPr>
            <w:tcW w:w="1185" w:type="pct"/>
            <w:shd w:val="clear" w:color="auto" w:fill="BFBFBF" w:themeFill="background1" w:themeFillShade="BF"/>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BFBFBF" w:themeFill="background1" w:themeFillShade="BF"/>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BFBFBF" w:themeFill="background1" w:themeFillShade="BF"/>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messages requiring manual handling shall be displayed according to their urgency in accordance with the above rules;</w:t>
            </w:r>
          </w:p>
        </w:tc>
        <w:tc>
          <w:tcPr>
            <w:tcW w:w="1185" w:type="pct"/>
            <w:shd w:val="clear" w:color="auto" w:fill="BFBFBF" w:themeFill="background1" w:themeFillShade="BF"/>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BFBFBF" w:themeFill="background1" w:themeFillShade="BF"/>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BFBFBF" w:themeFill="background1" w:themeFillShade="BF"/>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system flight plan shall be generated from the FPLs received or manually entered;</w:t>
            </w:r>
          </w:p>
        </w:tc>
        <w:tc>
          <w:tcPr>
            <w:tcW w:w="1185" w:type="pct"/>
            <w:shd w:val="clear" w:color="auto" w:fill="BFBFBF" w:themeFill="background1" w:themeFillShade="BF"/>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BFBFBF" w:themeFill="background1" w:themeFillShade="BF"/>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BFBFBF" w:themeFill="background1" w:themeFillShade="BF"/>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FPL-related messages shall update the SFPL;</w:t>
            </w:r>
          </w:p>
        </w:tc>
        <w:tc>
          <w:tcPr>
            <w:tcW w:w="1185" w:type="pct"/>
            <w:shd w:val="clear" w:color="auto" w:fill="BFBFBF" w:themeFill="background1" w:themeFillShade="BF"/>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BFBFBF" w:themeFill="background1" w:themeFillShade="BF"/>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BFBFBF" w:themeFill="background1" w:themeFillShade="BF"/>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the</w:t>
            </w:r>
            <w:proofErr w:type="gramEnd"/>
            <w:r w:rsidRPr="00167AFD">
              <w:rPr>
                <w:sz w:val="24"/>
                <w:szCs w:val="24"/>
                <w:lang w:val="en-US"/>
              </w:rPr>
              <w:t xml:space="preserve"> ability to view the history of the SFPL shall be provided.</w:t>
            </w:r>
          </w:p>
        </w:tc>
        <w:tc>
          <w:tcPr>
            <w:tcW w:w="1185" w:type="pct"/>
            <w:shd w:val="clear" w:color="auto" w:fill="BFBFBF" w:themeFill="background1" w:themeFillShade="BF"/>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BFBFBF" w:themeFill="background1" w:themeFillShade="BF"/>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Flight plan creation/release.</w:t>
            </w:r>
          </w:p>
        </w:tc>
        <w:tc>
          <w:tcPr>
            <w:tcW w:w="1185" w:type="pct"/>
            <w:shd w:val="clear" w:color="auto" w:fill="auto"/>
          </w:tcPr>
          <w:p w:rsidR="00EE6D74" w:rsidRPr="00CB62D3" w:rsidRDefault="00E179D9"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BFBFBF" w:themeFill="background1" w:themeFillShade="BF"/>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lastRenderedPageBreak/>
              <w:t xml:space="preserve">An easy and simple way for the controller </w:t>
            </w:r>
            <w:proofErr w:type="gramStart"/>
            <w:r w:rsidRPr="00167AFD">
              <w:rPr>
                <w:sz w:val="24"/>
                <w:szCs w:val="24"/>
                <w:lang w:val="en-US"/>
              </w:rPr>
              <w:t>to manually create</w:t>
            </w:r>
            <w:proofErr w:type="gramEnd"/>
            <w:r w:rsidRPr="00167AFD">
              <w:rPr>
                <w:sz w:val="24"/>
                <w:szCs w:val="24"/>
                <w:lang w:val="en-US"/>
              </w:rPr>
              <w:t xml:space="preserve"> a new flight plan shall be provided.</w:t>
            </w:r>
          </w:p>
        </w:tc>
        <w:tc>
          <w:tcPr>
            <w:tcW w:w="1185" w:type="pct"/>
            <w:shd w:val="clear" w:color="auto" w:fill="BFBFBF" w:themeFill="background1" w:themeFillShade="BF"/>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BFBFBF" w:themeFill="background1" w:themeFillShade="BF"/>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BFBFBF" w:themeFill="background1" w:themeFillShade="BF"/>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system shall assist the controller at all stages of the creation of a new flight plan by indicating the data to be entered, the available input data, erroneous data, and the possible and forbidden actions.</w:t>
            </w:r>
          </w:p>
        </w:tc>
        <w:tc>
          <w:tcPr>
            <w:tcW w:w="1185" w:type="pct"/>
            <w:shd w:val="clear" w:color="auto" w:fill="BFBFBF" w:themeFill="background1" w:themeFillShade="BF"/>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BFBFBF" w:themeFill="background1" w:themeFillShade="BF"/>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BFBFBF" w:themeFill="background1" w:themeFillShade="BF"/>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controller shall have the ability to create a flight plan by copying an existing flight plan and then modifying the data.</w:t>
            </w:r>
          </w:p>
        </w:tc>
        <w:tc>
          <w:tcPr>
            <w:tcW w:w="1185" w:type="pct"/>
            <w:shd w:val="clear" w:color="auto" w:fill="BFBFBF" w:themeFill="background1" w:themeFillShade="BF"/>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BFBFBF" w:themeFill="background1" w:themeFillShade="BF"/>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BFBFBF" w:themeFill="background1" w:themeFillShade="BF"/>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flight director </w:t>
            </w:r>
            <w:proofErr w:type="gramStart"/>
            <w:r w:rsidRPr="00167AFD">
              <w:rPr>
                <w:sz w:val="24"/>
                <w:szCs w:val="24"/>
                <w:lang w:val="en-US"/>
              </w:rPr>
              <w:t>shall be provided</w:t>
            </w:r>
            <w:proofErr w:type="gramEnd"/>
            <w:r w:rsidRPr="00167AFD">
              <w:rPr>
                <w:sz w:val="24"/>
                <w:szCs w:val="24"/>
                <w:lang w:val="en-US"/>
              </w:rPr>
              <w:t xml:space="preserve"> with an easy and simple means of copying part of the existing flight plan data.</w:t>
            </w:r>
          </w:p>
        </w:tc>
        <w:tc>
          <w:tcPr>
            <w:tcW w:w="1185" w:type="pct"/>
            <w:shd w:val="clear" w:color="auto" w:fill="BFBFBF" w:themeFill="background1" w:themeFillShade="BF"/>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BFBFBF" w:themeFill="background1" w:themeFillShade="BF"/>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BFBFBF" w:themeFill="background1" w:themeFillShade="BF"/>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flight director shall have the ability to edit or delete a previously saved flight plan.</w:t>
            </w:r>
          </w:p>
        </w:tc>
        <w:tc>
          <w:tcPr>
            <w:tcW w:w="1185" w:type="pct"/>
            <w:shd w:val="clear" w:color="auto" w:fill="BFBFBF" w:themeFill="background1" w:themeFillShade="BF"/>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BFBFBF" w:themeFill="background1" w:themeFillShade="BF"/>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BFBFBF" w:themeFill="background1" w:themeFillShade="BF"/>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Flight plans retained by the controller that </w:t>
            </w:r>
            <w:proofErr w:type="gramStart"/>
            <w:r w:rsidRPr="00167AFD">
              <w:rPr>
                <w:sz w:val="24"/>
                <w:szCs w:val="24"/>
                <w:lang w:val="en-US"/>
              </w:rPr>
              <w:t>can be amended or cancelled</w:t>
            </w:r>
            <w:proofErr w:type="gramEnd"/>
            <w:r w:rsidRPr="00167AFD">
              <w:rPr>
                <w:sz w:val="24"/>
                <w:szCs w:val="24"/>
                <w:lang w:val="en-US"/>
              </w:rPr>
              <w:t xml:space="preserve"> shall be clearly identified.</w:t>
            </w:r>
          </w:p>
        </w:tc>
        <w:tc>
          <w:tcPr>
            <w:tcW w:w="1185" w:type="pct"/>
            <w:shd w:val="clear" w:color="auto" w:fill="BFBFBF" w:themeFill="background1" w:themeFillShade="BF"/>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BFBFBF" w:themeFill="background1" w:themeFillShade="BF"/>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BFBFBF" w:themeFill="background1" w:themeFillShade="BF"/>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controller shall approve the cancellation of a saved flight plan.</w:t>
            </w:r>
          </w:p>
        </w:tc>
        <w:tc>
          <w:tcPr>
            <w:tcW w:w="1185" w:type="pct"/>
            <w:shd w:val="clear" w:color="auto" w:fill="BFBFBF" w:themeFill="background1" w:themeFillShade="BF"/>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BFBFBF" w:themeFill="background1" w:themeFillShade="BF"/>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BFBFBF" w:themeFill="background1" w:themeFillShade="BF"/>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flight director shall have the ability to display the data of any existing flight plan.</w:t>
            </w:r>
          </w:p>
        </w:tc>
        <w:tc>
          <w:tcPr>
            <w:tcW w:w="1185" w:type="pct"/>
            <w:shd w:val="clear" w:color="auto" w:fill="BFBFBF" w:themeFill="background1" w:themeFillShade="BF"/>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BFBFBF" w:themeFill="background1" w:themeFillShade="BF"/>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BFBFBF" w:themeFill="background1" w:themeFillShade="BF"/>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flight manager shall have easy and simple access to the flight plan display.</w:t>
            </w:r>
          </w:p>
        </w:tc>
        <w:tc>
          <w:tcPr>
            <w:tcW w:w="1185" w:type="pct"/>
            <w:shd w:val="clear" w:color="auto" w:fill="BFBFBF" w:themeFill="background1" w:themeFillShade="BF"/>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BFBFBF" w:themeFill="background1" w:themeFillShade="BF"/>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BFBFBF" w:themeFill="background1" w:themeFillShade="BF"/>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flight director shall have the ability </w:t>
            </w:r>
            <w:proofErr w:type="gramStart"/>
            <w:r w:rsidRPr="00167AFD">
              <w:rPr>
                <w:sz w:val="24"/>
                <w:szCs w:val="24"/>
                <w:lang w:val="en-US"/>
              </w:rPr>
              <w:t>to manually modify</w:t>
            </w:r>
            <w:proofErr w:type="gramEnd"/>
            <w:r w:rsidRPr="00167AFD">
              <w:rPr>
                <w:sz w:val="24"/>
                <w:szCs w:val="24"/>
                <w:lang w:val="en-US"/>
              </w:rPr>
              <w:t xml:space="preserve"> flight plan elements.</w:t>
            </w:r>
          </w:p>
        </w:tc>
        <w:tc>
          <w:tcPr>
            <w:tcW w:w="1185" w:type="pct"/>
            <w:shd w:val="clear" w:color="auto" w:fill="BFBFBF" w:themeFill="background1" w:themeFillShade="BF"/>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BFBFBF" w:themeFill="background1" w:themeFillShade="BF"/>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BFBFBF" w:themeFill="background1" w:themeFillShade="BF"/>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Flight plan elements that </w:t>
            </w:r>
            <w:proofErr w:type="gramStart"/>
            <w:r w:rsidRPr="00167AFD">
              <w:rPr>
                <w:sz w:val="24"/>
                <w:szCs w:val="24"/>
                <w:lang w:val="en-US"/>
              </w:rPr>
              <w:t>may be modified</w:t>
            </w:r>
            <w:proofErr w:type="gramEnd"/>
            <w:r w:rsidRPr="00167AFD">
              <w:rPr>
                <w:sz w:val="24"/>
                <w:szCs w:val="24"/>
                <w:lang w:val="en-US"/>
              </w:rPr>
              <w:t xml:space="preserve"> by the controller shall be clearly identified.</w:t>
            </w:r>
          </w:p>
        </w:tc>
        <w:tc>
          <w:tcPr>
            <w:tcW w:w="1185" w:type="pct"/>
            <w:shd w:val="clear" w:color="auto" w:fill="BFBFBF" w:themeFill="background1" w:themeFillShade="BF"/>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BFBFBF" w:themeFill="background1" w:themeFillShade="BF"/>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BFBFBF" w:themeFill="background1" w:themeFillShade="BF"/>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ability to send any FPL from the database </w:t>
            </w:r>
            <w:proofErr w:type="gramStart"/>
            <w:r w:rsidRPr="00167AFD">
              <w:rPr>
                <w:sz w:val="24"/>
                <w:szCs w:val="24"/>
                <w:lang w:val="en-US"/>
              </w:rPr>
              <w:t>shall be provided</w:t>
            </w:r>
            <w:proofErr w:type="gramEnd"/>
            <w:r w:rsidRPr="00167AFD">
              <w:rPr>
                <w:sz w:val="24"/>
                <w:szCs w:val="24"/>
                <w:lang w:val="en-US"/>
              </w:rPr>
              <w:t>. This function is available on APP, TWR and FDA workstation suites.</w:t>
            </w:r>
          </w:p>
        </w:tc>
        <w:tc>
          <w:tcPr>
            <w:tcW w:w="1185" w:type="pct"/>
            <w:shd w:val="clear" w:color="auto" w:fill="BFBFBF" w:themeFill="background1" w:themeFillShade="BF"/>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BFBFBF" w:themeFill="background1" w:themeFillShade="BF"/>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Lifecycle of System’s flight plan.</w:t>
            </w:r>
          </w:p>
        </w:tc>
        <w:tc>
          <w:tcPr>
            <w:tcW w:w="1185" w:type="pct"/>
            <w:shd w:val="clear" w:color="auto" w:fill="auto"/>
          </w:tcPr>
          <w:p w:rsidR="00EE6D74" w:rsidRPr="00CB62D3" w:rsidRDefault="00E179D9"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main characteristics of the common states of the SFPL life cycle:</w:t>
            </w:r>
          </w:p>
        </w:tc>
        <w:tc>
          <w:tcPr>
            <w:tcW w:w="1185" w:type="pct"/>
          </w:tcPr>
          <w:p w:rsidR="00EE6D74" w:rsidRPr="00CB62D3" w:rsidRDefault="00E179D9"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BFBFBF" w:themeFill="background1" w:themeFillShade="BF"/>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 xml:space="preserve">INACTIVE: This is the state of the SFPL plan generated from the received FPL. The SFPL </w:t>
            </w:r>
            <w:proofErr w:type="gramStart"/>
            <w:r w:rsidRPr="00167AFD">
              <w:rPr>
                <w:sz w:val="24"/>
                <w:szCs w:val="24"/>
                <w:lang w:val="en-US"/>
              </w:rPr>
              <w:t>can be modified</w:t>
            </w:r>
            <w:proofErr w:type="gramEnd"/>
            <w:r w:rsidRPr="00167AFD">
              <w:rPr>
                <w:sz w:val="24"/>
                <w:szCs w:val="24"/>
                <w:lang w:val="en-US"/>
              </w:rPr>
              <w:t xml:space="preserve"> by incoming messages. The FDA can view and modify this SFPL in the database;</w:t>
            </w:r>
          </w:p>
        </w:tc>
        <w:tc>
          <w:tcPr>
            <w:tcW w:w="1185" w:type="pct"/>
            <w:shd w:val="clear" w:color="auto" w:fill="BFBFBF" w:themeFill="background1" w:themeFillShade="BF"/>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BFBFBF" w:themeFill="background1" w:themeFillShade="BF"/>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BFBFBF" w:themeFill="background1" w:themeFillShade="BF"/>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 xml:space="preserve">PRE-ACTIVE: At a time equal to the current time minus a system constant, the SFPL </w:t>
            </w:r>
            <w:proofErr w:type="gramStart"/>
            <w:r w:rsidRPr="00167AFD">
              <w:rPr>
                <w:sz w:val="24"/>
                <w:szCs w:val="24"/>
                <w:lang w:val="en-US"/>
              </w:rPr>
              <w:t>is placed</w:t>
            </w:r>
            <w:proofErr w:type="gramEnd"/>
            <w:r w:rsidRPr="00167AFD">
              <w:rPr>
                <w:sz w:val="24"/>
                <w:szCs w:val="24"/>
                <w:lang w:val="en-US"/>
              </w:rPr>
              <w:t xml:space="preserve"> in the pre-active state. Separate time constants are allocated for arrivals, departures and crossings;</w:t>
            </w:r>
          </w:p>
        </w:tc>
        <w:tc>
          <w:tcPr>
            <w:tcW w:w="1185" w:type="pct"/>
            <w:shd w:val="clear" w:color="auto" w:fill="BFBFBF" w:themeFill="background1" w:themeFillShade="BF"/>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BFBFBF" w:themeFill="background1" w:themeFillShade="BF"/>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BFBFBF" w:themeFill="background1" w:themeFillShade="BF"/>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ACTIVE: The SFPL shall enter this state when the controller has assumed control responsibility in a sector or when an ATD has been established for departures;</w:t>
            </w:r>
          </w:p>
        </w:tc>
        <w:tc>
          <w:tcPr>
            <w:tcW w:w="1185" w:type="pct"/>
            <w:shd w:val="clear" w:color="auto" w:fill="BFBFBF" w:themeFill="background1" w:themeFillShade="BF"/>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BFBFBF" w:themeFill="background1" w:themeFillShade="BF"/>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BFBFBF" w:themeFill="background1" w:themeFillShade="BF"/>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 xml:space="preserve">PENDING: The SFPL </w:t>
            </w:r>
            <w:proofErr w:type="gramStart"/>
            <w:r w:rsidRPr="00167AFD">
              <w:rPr>
                <w:sz w:val="24"/>
                <w:szCs w:val="24"/>
                <w:lang w:val="en-US"/>
              </w:rPr>
              <w:t>shall be placed</w:t>
            </w:r>
            <w:proofErr w:type="gramEnd"/>
            <w:r w:rsidRPr="00167AFD">
              <w:rPr>
                <w:sz w:val="24"/>
                <w:szCs w:val="24"/>
                <w:lang w:val="en-US"/>
              </w:rPr>
              <w:t xml:space="preserve"> in this state based on the controller's manual actions. In this state, the SFPL life cycle time counting shall be suspended;</w:t>
            </w:r>
          </w:p>
        </w:tc>
        <w:tc>
          <w:tcPr>
            <w:tcW w:w="1185" w:type="pct"/>
            <w:shd w:val="clear" w:color="auto" w:fill="BFBFBF" w:themeFill="background1" w:themeFillShade="BF"/>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BFBFBF" w:themeFill="background1" w:themeFillShade="BF"/>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BFBFBF" w:themeFill="background1" w:themeFillShade="BF"/>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 xml:space="preserve">SUSPENDED: The SFPL shall enter this state based on the controller's manual actions. This state </w:t>
            </w:r>
            <w:proofErr w:type="gramStart"/>
            <w:r w:rsidRPr="00167AFD">
              <w:rPr>
                <w:sz w:val="24"/>
                <w:szCs w:val="24"/>
                <w:lang w:val="en-US"/>
              </w:rPr>
              <w:t>could be used</w:t>
            </w:r>
            <w:proofErr w:type="gramEnd"/>
            <w:r w:rsidRPr="00167AFD">
              <w:rPr>
                <w:sz w:val="24"/>
                <w:szCs w:val="24"/>
                <w:lang w:val="en-US"/>
              </w:rPr>
              <w:t xml:space="preserve"> for circling flights. The SFPL shall be returned to the ACTIVE state manually by the controller;</w:t>
            </w:r>
          </w:p>
        </w:tc>
        <w:tc>
          <w:tcPr>
            <w:tcW w:w="1185" w:type="pct"/>
            <w:shd w:val="clear" w:color="auto" w:fill="BFBFBF" w:themeFill="background1" w:themeFillShade="BF"/>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BFBFBF" w:themeFill="background1" w:themeFillShade="BF"/>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BFBFBF" w:themeFill="background1" w:themeFillShade="BF"/>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lastRenderedPageBreak/>
              <w:t xml:space="preserve">COMPLETE: SFPL shall enter this state some time after the flight has left the area of responsibility. It is possible to return from this state and reactivate the SFPL within a certain </w:t>
            </w:r>
            <w:proofErr w:type="gramStart"/>
            <w:r w:rsidRPr="00167AFD">
              <w:rPr>
                <w:sz w:val="24"/>
                <w:szCs w:val="24"/>
                <w:lang w:val="en-US"/>
              </w:rPr>
              <w:t>time period</w:t>
            </w:r>
            <w:proofErr w:type="gramEnd"/>
            <w:r w:rsidRPr="00167AFD">
              <w:rPr>
                <w:sz w:val="24"/>
                <w:szCs w:val="24"/>
                <w:lang w:val="en-US"/>
              </w:rPr>
              <w:t>. The time constant shall be configured in the data set;</w:t>
            </w:r>
          </w:p>
        </w:tc>
        <w:tc>
          <w:tcPr>
            <w:tcW w:w="1185" w:type="pct"/>
            <w:shd w:val="clear" w:color="auto" w:fill="BFBFBF" w:themeFill="background1" w:themeFillShade="BF"/>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BFBFBF" w:themeFill="background1" w:themeFillShade="BF"/>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BFBFBF" w:themeFill="background1" w:themeFillShade="BF"/>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 xml:space="preserve">ARCHIVE: The SFPL </w:t>
            </w:r>
            <w:proofErr w:type="gramStart"/>
            <w:r w:rsidRPr="00167AFD">
              <w:rPr>
                <w:sz w:val="24"/>
                <w:szCs w:val="24"/>
                <w:lang w:val="en-US"/>
              </w:rPr>
              <w:t>shall be sent</w:t>
            </w:r>
            <w:proofErr w:type="gramEnd"/>
            <w:r w:rsidRPr="00167AFD">
              <w:rPr>
                <w:sz w:val="24"/>
                <w:szCs w:val="24"/>
                <w:lang w:val="en-US"/>
              </w:rPr>
              <w:t xml:space="preserve"> from the termination state to the archive after a defined period. The time constant </w:t>
            </w:r>
            <w:proofErr w:type="gramStart"/>
            <w:r w:rsidRPr="00167AFD">
              <w:rPr>
                <w:sz w:val="24"/>
                <w:szCs w:val="24"/>
                <w:lang w:val="en-US"/>
              </w:rPr>
              <w:t>shall be configured</w:t>
            </w:r>
            <w:proofErr w:type="gramEnd"/>
            <w:r w:rsidRPr="00167AFD">
              <w:rPr>
                <w:sz w:val="24"/>
                <w:szCs w:val="24"/>
                <w:lang w:val="en-US"/>
              </w:rPr>
              <w:t xml:space="preserve"> in the data set.</w:t>
            </w:r>
          </w:p>
        </w:tc>
        <w:tc>
          <w:tcPr>
            <w:tcW w:w="1185" w:type="pct"/>
            <w:shd w:val="clear" w:color="auto" w:fill="BFBFBF" w:themeFill="background1" w:themeFillShade="BF"/>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BFBFBF" w:themeFill="background1" w:themeFillShade="BF"/>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BFBFBF" w:themeFill="background1" w:themeFillShade="BF"/>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Supplier could propose other FPL life cycle states and/or names, but these must comply with Eurocontrol recommendations.</w:t>
            </w:r>
          </w:p>
        </w:tc>
        <w:tc>
          <w:tcPr>
            <w:tcW w:w="1185" w:type="pct"/>
            <w:shd w:val="clear" w:color="auto" w:fill="BFBFBF" w:themeFill="background1" w:themeFillShade="BF"/>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BFBFBF" w:themeFill="background1" w:themeFillShade="BF"/>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FPL and SFPL data:</w:t>
            </w:r>
          </w:p>
        </w:tc>
        <w:tc>
          <w:tcPr>
            <w:tcW w:w="1185" w:type="pct"/>
            <w:shd w:val="clear" w:color="auto" w:fill="auto"/>
          </w:tcPr>
          <w:p w:rsidR="00EE6D74" w:rsidRPr="00CB62D3" w:rsidRDefault="00E179D9"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BFBFBF" w:themeFill="background1" w:themeFillShade="BF"/>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FPL data format shall include all ICAO/ADEXP FPL fields.</w:t>
            </w:r>
          </w:p>
        </w:tc>
        <w:tc>
          <w:tcPr>
            <w:tcW w:w="1185" w:type="pct"/>
            <w:shd w:val="clear" w:color="auto" w:fill="BFBFBF" w:themeFill="background1" w:themeFillShade="BF"/>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BFBFBF" w:themeFill="background1" w:themeFillShade="BF"/>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SFPL data format includes the following fields:</w:t>
            </w:r>
          </w:p>
        </w:tc>
        <w:tc>
          <w:tcPr>
            <w:tcW w:w="1185" w:type="pct"/>
          </w:tcPr>
          <w:p w:rsidR="00EE6D74" w:rsidRPr="00CB62D3" w:rsidRDefault="00E179D9"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aircraft identification code;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flight rules;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flight type;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number of aircraft;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aircraft type;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rolling turbulence category;</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equipment;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aerodrome and time of departure;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cruise speed;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requested flight level;</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permitted flight level;</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sector;</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SSR;</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RVSM status;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8.33 kHz status;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RNAV status;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P-RNAV status;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Source of SFPL development;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route extracted (including changes in cruise speed and flight level);</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main points and estimated elapsed time;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destination point and total estimated elapsed time;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alternate aerodrome;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CTOT (estimated take-off time) and, if available, other information of parts 18 and 19.</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Management and maintenance of the SFPL.</w:t>
            </w:r>
          </w:p>
        </w:tc>
        <w:tc>
          <w:tcPr>
            <w:tcW w:w="1185" w:type="pct"/>
            <w:shd w:val="clear" w:color="auto" w:fill="auto"/>
          </w:tcPr>
          <w:p w:rsidR="00EE6D74" w:rsidRPr="00CB62D3" w:rsidRDefault="00E179D9"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Any message that modifies, holds, cancels or changes an SFPL (system flight plan) shall be associated with a single SFPL.</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If a link between an SFPL and a message </w:t>
            </w:r>
            <w:proofErr w:type="gramStart"/>
            <w:r w:rsidRPr="00167AFD">
              <w:rPr>
                <w:sz w:val="24"/>
                <w:szCs w:val="24"/>
                <w:lang w:val="en-US"/>
              </w:rPr>
              <w:t>cannot be established</w:t>
            </w:r>
            <w:proofErr w:type="gramEnd"/>
            <w:r w:rsidRPr="00167AFD">
              <w:rPr>
                <w:sz w:val="24"/>
                <w:szCs w:val="24"/>
                <w:lang w:val="en-US"/>
              </w:rPr>
              <w:t xml:space="preserve"> because there is no SFPL to link or because several SFPLs may be linked, the message shall be </w:t>
            </w:r>
            <w:r w:rsidRPr="00167AFD">
              <w:rPr>
                <w:sz w:val="24"/>
                <w:szCs w:val="24"/>
                <w:lang w:val="en-US"/>
              </w:rPr>
              <w:lastRenderedPageBreak/>
              <w:t>passed for manual handling or rejected according to rules predefined in the data set.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system shall indicate the reason and the error for which the received message </w:t>
            </w:r>
            <w:proofErr w:type="gramStart"/>
            <w:r w:rsidRPr="00167AFD">
              <w:rPr>
                <w:sz w:val="24"/>
                <w:szCs w:val="24"/>
                <w:lang w:val="en-US"/>
              </w:rPr>
              <w:t>was sent</w:t>
            </w:r>
            <w:proofErr w:type="gramEnd"/>
            <w:r w:rsidRPr="00167AFD">
              <w:rPr>
                <w:sz w:val="24"/>
                <w:szCs w:val="24"/>
                <w:lang w:val="en-US"/>
              </w:rPr>
              <w:t xml:space="preserve"> for manual processing.</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flag indicates the location of the error.</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received message is compared with the status of the associated SFPL plan in order to perform one of the following actions: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automatic docking;</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manual handling;</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rejection</w:t>
            </w:r>
            <w:proofErr w:type="gramEnd"/>
            <w:r w:rsidRPr="00167AFD">
              <w:rPr>
                <w:sz w:val="24"/>
                <w:szCs w:val="24"/>
                <w:lang w:val="en-US"/>
              </w:rPr>
              <w:t xml:space="preserve"> of the message.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It shall be possible to create SFPLs by manual input with the following options: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manual setting of the SFPL status by the controller;</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upgrade</w:t>
            </w:r>
            <w:proofErr w:type="gramEnd"/>
            <w:r w:rsidRPr="00167AFD">
              <w:rPr>
                <w:sz w:val="24"/>
                <w:szCs w:val="24"/>
                <w:lang w:val="en-US"/>
              </w:rPr>
              <w:t xml:space="preserve"> an abbreviated SFPL to a full SFPL plan.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minimum data required for an abbreviated SFPL shall be the aircraft identification code, ETO, point, route and SSR code.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In the event of a system restart, all SFPL plan and associated data </w:t>
            </w:r>
            <w:proofErr w:type="gramStart"/>
            <w:r w:rsidRPr="00167AFD">
              <w:rPr>
                <w:sz w:val="24"/>
                <w:szCs w:val="24"/>
                <w:lang w:val="en-US"/>
              </w:rPr>
              <w:t>shall be restored</w:t>
            </w:r>
            <w:proofErr w:type="gramEnd"/>
            <w:r w:rsidRPr="00167AFD">
              <w:rPr>
                <w:sz w:val="24"/>
                <w:szCs w:val="24"/>
                <w:lang w:val="en-US"/>
              </w:rPr>
              <w:t xml:space="preserve"> without data loss.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Airspace data management.</w:t>
            </w:r>
          </w:p>
        </w:tc>
        <w:tc>
          <w:tcPr>
            <w:tcW w:w="1185" w:type="pct"/>
            <w:shd w:val="clear" w:color="auto" w:fill="auto"/>
          </w:tcPr>
          <w:p w:rsidR="00EE6D74" w:rsidRPr="00CB62D3" w:rsidRDefault="00E179D9"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Airspace data </w:t>
            </w:r>
            <w:proofErr w:type="gramStart"/>
            <w:r w:rsidRPr="00167AFD">
              <w:rPr>
                <w:sz w:val="24"/>
                <w:szCs w:val="24"/>
                <w:lang w:val="en-US"/>
              </w:rPr>
              <w:t>shall be received, processed, stored and provided to air traffic controllers</w:t>
            </w:r>
            <w:proofErr w:type="gramEnd"/>
            <w:r w:rsidRPr="00167AFD">
              <w:rPr>
                <w:sz w:val="24"/>
                <w:szCs w:val="24"/>
                <w:lang w:val="en-US"/>
              </w:rPr>
              <w: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system shall manage airspace based on a three dimensional definition.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Airspace data shall include: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 xml:space="preserve">airports; </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 xml:space="preserve">airways; </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main points;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holding charts (vertical section of visualization);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standard instrument departure routes (SIDs);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Standard Arrival Routes (STARs);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 xml:space="preserve">navigational aids; </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 xml:space="preserve">centerlines; </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 xml:space="preserve">range markings (markings); </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special operating areas (hazardous, restricted, prohibited, temporarily restricted, special gliding areas, reserved areas and others);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sectors;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specific volumes (airspaces);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Tower airspace.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A volume defined by the surface of a polygon (up to 30 points) and a block of layers of absolute height.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A sector defined by a set of volumes.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lastRenderedPageBreak/>
              <w:t xml:space="preserve">It is provided with programs for the creation of maps/charts, including routes, zones, geographic points, and text notation and tower airspace. </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It shall be possible to identify, activate and deactivate special activity areas on logon without restarting the system. </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Database management shall include creating, storing, displaying, and easily updating the database using a large number of colors and graphical elements.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controller shall have the ability to activate/deactivate airspace elements. This function </w:t>
            </w:r>
            <w:proofErr w:type="gramStart"/>
            <w:r w:rsidRPr="00167AFD">
              <w:rPr>
                <w:sz w:val="24"/>
                <w:szCs w:val="24"/>
                <w:lang w:val="en-US"/>
              </w:rPr>
              <w:t>shall be agreed</w:t>
            </w:r>
            <w:proofErr w:type="gramEnd"/>
            <w:r w:rsidRPr="00167AFD">
              <w:rPr>
                <w:sz w:val="24"/>
                <w:szCs w:val="24"/>
                <w:lang w:val="en-US"/>
              </w:rPr>
              <w:t xml:space="preserve"> during the system design review.  </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Airspace management shall provide airport definition data, including taxiways, aprons, runways, parking areas, stop lines, and ground definition points defining holding points and de-icing areas, with the capability to import geographic data in various formats.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Provide an airspace and airport chart-editing tool.</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airspace data manager shall receive and archive data in AIXM data format.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Managing configuration data of flight control.</w:t>
            </w:r>
          </w:p>
        </w:tc>
        <w:tc>
          <w:tcPr>
            <w:tcW w:w="1185" w:type="pct"/>
            <w:shd w:val="clear" w:color="auto" w:fill="auto"/>
          </w:tcPr>
          <w:p w:rsidR="00EE6D74" w:rsidRPr="00CB62D3" w:rsidRDefault="00E179D9"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flight management configuration related to the airspace structure and the allocation of SFPLs to the air traffic control workstations responsible for airspace volumes.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Sectors </w:t>
            </w:r>
            <w:proofErr w:type="gramStart"/>
            <w:r w:rsidRPr="00167AFD">
              <w:rPr>
                <w:sz w:val="24"/>
                <w:szCs w:val="24"/>
                <w:lang w:val="en-US"/>
              </w:rPr>
              <w:t>may be defined</w:t>
            </w:r>
            <w:proofErr w:type="gramEnd"/>
            <w:r w:rsidRPr="00167AFD">
              <w:rPr>
                <w:sz w:val="24"/>
                <w:szCs w:val="24"/>
                <w:lang w:val="en-US"/>
              </w:rPr>
              <w:t xml:space="preserve"> as vertical and horizontal.</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It shall be possible to dynamically merge and split sectors.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Air traffic situation (re)representation.</w:t>
            </w:r>
          </w:p>
        </w:tc>
        <w:tc>
          <w:tcPr>
            <w:tcW w:w="1185" w:type="pct"/>
            <w:shd w:val="clear" w:color="auto" w:fill="auto"/>
          </w:tcPr>
          <w:p w:rsidR="00EE6D74" w:rsidRPr="00CB62D3" w:rsidRDefault="00E179D9"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representation of the air traffic situation shall include primary and secondary surveillance targets, airspace configuration and elements, flight plan information, aircraft label, aircraft movement intentions, history, QNH, runway used, D-ATIS alphanumeric code and meteorological information.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usual functions such as scaling, centering and image transfer are available. These operations carried out using a computer mouse or a touch screen.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colors of all elements </w:t>
            </w:r>
            <w:proofErr w:type="gramStart"/>
            <w:r w:rsidRPr="00167AFD">
              <w:rPr>
                <w:sz w:val="24"/>
                <w:szCs w:val="24"/>
                <w:lang w:val="en-US"/>
              </w:rPr>
              <w:t>can be adjusted</w:t>
            </w:r>
            <w:proofErr w:type="gramEnd"/>
            <w:r w:rsidRPr="00167AFD">
              <w:rPr>
                <w:sz w:val="24"/>
                <w:szCs w:val="24"/>
                <w:lang w:val="en-US"/>
              </w:rPr>
              <w: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(Re) assignment of SSR codes.</w:t>
            </w:r>
          </w:p>
        </w:tc>
        <w:tc>
          <w:tcPr>
            <w:tcW w:w="1185" w:type="pct"/>
            <w:shd w:val="clear" w:color="auto" w:fill="auto"/>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system shall allow automatic and manual assignment of SSR codes to system flight plans. </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When two identical SSR codes detected in the area of responsibility, the system shall generate an alert and shall not use the A1000 code in MODE S airspace. </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system shall have the capability to determine which SSR codes </w:t>
            </w:r>
            <w:proofErr w:type="gramStart"/>
            <w:r w:rsidRPr="00167AFD">
              <w:rPr>
                <w:sz w:val="24"/>
                <w:szCs w:val="24"/>
                <w:lang w:val="en-US"/>
              </w:rPr>
              <w:t>may be duplicated</w:t>
            </w:r>
            <w:proofErr w:type="gramEnd"/>
            <w:r w:rsidRPr="00167AFD">
              <w:rPr>
                <w:sz w:val="24"/>
                <w:szCs w:val="24"/>
                <w:lang w:val="en-US"/>
              </w:rPr>
              <w:t xml:space="preserve">. </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It shall be possible to assign civil codes for military flights leaving the area.</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lastRenderedPageBreak/>
              <w:t>The system shall generate an audible and visual warning for the following SSR codes: 7700, 7500 and 7600.</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format, colour and layout of the warning </w:t>
            </w:r>
            <w:proofErr w:type="gramStart"/>
            <w:r w:rsidRPr="00167AFD">
              <w:rPr>
                <w:sz w:val="24"/>
                <w:szCs w:val="24"/>
                <w:lang w:val="en-US"/>
              </w:rPr>
              <w:t>shall be agreed</w:t>
            </w:r>
            <w:proofErr w:type="gramEnd"/>
            <w:r w:rsidRPr="00167AFD">
              <w:rPr>
                <w:sz w:val="24"/>
                <w:szCs w:val="24"/>
                <w:lang w:val="en-US"/>
              </w:rPr>
              <w:t xml:space="preserve"> during the system design review.</w:t>
            </w:r>
          </w:p>
        </w:tc>
        <w:tc>
          <w:tcPr>
            <w:tcW w:w="1185" w:type="pct"/>
          </w:tcPr>
          <w:p w:rsidR="00EE6D74" w:rsidRPr="00CB62D3" w:rsidRDefault="00E179D9"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CCAMS message handling.</w:t>
            </w:r>
          </w:p>
        </w:tc>
        <w:tc>
          <w:tcPr>
            <w:tcW w:w="1185" w:type="pct"/>
            <w:shd w:val="clear" w:color="auto" w:fill="auto"/>
          </w:tcPr>
          <w:p w:rsidR="00EE6D74" w:rsidRPr="00CB62D3" w:rsidRDefault="00E179D9"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exchange of CCAMS messages between the Network Manager and the system shall be fully automatic. </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following messages shall be exchanged via the CCAMS system:</w:t>
            </w:r>
          </w:p>
        </w:tc>
        <w:tc>
          <w:tcPr>
            <w:tcW w:w="1185" w:type="pct"/>
          </w:tcPr>
          <w:p w:rsidR="00EE6D74" w:rsidRPr="00CB62D3" w:rsidRDefault="00E179D9"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COR (Code Request);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CAM (Code Assignment Message);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CRE (Code Release message);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CCM (Code Cancellation Message);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ERRor and WARning Messages.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proofErr w:type="gramStart"/>
            <w:r w:rsidRPr="00167AFD">
              <w:rPr>
                <w:sz w:val="24"/>
                <w:szCs w:val="24"/>
                <w:lang w:val="en-US"/>
              </w:rPr>
              <w:t>COR</w:t>
            </w:r>
            <w:proofErr w:type="gramEnd"/>
            <w:r w:rsidRPr="00167AFD">
              <w:rPr>
                <w:sz w:val="24"/>
                <w:szCs w:val="24"/>
                <w:lang w:val="en-US"/>
              </w:rPr>
              <w:t xml:space="preserve"> message shall be sent by the Šiauliai System if an SSR code is required for a flight planned in their area of responsibility.</w:t>
            </w:r>
          </w:p>
        </w:tc>
        <w:tc>
          <w:tcPr>
            <w:tcW w:w="1185" w:type="pct"/>
          </w:tcPr>
          <w:p w:rsidR="00EE6D74" w:rsidRPr="00CB62D3" w:rsidRDefault="00E179D9"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received CAM message shall be processed automatically (the CAM message </w:t>
            </w:r>
            <w:proofErr w:type="gramStart"/>
            <w:r w:rsidRPr="00167AFD">
              <w:rPr>
                <w:sz w:val="24"/>
                <w:szCs w:val="24"/>
                <w:lang w:val="en-US"/>
              </w:rPr>
              <w:t>could be sent</w:t>
            </w:r>
            <w:proofErr w:type="gramEnd"/>
            <w:r w:rsidRPr="00167AFD">
              <w:rPr>
                <w:sz w:val="24"/>
                <w:szCs w:val="24"/>
                <w:lang w:val="en-US"/>
              </w:rPr>
              <w:t xml:space="preserve"> with a predefined time parameter).</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CRE message </w:t>
            </w:r>
            <w:proofErr w:type="gramStart"/>
            <w:r w:rsidRPr="00167AFD">
              <w:rPr>
                <w:sz w:val="24"/>
                <w:szCs w:val="24"/>
                <w:lang w:val="en-US"/>
              </w:rPr>
              <w:t>shall be sent</w:t>
            </w:r>
            <w:proofErr w:type="gramEnd"/>
            <w:r w:rsidRPr="00167AFD">
              <w:rPr>
                <w:sz w:val="24"/>
                <w:szCs w:val="24"/>
                <w:lang w:val="en-US"/>
              </w:rPr>
              <w:t xml:space="preserve"> to the Network Manager informing the CCAMS that the CCAMS code is no longer required for a particular flight.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CCM message informing the ATS unit that a particular flight does not currently require a code/no longer requires a code </w:t>
            </w:r>
            <w:proofErr w:type="gramStart"/>
            <w:r w:rsidRPr="00167AFD">
              <w:rPr>
                <w:sz w:val="24"/>
                <w:szCs w:val="24"/>
                <w:lang w:val="en-US"/>
              </w:rPr>
              <w:t>shall be processed</w:t>
            </w:r>
            <w:proofErr w:type="gramEnd"/>
            <w:r w:rsidRPr="00167AFD">
              <w:rPr>
                <w:sz w:val="24"/>
                <w:szCs w:val="24"/>
                <w:lang w:val="en-US"/>
              </w:rPr>
              <w:t xml:space="preserve"> automatically. </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Error and Warning Messages (ERRor and WARning Messages) </w:t>
            </w:r>
            <w:proofErr w:type="gramStart"/>
            <w:r w:rsidRPr="00167AFD">
              <w:rPr>
                <w:sz w:val="24"/>
                <w:szCs w:val="24"/>
                <w:lang w:val="en-US"/>
              </w:rPr>
              <w:t>shall be sent</w:t>
            </w:r>
            <w:proofErr w:type="gramEnd"/>
            <w:r w:rsidRPr="00167AFD">
              <w:rPr>
                <w:sz w:val="24"/>
                <w:szCs w:val="24"/>
                <w:lang w:val="en-US"/>
              </w:rPr>
              <w:t xml:space="preserve"> to the CCAMS upon receipt of error messages. </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format of CCAMS messages shall comply with the requirements set out in the document references.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Assignment of SSR codes using CCAMS contingency procedures.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CCAMS LEVEL RED AIM message received </w:t>
            </w:r>
            <w:proofErr w:type="gramStart"/>
            <w:r w:rsidRPr="00167AFD">
              <w:rPr>
                <w:sz w:val="24"/>
                <w:szCs w:val="24"/>
                <w:lang w:val="en-US"/>
              </w:rPr>
              <w:t>shall be transmitted</w:t>
            </w:r>
            <w:proofErr w:type="gramEnd"/>
            <w:r w:rsidRPr="00167AFD">
              <w:rPr>
                <w:sz w:val="24"/>
                <w:szCs w:val="24"/>
                <w:lang w:val="en-US"/>
              </w:rPr>
              <w:t xml:space="preserve"> by visual and audible signal to the FCC Shift Supervisor.</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FCC Shift Supervisor </w:t>
            </w:r>
            <w:proofErr w:type="gramStart"/>
            <w:r w:rsidRPr="00167AFD">
              <w:rPr>
                <w:sz w:val="24"/>
                <w:szCs w:val="24"/>
                <w:lang w:val="en-US"/>
              </w:rPr>
              <w:t>shall be provided</w:t>
            </w:r>
            <w:proofErr w:type="gramEnd"/>
            <w:r w:rsidRPr="00167AFD">
              <w:rPr>
                <w:sz w:val="24"/>
                <w:szCs w:val="24"/>
                <w:lang w:val="en-US"/>
              </w:rPr>
              <w:t xml:space="preserve"> with the capability to change from CCAMS codes to predefined SSR codes (RED Codes).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SSR code tables.</w:t>
            </w:r>
          </w:p>
        </w:tc>
        <w:tc>
          <w:tcPr>
            <w:tcW w:w="1185" w:type="pct"/>
            <w:shd w:val="clear" w:color="auto" w:fill="auto"/>
          </w:tcPr>
          <w:p w:rsidR="00EE6D74" w:rsidRPr="00CB62D3" w:rsidRDefault="00E179D9"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system shall have the capability to store and use SSR codes in accordance with the following tables:</w:t>
            </w:r>
          </w:p>
        </w:tc>
        <w:tc>
          <w:tcPr>
            <w:tcW w:w="1185" w:type="pct"/>
            <w:shd w:val="clear" w:color="auto" w:fill="D9D9D9" w:themeFill="background1" w:themeFillShade="D9"/>
          </w:tcPr>
          <w:p w:rsidR="00EE6D74" w:rsidRPr="00CB62D3" w:rsidRDefault="00E179D9" w:rsidP="00CB62D3">
            <w:pPr>
              <w:tabs>
                <w:tab w:val="left" w:pos="993"/>
                <w:tab w:val="left" w:pos="1170"/>
                <w:tab w:val="left" w:pos="1560"/>
              </w:tabs>
              <w:ind w:left="540" w:firstLine="0"/>
              <w:rPr>
                <w:sz w:val="24"/>
                <w:szCs w:val="24"/>
              </w:rPr>
            </w:pPr>
            <w:r>
              <w:rPr>
                <w:i/>
                <w:iCs/>
              </w:rPr>
              <w:t>YES/NO</w:t>
            </w: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Šiauliai TMA and CTR codes;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Baltic Functional Airspace Block (FAB) codes;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SSRs which may be dualised;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military codes;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VFR and IFR codes;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 xml:space="preserve">CCAMS RED CODES; </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Prohibited codes.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lastRenderedPageBreak/>
              <w:t xml:space="preserve">The System Administrator shall maintained the tables. </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All existing SSR codes shall be available - CCAMS Mode.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SSR tables </w:t>
            </w:r>
            <w:proofErr w:type="gramStart"/>
            <w:r w:rsidRPr="00167AFD">
              <w:rPr>
                <w:sz w:val="24"/>
                <w:szCs w:val="24"/>
                <w:lang w:val="en-US"/>
              </w:rPr>
              <w:t>can be enabled and disabled without restarting the system</w:t>
            </w:r>
            <w:proofErr w:type="gramEnd"/>
            <w:r w:rsidRPr="00167AFD">
              <w:rPr>
                <w:sz w:val="24"/>
                <w:szCs w:val="24"/>
                <w:lang w:val="en-US"/>
              </w:rPr>
              <w: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Linking the SFPL to the tracking radar tag.</w:t>
            </w:r>
          </w:p>
        </w:tc>
        <w:tc>
          <w:tcPr>
            <w:tcW w:w="1185" w:type="pct"/>
            <w:shd w:val="clear" w:color="auto" w:fill="auto"/>
          </w:tcPr>
          <w:p w:rsidR="00EE6D74" w:rsidRPr="00CB62D3" w:rsidRDefault="00E179D9"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A23516">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system shall associate the corresponding SFPL with a surveillance (survey) tag.</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23516">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association </w:t>
            </w:r>
            <w:proofErr w:type="gramStart"/>
            <w:r w:rsidRPr="00167AFD">
              <w:rPr>
                <w:sz w:val="24"/>
                <w:szCs w:val="24"/>
                <w:lang w:val="en-US"/>
              </w:rPr>
              <w:t>shall be based</w:t>
            </w:r>
            <w:proofErr w:type="gramEnd"/>
            <w:r w:rsidRPr="00167AFD">
              <w:rPr>
                <w:sz w:val="24"/>
                <w:szCs w:val="24"/>
                <w:lang w:val="en-US"/>
              </w:rPr>
              <w:t xml:space="preserve"> on the SSR code and the aircraft location.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23516">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association </w:t>
            </w:r>
            <w:proofErr w:type="gramStart"/>
            <w:r w:rsidRPr="00167AFD">
              <w:rPr>
                <w:sz w:val="24"/>
                <w:szCs w:val="24"/>
                <w:lang w:val="en-US"/>
              </w:rPr>
              <w:t>shall be made</w:t>
            </w:r>
            <w:proofErr w:type="gramEnd"/>
            <w:r w:rsidRPr="00167AFD">
              <w:rPr>
                <w:sz w:val="24"/>
                <w:szCs w:val="24"/>
                <w:lang w:val="en-US"/>
              </w:rPr>
              <w:t xml:space="preserve"> automatically, either on receipt of an OLDI message or on entry by the controller of the assigned SSR code.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23516">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system shall maintain the association with the previous and assigned SSR code.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23516">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A warning </w:t>
            </w:r>
            <w:proofErr w:type="gramStart"/>
            <w:r w:rsidRPr="00167AFD">
              <w:rPr>
                <w:sz w:val="24"/>
                <w:szCs w:val="24"/>
                <w:lang w:val="en-US"/>
              </w:rPr>
              <w:t>shall be signalled</w:t>
            </w:r>
            <w:proofErr w:type="gramEnd"/>
            <w:r w:rsidRPr="00167AFD">
              <w:rPr>
                <w:sz w:val="24"/>
                <w:szCs w:val="24"/>
                <w:lang w:val="en-US"/>
              </w:rPr>
              <w:t xml:space="preserve"> when a link to a previous SSR code is established.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23516">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Manual linking and unlinking </w:t>
            </w:r>
            <w:proofErr w:type="gramStart"/>
            <w:r w:rsidRPr="00167AFD">
              <w:rPr>
                <w:sz w:val="24"/>
                <w:szCs w:val="24"/>
                <w:lang w:val="en-US"/>
              </w:rPr>
              <w:t>shall be provided</w:t>
            </w:r>
            <w:proofErr w:type="gramEnd"/>
            <w:r w:rsidRPr="00167AFD">
              <w:rPr>
                <w:sz w:val="24"/>
                <w:szCs w:val="24"/>
                <w:lang w:val="en-US"/>
              </w:rPr>
              <w: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179D9">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Automatic (re)linking.</w:t>
            </w:r>
          </w:p>
        </w:tc>
        <w:tc>
          <w:tcPr>
            <w:tcW w:w="1185" w:type="pct"/>
            <w:shd w:val="clear" w:color="auto" w:fill="auto"/>
          </w:tcPr>
          <w:p w:rsidR="00EE6D74" w:rsidRPr="00CB62D3" w:rsidRDefault="00A23516"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A system tag shall be eligible for automatic linkage if it meets the following conditions:</w:t>
            </w:r>
          </w:p>
        </w:tc>
        <w:tc>
          <w:tcPr>
            <w:tcW w:w="1185" w:type="pct"/>
          </w:tcPr>
          <w:p w:rsidR="00EE6D74" w:rsidRPr="00CB62D3" w:rsidRDefault="00A23516"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A23516">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tag is unbound;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23516">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tag speed is greater than a specified value;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23516">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the</w:t>
            </w:r>
            <w:proofErr w:type="gramEnd"/>
            <w:r w:rsidRPr="00167AFD">
              <w:rPr>
                <w:sz w:val="24"/>
                <w:szCs w:val="24"/>
                <w:lang w:val="en-US"/>
              </w:rPr>
              <w:t xml:space="preserve"> tag has a valid Mode 3/A stand-alone SSR code.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A flight plan is eligible for automatic association if:</w:t>
            </w:r>
          </w:p>
        </w:tc>
        <w:tc>
          <w:tcPr>
            <w:tcW w:w="1185" w:type="pct"/>
          </w:tcPr>
          <w:p w:rsidR="00EE6D74" w:rsidRPr="00CB62D3" w:rsidRDefault="00A23516"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A23516">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SFPL has a four-digit Mode A SSR code;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23516">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flight plan has not yet been linked;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23516">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flight plan is not blocked from reuse after manual unbundling;</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23516">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the</w:t>
            </w:r>
            <w:proofErr w:type="gramEnd"/>
            <w:r w:rsidRPr="00167AFD">
              <w:rPr>
                <w:sz w:val="24"/>
                <w:szCs w:val="24"/>
                <w:lang w:val="en-US"/>
              </w:rPr>
              <w:t xml:space="preserve"> status of the flight plan is suitable for linking.</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23516">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automatic linking is performed: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23516">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at the creation of each system tag or at the time of decoupling;</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23516">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by changing the flight plan SSR code;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23516">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flight plan coordination;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23516">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changing</w:t>
            </w:r>
            <w:proofErr w:type="gramEnd"/>
            <w:r w:rsidRPr="00167AFD">
              <w:rPr>
                <w:sz w:val="24"/>
                <w:szCs w:val="24"/>
                <w:lang w:val="en-US"/>
              </w:rPr>
              <w:t xml:space="preserve"> the Mode 3/A SSR code of a system tag.</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automatic association is based on a comparison of the Mode A SSR code of the tag and the SSR codes in the SFPL plan in the following order of precedence:</w:t>
            </w:r>
          </w:p>
        </w:tc>
        <w:tc>
          <w:tcPr>
            <w:tcW w:w="1185" w:type="pct"/>
          </w:tcPr>
          <w:p w:rsidR="00EE6D74" w:rsidRPr="00CB62D3" w:rsidRDefault="00A23516"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A23516">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ASSR (Assigned SSR Code) currently assigned to the flight in the Flight Information Region (FIR);</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23516">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ASSR (previous SSR) used for an inbound flight that was used in a previous FIR region, or the previous code used in the case of a code change in a panel information region (FIR);</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23516">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lastRenderedPageBreak/>
              <w:t>if</w:t>
            </w:r>
            <w:proofErr w:type="gramEnd"/>
            <w:r w:rsidRPr="00167AFD">
              <w:rPr>
                <w:sz w:val="24"/>
                <w:szCs w:val="24"/>
                <w:lang w:val="en-US"/>
              </w:rPr>
              <w:t xml:space="preserve"> a PSSR is used for the association, the corresponding warning message shall be signalled to the responsible operating sector.</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23516">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Attempts </w:t>
            </w:r>
            <w:proofErr w:type="gramStart"/>
            <w:r w:rsidRPr="00167AFD">
              <w:rPr>
                <w:sz w:val="24"/>
                <w:szCs w:val="24"/>
                <w:lang w:val="en-US"/>
              </w:rPr>
              <w:t>shall always be made</w:t>
            </w:r>
            <w:proofErr w:type="gramEnd"/>
            <w:r w:rsidRPr="00167AFD">
              <w:rPr>
                <w:sz w:val="24"/>
                <w:szCs w:val="24"/>
                <w:lang w:val="en-US"/>
              </w:rPr>
              <w:t xml:space="preserve"> to link to all ASSR codes before checking PSSR codes.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23516">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SSR code for Marking Mode A shall be compared with the PSSR code (if set) and the ASSR code for the flight plan. If one code matches, the position is checked. The location </w:t>
            </w:r>
            <w:proofErr w:type="gramStart"/>
            <w:r w:rsidRPr="00167AFD">
              <w:rPr>
                <w:sz w:val="24"/>
                <w:szCs w:val="24"/>
                <w:lang w:val="en-US"/>
              </w:rPr>
              <w:t>shall not be checked</w:t>
            </w:r>
            <w:proofErr w:type="gramEnd"/>
            <w:r w:rsidRPr="00167AFD">
              <w:rPr>
                <w:sz w:val="24"/>
                <w:szCs w:val="24"/>
                <w:lang w:val="en-US"/>
              </w:rPr>
              <w:t xml:space="preserve"> for AFIL flight plans that have not received an ATO after the first point to allow AFIL to be always associated irrespective of the aircraft location.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23516">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location check shall verify that the mark is within the route surface pattern associated with the flight plan route.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23516">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route surface pattern shall start at the last overflight point for which the actual overflight time </w:t>
            </w:r>
            <w:proofErr w:type="gramStart"/>
            <w:r w:rsidRPr="00167AFD">
              <w:rPr>
                <w:sz w:val="24"/>
                <w:szCs w:val="24"/>
                <w:lang w:val="en-US"/>
              </w:rPr>
              <w:t>was calculated</w:t>
            </w:r>
            <w:proofErr w:type="gramEnd"/>
            <w:r w:rsidRPr="00167AFD">
              <w:rPr>
                <w:sz w:val="24"/>
                <w:szCs w:val="24"/>
                <w:lang w:val="en-US"/>
              </w:rPr>
              <w:t xml:space="preserve"> from the position report. The circular part on the later side of the semicircle between the previous and the next part of the route shall remain part of the pattern until the next point has been overflown.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23516">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A system mark shall have mode C in operation to </w:t>
            </w:r>
            <w:proofErr w:type="gramStart"/>
            <w:r w:rsidRPr="00167AFD">
              <w:rPr>
                <w:sz w:val="24"/>
                <w:szCs w:val="24"/>
                <w:lang w:val="en-US"/>
              </w:rPr>
              <w:t>be held</w:t>
            </w:r>
            <w:proofErr w:type="gramEnd"/>
            <w:r w:rsidRPr="00167AFD">
              <w:rPr>
                <w:sz w:val="24"/>
                <w:szCs w:val="24"/>
                <w:lang w:val="en-US"/>
              </w:rPr>
              <w:t xml:space="preserve"> above absolute altitude.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23516">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Manual linking.</w:t>
            </w:r>
          </w:p>
        </w:tc>
        <w:tc>
          <w:tcPr>
            <w:tcW w:w="1185" w:type="pct"/>
            <w:shd w:val="clear" w:color="auto" w:fill="auto"/>
          </w:tcPr>
          <w:p w:rsidR="00EE6D74" w:rsidRPr="00CB62D3" w:rsidRDefault="00A23516"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A23516">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Unlinked tags </w:t>
            </w:r>
            <w:proofErr w:type="gramStart"/>
            <w:r w:rsidRPr="00167AFD">
              <w:rPr>
                <w:sz w:val="24"/>
                <w:szCs w:val="24"/>
                <w:lang w:val="en-US"/>
              </w:rPr>
              <w:t>may be manually linked</w:t>
            </w:r>
            <w:proofErr w:type="gramEnd"/>
            <w:r w:rsidRPr="00167AFD">
              <w:rPr>
                <w:sz w:val="24"/>
                <w:szCs w:val="24"/>
                <w:lang w:val="en-US"/>
              </w:rPr>
              <w:t xml:space="preserve"> to unlinked flight plans by a command from the controller (computer instruction).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23516">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Manual association </w:t>
            </w:r>
            <w:proofErr w:type="gramStart"/>
            <w:r w:rsidRPr="00167AFD">
              <w:rPr>
                <w:sz w:val="24"/>
                <w:szCs w:val="24"/>
                <w:lang w:val="en-US"/>
              </w:rPr>
              <w:t>shall be accepted or rejected by the system depending on the type of SSR code and the type of flight plan code</w:t>
            </w:r>
            <w:proofErr w:type="gramEnd"/>
            <w:r w:rsidRPr="00167AFD">
              <w:rPr>
                <w:sz w:val="24"/>
                <w:szCs w:val="24"/>
                <w:lang w:val="en-US"/>
              </w:rPr>
              <w: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23516">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Manual association shall not be subject to a position test.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23516">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S MODE.</w:t>
            </w:r>
          </w:p>
        </w:tc>
        <w:tc>
          <w:tcPr>
            <w:tcW w:w="1185" w:type="pct"/>
            <w:shd w:val="clear" w:color="auto" w:fill="auto"/>
          </w:tcPr>
          <w:p w:rsidR="00EE6D74" w:rsidRPr="00CB62D3" w:rsidRDefault="00A23516"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A23516">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correlation between flight plan and tag </w:t>
            </w:r>
            <w:proofErr w:type="gramStart"/>
            <w:r w:rsidRPr="00167AFD">
              <w:rPr>
                <w:sz w:val="24"/>
                <w:szCs w:val="24"/>
                <w:lang w:val="en-US"/>
              </w:rPr>
              <w:t>shall be made and maintained by (re)combining the Mode S aircraft code (ID) transmitted over the air-ground communication channel</w:t>
            </w:r>
            <w:proofErr w:type="gramEnd"/>
            <w:r w:rsidRPr="00167AFD">
              <w:rPr>
                <w:sz w:val="24"/>
                <w:szCs w:val="24"/>
                <w:lang w:val="en-US"/>
              </w:rPr>
              <w:t xml:space="preserve"> and the aircraft identification code derived from Part 7 of the flight plan.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23516">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Other factors such as filtering related to the expected/forecast location </w:t>
            </w:r>
            <w:proofErr w:type="gramStart"/>
            <w:r w:rsidRPr="00167AFD">
              <w:rPr>
                <w:sz w:val="24"/>
                <w:szCs w:val="24"/>
                <w:lang w:val="en-US"/>
              </w:rPr>
              <w:t>may be applied</w:t>
            </w:r>
            <w:proofErr w:type="gramEnd"/>
            <w:r w:rsidRPr="00167AFD">
              <w:rPr>
                <w:sz w:val="24"/>
                <w:szCs w:val="24"/>
                <w:lang w:val="en-US"/>
              </w:rPr>
              <w: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23516">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If the Mode S reported aircraft identification code is contained in the tag label, unless a separate SSR code </w:t>
            </w:r>
            <w:proofErr w:type="gramStart"/>
            <w:r w:rsidRPr="00167AFD">
              <w:rPr>
                <w:sz w:val="24"/>
                <w:szCs w:val="24"/>
                <w:lang w:val="en-US"/>
              </w:rPr>
              <w:t>should be assigned</w:t>
            </w:r>
            <w:proofErr w:type="gramEnd"/>
            <w:r w:rsidRPr="00167AFD">
              <w:rPr>
                <w:sz w:val="24"/>
                <w:szCs w:val="24"/>
                <w:lang w:val="en-US"/>
              </w:rPr>
              <w:t xml:space="preserve"> for other reasons, the correlating ATSU may assign the code A1000. For example, A1000 </w:t>
            </w:r>
            <w:proofErr w:type="gramStart"/>
            <w:r w:rsidRPr="00167AFD">
              <w:rPr>
                <w:sz w:val="24"/>
                <w:szCs w:val="24"/>
                <w:lang w:val="en-US"/>
              </w:rPr>
              <w:t>may be assigned</w:t>
            </w:r>
            <w:proofErr w:type="gramEnd"/>
            <w:r w:rsidRPr="00167AFD">
              <w:rPr>
                <w:sz w:val="24"/>
                <w:szCs w:val="24"/>
                <w:lang w:val="en-US"/>
              </w:rPr>
              <w:t xml:space="preserve"> to flights of suitably equipped aircraft entering Mode S airspace directly or entering Mode S airspace with a non-retainable separate SSR code.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23516">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Correlation shall be carried out in accordance with existing procedures by assigning a Mode </w:t>
            </w:r>
            <w:proofErr w:type="gramStart"/>
            <w:r w:rsidRPr="00167AFD">
              <w:rPr>
                <w:sz w:val="24"/>
                <w:szCs w:val="24"/>
                <w:lang w:val="en-US"/>
              </w:rPr>
              <w:t>A</w:t>
            </w:r>
            <w:proofErr w:type="gramEnd"/>
            <w:r w:rsidRPr="00167AFD">
              <w:rPr>
                <w:sz w:val="24"/>
                <w:szCs w:val="24"/>
                <w:lang w:val="en-US"/>
              </w:rPr>
              <w:t xml:space="preserve"> stand-alone code appropriate to the code management plan. Under these conditions, the Mode S function shall be systematically detected and correlation shall be maintained by Mode 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23516">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lastRenderedPageBreak/>
              <w:t xml:space="preserve">Where appropriate, after correlation, if the aircraft concerned transmits the correct aircraft ID over the air-to-ground communication channel, the separate Mode </w:t>
            </w:r>
            <w:proofErr w:type="gramStart"/>
            <w:r w:rsidRPr="00167AFD">
              <w:rPr>
                <w:sz w:val="24"/>
                <w:szCs w:val="24"/>
                <w:lang w:val="en-US"/>
              </w:rPr>
              <w:t>A</w:t>
            </w:r>
            <w:proofErr w:type="gramEnd"/>
            <w:r w:rsidRPr="00167AFD">
              <w:rPr>
                <w:sz w:val="24"/>
                <w:szCs w:val="24"/>
                <w:lang w:val="en-US"/>
              </w:rPr>
              <w:t xml:space="preserve"> code used for this purpose may be released at an early stage and the code A1000 assigned.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Mode S primary function shall record and provide the following data:</w:t>
            </w:r>
          </w:p>
        </w:tc>
        <w:tc>
          <w:tcPr>
            <w:tcW w:w="1185" w:type="pct"/>
          </w:tcPr>
          <w:p w:rsidR="00EE6D74" w:rsidRPr="00CB62D3" w:rsidRDefault="00A23516"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A23516">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automatic message of the flight identification code (in-flight call sign);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23516">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transponder function (capacity) message;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23516">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an</w:t>
            </w:r>
            <w:proofErr w:type="gramEnd"/>
            <w:r w:rsidRPr="00167AFD">
              <w:rPr>
                <w:sz w:val="24"/>
                <w:szCs w:val="24"/>
                <w:lang w:val="en-US"/>
              </w:rPr>
              <w:t xml:space="preserve"> absolute altitude message at 25-foot intervals (within the technical capability of the aircraft).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Mode S enhanced monitoring function shall dock and provide:</w:t>
            </w:r>
          </w:p>
        </w:tc>
        <w:tc>
          <w:tcPr>
            <w:tcW w:w="1185" w:type="pct"/>
          </w:tcPr>
          <w:p w:rsidR="00EE6D74" w:rsidRPr="00CB62D3" w:rsidRDefault="00A23516"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A23516">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magnetic heading;</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23516">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speed (IAS / TAS / Mach number);</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23516">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bank angle;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23516">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angular velocity of the mark (system acquisition of start and stop of turn);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23516">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vertical speed (barometric rate of climb/descend or, preferably baro-inertial);</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23516">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the</w:t>
            </w:r>
            <w:proofErr w:type="gramEnd"/>
            <w:r w:rsidRPr="00167AFD">
              <w:rPr>
                <w:sz w:val="24"/>
                <w:szCs w:val="24"/>
                <w:lang w:val="en-US"/>
              </w:rPr>
              <w:t xml:space="preserve"> actual angular/track speed of the mark (track initialization only).</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23516">
        <w:tc>
          <w:tcPr>
            <w:tcW w:w="2893" w:type="pct"/>
            <w:shd w:val="clear" w:color="auto" w:fill="auto"/>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These parameters shall be displayed to the controller:</w:t>
            </w:r>
          </w:p>
        </w:tc>
        <w:tc>
          <w:tcPr>
            <w:tcW w:w="1185" w:type="pct"/>
            <w:shd w:val="clear" w:color="auto" w:fill="auto"/>
          </w:tcPr>
          <w:p w:rsidR="00EE6D74" w:rsidRPr="00CB62D3" w:rsidRDefault="00A23516"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A23516">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selected flight level/altitude;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23516">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magnetic heading;</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23516">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direction/course;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23516">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speed</w:t>
            </w:r>
            <w:proofErr w:type="gramEnd"/>
            <w:r w:rsidRPr="00167AFD">
              <w:rPr>
                <w:sz w:val="24"/>
                <w:szCs w:val="24"/>
                <w:lang w:val="en-US"/>
              </w:rPr>
              <w:t xml:space="preserve"> (IAS/Mach number).</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23516">
        <w:tc>
          <w:tcPr>
            <w:tcW w:w="2893" w:type="pct"/>
            <w:shd w:val="clear" w:color="auto" w:fill="auto"/>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exact representation of Mode S data </w:t>
            </w:r>
            <w:proofErr w:type="gramStart"/>
            <w:r w:rsidRPr="00167AFD">
              <w:rPr>
                <w:sz w:val="24"/>
                <w:szCs w:val="24"/>
                <w:lang w:val="en-US"/>
              </w:rPr>
              <w:t>shall be agreed</w:t>
            </w:r>
            <w:proofErr w:type="gramEnd"/>
            <w:r w:rsidRPr="00167AFD">
              <w:rPr>
                <w:sz w:val="24"/>
                <w:szCs w:val="24"/>
                <w:lang w:val="en-US"/>
              </w:rPr>
              <w:t xml:space="preserve"> during the system design review.</w:t>
            </w:r>
          </w:p>
        </w:tc>
        <w:tc>
          <w:tcPr>
            <w:tcW w:w="1185" w:type="pct"/>
            <w:shd w:val="clear" w:color="auto" w:fill="auto"/>
          </w:tcPr>
          <w:p w:rsidR="00EE6D74" w:rsidRPr="00CB62D3" w:rsidRDefault="00A57578"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A23516">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Specific requirements for SFPL bundling.</w:t>
            </w:r>
          </w:p>
        </w:tc>
        <w:tc>
          <w:tcPr>
            <w:tcW w:w="1185" w:type="pct"/>
            <w:shd w:val="clear" w:color="auto" w:fill="auto"/>
          </w:tcPr>
          <w:p w:rsidR="00EE6D74" w:rsidRPr="00CB62D3" w:rsidRDefault="00A57578"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A23516">
        <w:tc>
          <w:tcPr>
            <w:tcW w:w="2893" w:type="pct"/>
            <w:shd w:val="clear" w:color="auto" w:fill="auto"/>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system may operate in the following modes:</w:t>
            </w:r>
          </w:p>
        </w:tc>
        <w:tc>
          <w:tcPr>
            <w:tcW w:w="1185" w:type="pct"/>
            <w:shd w:val="clear" w:color="auto" w:fill="auto"/>
          </w:tcPr>
          <w:p w:rsidR="00EE6D74" w:rsidRPr="00CB62D3" w:rsidRDefault="00A57578"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installed system shall operate in ORCAM mode with Mode 3/A SSR code assignment;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installed system shall operate in CCAMS mode with Mode 3/A SSR code assignment;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installed system shall operate in Mode S with Mode 3/A SSR code assignment;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the</w:t>
            </w:r>
            <w:proofErr w:type="gramEnd"/>
            <w:r w:rsidRPr="00167AFD">
              <w:rPr>
                <w:sz w:val="24"/>
                <w:szCs w:val="24"/>
                <w:lang w:val="en-US"/>
              </w:rPr>
              <w:t xml:space="preserve"> installed system is in Mode S and the association is with an aircraft identification code.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These modes of operation are configurable. Only the system administrator shall have access to the configuration management of the modes of operation.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Recording.</w:t>
            </w:r>
          </w:p>
        </w:tc>
        <w:tc>
          <w:tcPr>
            <w:tcW w:w="1185" w:type="pct"/>
            <w:shd w:val="clear" w:color="auto" w:fill="auto"/>
          </w:tcPr>
          <w:p w:rsidR="00EE6D74" w:rsidRPr="00CB62D3" w:rsidRDefault="00A57578"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system shall continuously record radar tag data, associated FPL information, SFPL data and aircraft flight paths.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All data received from and sent to the workstations </w:t>
            </w:r>
            <w:proofErr w:type="gramStart"/>
            <w:r w:rsidRPr="00167AFD">
              <w:rPr>
                <w:sz w:val="24"/>
                <w:szCs w:val="24"/>
                <w:lang w:val="en-US"/>
              </w:rPr>
              <w:t>may be recorded</w:t>
            </w:r>
            <w:proofErr w:type="gramEnd"/>
            <w:r w:rsidRPr="00167AFD">
              <w:rPr>
                <w:sz w:val="24"/>
                <w:szCs w:val="24"/>
                <w:lang w:val="en-US"/>
              </w:rPr>
              <w: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lastRenderedPageBreak/>
              <w:t>It shall be possible to record the activity at each workstation.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All data received and sent from and to other </w:t>
            </w:r>
            <w:proofErr w:type="gramStart"/>
            <w:r w:rsidRPr="00167AFD">
              <w:rPr>
                <w:sz w:val="24"/>
                <w:szCs w:val="24"/>
                <w:lang w:val="en-US"/>
              </w:rPr>
              <w:t>air traffic control units</w:t>
            </w:r>
            <w:proofErr w:type="gramEnd"/>
            <w:r w:rsidRPr="00167AFD">
              <w:rPr>
                <w:sz w:val="24"/>
                <w:szCs w:val="24"/>
                <w:lang w:val="en-US"/>
              </w:rPr>
              <w:t xml:space="preserve"> and other agencies, including speech communication data, may be recorded.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voice recorder shall record the analogue signal.</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voice recorder shall record a minimum of 32 analogue channels.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speech recording system shall record VoIP devices.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voice recording system shall record a minimum of 64 VoIP channels.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voice recorder shall record VoIP radio and telephone calls (on call).</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recorded data shall be stored for a minimum of 90 days.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Recorded data </w:t>
            </w:r>
            <w:proofErr w:type="gramStart"/>
            <w:r w:rsidRPr="00167AFD">
              <w:rPr>
                <w:sz w:val="24"/>
                <w:szCs w:val="24"/>
                <w:lang w:val="en-US"/>
              </w:rPr>
              <w:t>shall be automatically removed</w:t>
            </w:r>
            <w:proofErr w:type="gramEnd"/>
            <w:r w:rsidRPr="00167AFD">
              <w:rPr>
                <w:sz w:val="24"/>
                <w:szCs w:val="24"/>
                <w:lang w:val="en-US"/>
              </w:rPr>
              <w:t xml:space="preserve"> from the storage media when they are no more than 80% full.</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Recovery.</w:t>
            </w:r>
          </w:p>
        </w:tc>
        <w:tc>
          <w:tcPr>
            <w:tcW w:w="1185" w:type="pct"/>
            <w:shd w:val="clear" w:color="auto" w:fill="auto"/>
          </w:tcPr>
          <w:p w:rsidR="00EE6D74" w:rsidRPr="00CB62D3" w:rsidRDefault="00A57578"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Playback of recorded data </w:t>
            </w:r>
            <w:proofErr w:type="gramStart"/>
            <w:r w:rsidRPr="00167AFD">
              <w:rPr>
                <w:sz w:val="24"/>
                <w:szCs w:val="24"/>
                <w:lang w:val="en-US"/>
              </w:rPr>
              <w:t>is used</w:t>
            </w:r>
            <w:proofErr w:type="gramEnd"/>
            <w:r w:rsidRPr="00167AFD">
              <w:rPr>
                <w:sz w:val="24"/>
                <w:szCs w:val="24"/>
                <w:lang w:val="en-US"/>
              </w:rPr>
              <w:t xml:space="preserve"> for search and rescue purposes, traffic situation/incident analysis.</w:t>
            </w:r>
          </w:p>
        </w:tc>
        <w:tc>
          <w:tcPr>
            <w:tcW w:w="1185" w:type="pct"/>
          </w:tcPr>
          <w:p w:rsidR="00EE6D74" w:rsidRPr="00CB62D3" w:rsidRDefault="00A57578"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Playback </w:t>
            </w:r>
            <w:proofErr w:type="gramStart"/>
            <w:r w:rsidRPr="00167AFD">
              <w:rPr>
                <w:sz w:val="24"/>
                <w:szCs w:val="24"/>
                <w:lang w:val="en-US"/>
              </w:rPr>
              <w:t>shall be performed</w:t>
            </w:r>
            <w:proofErr w:type="gramEnd"/>
            <w:r w:rsidRPr="00167AFD">
              <w:rPr>
                <w:sz w:val="24"/>
                <w:szCs w:val="24"/>
                <w:lang w:val="en-US"/>
              </w:rPr>
              <w:t xml:space="preserve"> at any controller workstation, TMS workstation, REPLAY workstation or standby workstation.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maintenance engineer shall have the option to choose which workstation to perform the recovery.</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maintenance engineer shall have the option of selecting the workstation to </w:t>
            </w:r>
            <w:proofErr w:type="gramStart"/>
            <w:r w:rsidRPr="00167AFD">
              <w:rPr>
                <w:sz w:val="24"/>
                <w:szCs w:val="24"/>
                <w:lang w:val="en-US"/>
              </w:rPr>
              <w:t>be restored</w:t>
            </w:r>
            <w:proofErr w:type="gramEnd"/>
            <w:r w:rsidRPr="00167AFD">
              <w:rPr>
                <w:sz w:val="24"/>
                <w:szCs w:val="24"/>
                <w:lang w:val="en-US"/>
              </w:rPr>
              <w: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It shall be possible to print snapshots of the screen.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It shall be possible to export the restored video with language to a common media format (e.g. MP4, MKV, AVI, MOV, etc.).</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It shall be equipped with a non-interactive playback mode that allows playback of all controller actions.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During non-interactive playback, the playback data </w:t>
            </w:r>
            <w:proofErr w:type="gramStart"/>
            <w:r w:rsidRPr="00167AFD">
              <w:rPr>
                <w:sz w:val="24"/>
                <w:szCs w:val="24"/>
                <w:lang w:val="en-US"/>
              </w:rPr>
              <w:t>shall be displayed</w:t>
            </w:r>
            <w:proofErr w:type="gramEnd"/>
            <w:r w:rsidRPr="00167AFD">
              <w:rPr>
                <w:sz w:val="24"/>
                <w:szCs w:val="24"/>
                <w:lang w:val="en-US"/>
              </w:rPr>
              <w:t xml:space="preserve"> in a manner that mimics the display during recording, including the result of the controller's input actions and all functions performed using all input devices.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An interactive playback mode </w:t>
            </w:r>
            <w:proofErr w:type="gramStart"/>
            <w:r w:rsidRPr="00167AFD">
              <w:rPr>
                <w:sz w:val="24"/>
                <w:szCs w:val="24"/>
                <w:lang w:val="en-US"/>
              </w:rPr>
              <w:t>shall be provided</w:t>
            </w:r>
            <w:proofErr w:type="gramEnd"/>
            <w:r w:rsidRPr="00167AFD">
              <w:rPr>
                <w:sz w:val="24"/>
                <w:szCs w:val="24"/>
                <w:lang w:val="en-US"/>
              </w:rPr>
              <w:t xml:space="preserve"> which allows certain functions to be performed.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workstation selected in the interactive mode shall receive all recorded data and the user may change the representation of this data as if it were in the operating environment, without interference to the operating system.</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following reconstructed information shall be available via the HMI equipment:</w:t>
            </w:r>
          </w:p>
        </w:tc>
        <w:tc>
          <w:tcPr>
            <w:tcW w:w="1185" w:type="pct"/>
          </w:tcPr>
          <w:p w:rsidR="00EE6D74" w:rsidRPr="00CB62D3" w:rsidRDefault="00A57578"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aircraft operations;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mobile movements;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lastRenderedPageBreak/>
              <w:t>system schematics, APW schematics, range rings;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FPL windows, FPL selection windows;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alarms and label warnings, LOST windows, safety net windows, MONA windows;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primary</w:t>
            </w:r>
            <w:proofErr w:type="gramEnd"/>
            <w:r w:rsidRPr="00167AFD">
              <w:rPr>
                <w:sz w:val="24"/>
                <w:szCs w:val="24"/>
                <w:lang w:val="en-US"/>
              </w:rPr>
              <w:t xml:space="preserve"> and secondary surveillance windows.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Default recovery values:</w:t>
            </w:r>
          </w:p>
        </w:tc>
        <w:tc>
          <w:tcPr>
            <w:tcW w:w="1185" w:type="pct"/>
          </w:tcPr>
          <w:p w:rsidR="00EE6D74" w:rsidRPr="00CB62D3" w:rsidRDefault="00A57578"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real speed;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interactive</w:t>
            </w:r>
            <w:proofErr w:type="gramEnd"/>
            <w:r w:rsidRPr="00167AFD">
              <w:rPr>
                <w:sz w:val="24"/>
                <w:szCs w:val="24"/>
                <w:lang w:val="en-US"/>
              </w:rPr>
              <w:t xml:space="preserve"> mode.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Available:</w:t>
            </w:r>
          </w:p>
        </w:tc>
        <w:tc>
          <w:tcPr>
            <w:tcW w:w="1185" w:type="pct"/>
          </w:tcPr>
          <w:p w:rsidR="00EE6D74" w:rsidRPr="00CB62D3" w:rsidRDefault="00A57578"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synchronization of the recording with the recorded voice;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select playback speed;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start, pause, resume and stop playback;</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change</w:t>
            </w:r>
            <w:proofErr w:type="gramEnd"/>
            <w:r w:rsidRPr="00167AFD">
              <w:rPr>
                <w:sz w:val="24"/>
                <w:szCs w:val="24"/>
                <w:lang w:val="en-US"/>
              </w:rPr>
              <w:t xml:space="preserve"> the speed during playback (slow down, normal speed, speed up).</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Controller aids.</w:t>
            </w:r>
          </w:p>
        </w:tc>
        <w:tc>
          <w:tcPr>
            <w:tcW w:w="1185" w:type="pct"/>
            <w:shd w:val="clear" w:color="auto" w:fill="auto"/>
          </w:tcPr>
          <w:p w:rsidR="00EE6D74" w:rsidRPr="00CB62D3" w:rsidRDefault="00A57578"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system shall include the following primary flight management aids:</w:t>
            </w:r>
          </w:p>
        </w:tc>
        <w:tc>
          <w:tcPr>
            <w:tcW w:w="1185" w:type="pct"/>
          </w:tcPr>
          <w:p w:rsidR="00EE6D74" w:rsidRPr="00CB62D3" w:rsidRDefault="00A57578"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trajectory prediction;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Conflict (Dangerous Approach/Situation) Detection Tools (CDT);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conflict analysis;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monitoring tools (MONA);</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System Supported Coordination (SYSCO) using OLDI messages.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Trajectory prediction: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system has a tactical trajectory;</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tactical trajectory category could be an active trajectory with a number of test/preliminary trajectories simulating possible new authorizations (what-if);</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system shall allow direct access to any point (not only those along the planned route) and display a 'what-if' for such direct authorizations: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the Direct Clearance function shall display a 'what-if' trajectory estimate;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the Direct Clearance function shall allow the entry of waypoints not on the route in a text field;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for</w:t>
            </w:r>
            <w:proofErr w:type="gramEnd"/>
            <w:r w:rsidRPr="00167AFD">
              <w:rPr>
                <w:sz w:val="24"/>
                <w:szCs w:val="24"/>
                <w:lang w:val="en-US"/>
              </w:rPr>
              <w:t xml:space="preserve"> a more accurate calculation of conflicts, the tracking tag shall be correlated with the flight and the trajectory shall be updated according to the actual progress.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Conflict detection tools.</w:t>
            </w:r>
          </w:p>
        </w:tc>
        <w:tc>
          <w:tcPr>
            <w:tcW w:w="1185" w:type="pct"/>
          </w:tcPr>
          <w:p w:rsidR="00EE6D74" w:rsidRPr="00CB62D3" w:rsidRDefault="00A57578"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Conflict (dangerous convergence) detection tools consist of the following two main tools: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proofErr w:type="gramStart"/>
            <w:r w:rsidRPr="00167AFD">
              <w:rPr>
                <w:sz w:val="24"/>
                <w:szCs w:val="24"/>
                <w:lang w:val="en-US"/>
              </w:rPr>
              <w:t>the</w:t>
            </w:r>
            <w:proofErr w:type="gramEnd"/>
            <w:r w:rsidRPr="00167AFD">
              <w:rPr>
                <w:sz w:val="24"/>
                <w:szCs w:val="24"/>
                <w:lang w:val="en-US"/>
              </w:rPr>
              <w:t xml:space="preserve"> Tactical Controller Tool (TCT).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TCT is an automated tool that allows the tactical controller (radar/executive) to detect and resolve conflicts up to 8 minutes in advance.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lastRenderedPageBreak/>
              <w:t xml:space="preserve">TCT shall also provide a critical maneuver warning </w:t>
            </w:r>
            <w:proofErr w:type="gramStart"/>
            <w:r w:rsidRPr="00167AFD">
              <w:rPr>
                <w:sz w:val="24"/>
                <w:szCs w:val="24"/>
                <w:lang w:val="en-US"/>
              </w:rPr>
              <w:t>function which</w:t>
            </w:r>
            <w:proofErr w:type="gramEnd"/>
            <w:r w:rsidRPr="00167AFD">
              <w:rPr>
                <w:sz w:val="24"/>
                <w:szCs w:val="24"/>
                <w:lang w:val="en-US"/>
              </w:rPr>
              <w:t xml:space="preserve"> indicates to the tactical controller when a flight is likely to encounter a collision.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proofErr w:type="gramStart"/>
            <w:r w:rsidRPr="00167AFD">
              <w:rPr>
                <w:sz w:val="24"/>
                <w:szCs w:val="24"/>
                <w:lang w:val="en-US"/>
              </w:rPr>
              <w:t>based</w:t>
            </w:r>
            <w:proofErr w:type="gramEnd"/>
            <w:r w:rsidRPr="00167AFD">
              <w:rPr>
                <w:sz w:val="24"/>
                <w:szCs w:val="24"/>
                <w:lang w:val="en-US"/>
              </w:rPr>
              <w:t xml:space="preserve"> on flight plan data, the TCT shall provide the operator with the ability to hide aircraft markings with conflicting flight levels/altitudes.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Systematic Coordination (SYSCO) using OLDI messages.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FDPS system may initiate functions by comparing the agreed global time and applicable time parameters with the times at specific locations along the flight path as determined from the flight database.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 xml:space="preserve">The FDPS system shall be capable of being extended by the addition of new </w:t>
            </w:r>
            <w:proofErr w:type="gramStart"/>
            <w:r w:rsidRPr="00167AFD">
              <w:rPr>
                <w:sz w:val="24"/>
                <w:szCs w:val="24"/>
                <w:lang w:val="en-US"/>
              </w:rPr>
              <w:t>messages which</w:t>
            </w:r>
            <w:proofErr w:type="gramEnd"/>
            <w:r w:rsidRPr="00167AFD">
              <w:rPr>
                <w:sz w:val="24"/>
                <w:szCs w:val="24"/>
                <w:lang w:val="en-US"/>
              </w:rPr>
              <w:t xml:space="preserve"> may be included in more recent editions of these requirements.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 xml:space="preserve">The FDPS system shall alert workstations when anomalies </w:t>
            </w:r>
            <w:proofErr w:type="gramStart"/>
            <w:r w:rsidRPr="00167AFD">
              <w:rPr>
                <w:sz w:val="24"/>
                <w:szCs w:val="24"/>
                <w:lang w:val="en-US"/>
              </w:rPr>
              <w:t>are detected</w:t>
            </w:r>
            <w:proofErr w:type="gramEnd"/>
            <w:r w:rsidRPr="00167AFD">
              <w:rPr>
                <w:sz w:val="24"/>
                <w:szCs w:val="24"/>
                <w:lang w:val="en-US"/>
              </w:rPr>
              <w:t xml:space="preserve"> in the data communication system.</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 xml:space="preserve">Systems used to provide OLDI services </w:t>
            </w:r>
            <w:proofErr w:type="gramStart"/>
            <w:r w:rsidRPr="00167AFD">
              <w:rPr>
                <w:sz w:val="24"/>
                <w:szCs w:val="24"/>
                <w:lang w:val="en-US"/>
              </w:rPr>
              <w:t>shall</w:t>
            </w:r>
            <w:proofErr w:type="gramEnd"/>
            <w:r w:rsidRPr="00167AFD">
              <w:rPr>
                <w:sz w:val="24"/>
                <w:szCs w:val="24"/>
                <w:lang w:val="en-US"/>
              </w:rPr>
              <w:t xml:space="preserve"> be capable of automatically receiving, storing, parsing, deriving, displaying and sending OLDI-related data in real time.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FDPS shall map existing operational data related to the OLDI function, updated by automatic, manual input or a combination thereof.</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FDPS shall identify the other air traffic control unit/service in the aircraft trajectory extracted from the flight path and the planned/expected level of control transfer.</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system may provide coordination and transfer message alerts to the operational workstations responsible for the coordination of the relevant flights.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system may dock them automatically.</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system may generate and send acknowledgement messages automatically at the application level.</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 xml:space="preserve">The content and time of receipt/transmission of all OLDI messages </w:t>
            </w:r>
            <w:proofErr w:type="gramStart"/>
            <w:r w:rsidRPr="00167AFD">
              <w:rPr>
                <w:sz w:val="24"/>
                <w:szCs w:val="24"/>
                <w:lang w:val="en-US"/>
              </w:rPr>
              <w:t>shall be recorded</w:t>
            </w:r>
            <w:proofErr w:type="gramEnd"/>
            <w:r w:rsidRPr="00167AFD">
              <w:rPr>
                <w:sz w:val="24"/>
                <w:szCs w:val="24"/>
                <w:lang w:val="en-US"/>
              </w:rPr>
              <w: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 xml:space="preserve">It </w:t>
            </w:r>
            <w:proofErr w:type="gramStart"/>
            <w:r w:rsidRPr="00167AFD">
              <w:rPr>
                <w:sz w:val="24"/>
                <w:szCs w:val="24"/>
                <w:lang w:val="en-US"/>
              </w:rPr>
              <w:t>shall be provided</w:t>
            </w:r>
            <w:proofErr w:type="gramEnd"/>
            <w:r w:rsidRPr="00167AFD">
              <w:rPr>
                <w:sz w:val="24"/>
                <w:szCs w:val="24"/>
                <w:lang w:val="en-US"/>
              </w:rPr>
              <w:t xml:space="preserve"> with the means to retrieve/recover, display and analyse the recorded data.</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Messages shall be categorised as follows:</w:t>
            </w:r>
          </w:p>
        </w:tc>
        <w:tc>
          <w:tcPr>
            <w:tcW w:w="1185" w:type="pct"/>
          </w:tcPr>
          <w:p w:rsidR="00EE6D74" w:rsidRPr="00CB62D3" w:rsidRDefault="00A57578"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vAlign w:val="center"/>
          </w:tcPr>
          <w:p w:rsidR="00EE6D74" w:rsidRPr="00167AFD" w:rsidRDefault="00EE6D74" w:rsidP="009639D0">
            <w:pPr>
              <w:pStyle w:val="ListParagraph"/>
              <w:numPr>
                <w:ilvl w:val="4"/>
                <w:numId w:val="1"/>
              </w:numPr>
              <w:tabs>
                <w:tab w:val="left" w:pos="993"/>
                <w:tab w:val="left" w:pos="1170"/>
                <w:tab w:val="left" w:pos="1560"/>
              </w:tabs>
              <w:ind w:left="0" w:firstLine="540"/>
              <w:jc w:val="left"/>
              <w:rPr>
                <w:sz w:val="24"/>
                <w:szCs w:val="24"/>
              </w:rPr>
            </w:pPr>
            <w:proofErr w:type="gramStart"/>
            <w:r w:rsidRPr="00167AFD">
              <w:rPr>
                <w:sz w:val="24"/>
                <w:szCs w:val="24"/>
                <w:lang w:val="en-US"/>
              </w:rPr>
              <w:t>category</w:t>
            </w:r>
            <w:proofErr w:type="gramEnd"/>
            <w:r w:rsidRPr="00167AFD">
              <w:rPr>
                <w:sz w:val="24"/>
                <w:szCs w:val="24"/>
                <w:lang w:val="en-US"/>
              </w:rPr>
              <w:t xml:space="preserve"> 1. Communication transmission;</w:t>
            </w:r>
          </w:p>
        </w:tc>
        <w:tc>
          <w:tcPr>
            <w:tcW w:w="1185" w:type="pct"/>
            <w:shd w:val="clear" w:color="auto" w:fill="D9D9D9" w:themeFill="background1" w:themeFillShade="D9"/>
          </w:tcPr>
          <w:p w:rsidR="00EE6D74" w:rsidRPr="00CB62D3" w:rsidRDefault="00EE6D74" w:rsidP="009639D0">
            <w:pPr>
              <w:tabs>
                <w:tab w:val="left" w:pos="993"/>
                <w:tab w:val="left" w:pos="1170"/>
                <w:tab w:val="left" w:pos="1560"/>
              </w:tabs>
              <w:ind w:left="0" w:firstLine="0"/>
              <w:rPr>
                <w:sz w:val="24"/>
                <w:szCs w:val="24"/>
              </w:rPr>
            </w:pPr>
          </w:p>
        </w:tc>
        <w:tc>
          <w:tcPr>
            <w:tcW w:w="922" w:type="pct"/>
            <w:shd w:val="clear" w:color="auto" w:fill="D9D9D9" w:themeFill="background1" w:themeFillShade="D9"/>
          </w:tcPr>
          <w:p w:rsidR="00EE6D74" w:rsidRPr="00CB62D3" w:rsidRDefault="00EE6D74" w:rsidP="009639D0">
            <w:pPr>
              <w:tabs>
                <w:tab w:val="left" w:pos="993"/>
                <w:tab w:val="left" w:pos="1170"/>
                <w:tab w:val="left" w:pos="1560"/>
              </w:tabs>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proofErr w:type="gramStart"/>
            <w:r w:rsidRPr="00167AFD">
              <w:rPr>
                <w:sz w:val="24"/>
                <w:szCs w:val="24"/>
                <w:lang w:val="en-US"/>
              </w:rPr>
              <w:t>category</w:t>
            </w:r>
            <w:proofErr w:type="gramEnd"/>
            <w:r w:rsidRPr="00167AFD">
              <w:rPr>
                <w:sz w:val="24"/>
                <w:szCs w:val="24"/>
                <w:lang w:val="en-US"/>
              </w:rPr>
              <w:t xml:space="preserve"> 2. Coordination;</w:t>
            </w:r>
          </w:p>
        </w:tc>
        <w:tc>
          <w:tcPr>
            <w:tcW w:w="1185" w:type="pct"/>
            <w:shd w:val="clear" w:color="auto" w:fill="D9D9D9" w:themeFill="background1" w:themeFillShade="D9"/>
          </w:tcPr>
          <w:p w:rsidR="00EE6D74" w:rsidRPr="00CB62D3" w:rsidRDefault="00EE6D74" w:rsidP="009639D0">
            <w:pPr>
              <w:tabs>
                <w:tab w:val="left" w:pos="993"/>
                <w:tab w:val="left" w:pos="1170"/>
                <w:tab w:val="left" w:pos="1560"/>
              </w:tabs>
              <w:ind w:left="0" w:firstLine="0"/>
              <w:rPr>
                <w:sz w:val="24"/>
                <w:szCs w:val="24"/>
              </w:rPr>
            </w:pPr>
          </w:p>
        </w:tc>
        <w:tc>
          <w:tcPr>
            <w:tcW w:w="922" w:type="pct"/>
            <w:shd w:val="clear" w:color="auto" w:fill="D9D9D9" w:themeFill="background1" w:themeFillShade="D9"/>
          </w:tcPr>
          <w:p w:rsidR="00EE6D74" w:rsidRPr="00CB62D3" w:rsidRDefault="00EE6D74" w:rsidP="009639D0">
            <w:pPr>
              <w:tabs>
                <w:tab w:val="left" w:pos="993"/>
                <w:tab w:val="left" w:pos="1170"/>
                <w:tab w:val="left" w:pos="1560"/>
              </w:tabs>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proofErr w:type="gramStart"/>
            <w:r w:rsidRPr="00167AFD">
              <w:rPr>
                <w:sz w:val="24"/>
                <w:szCs w:val="24"/>
                <w:lang w:val="en-US"/>
              </w:rPr>
              <w:t>category</w:t>
            </w:r>
            <w:proofErr w:type="gramEnd"/>
            <w:r w:rsidRPr="00167AFD">
              <w:rPr>
                <w:sz w:val="24"/>
                <w:szCs w:val="24"/>
                <w:lang w:val="en-US"/>
              </w:rPr>
              <w:t xml:space="preserve"> 3. Notification.</w:t>
            </w:r>
          </w:p>
        </w:tc>
        <w:tc>
          <w:tcPr>
            <w:tcW w:w="1185" w:type="pct"/>
            <w:shd w:val="clear" w:color="auto" w:fill="D9D9D9" w:themeFill="background1" w:themeFillShade="D9"/>
          </w:tcPr>
          <w:p w:rsidR="00EE6D74" w:rsidRPr="00CB62D3" w:rsidRDefault="00EE6D74" w:rsidP="009639D0">
            <w:pPr>
              <w:tabs>
                <w:tab w:val="left" w:pos="993"/>
                <w:tab w:val="left" w:pos="1170"/>
                <w:tab w:val="left" w:pos="1560"/>
              </w:tabs>
              <w:ind w:left="0" w:firstLine="0"/>
              <w:rPr>
                <w:sz w:val="24"/>
                <w:szCs w:val="24"/>
              </w:rPr>
            </w:pPr>
          </w:p>
        </w:tc>
        <w:tc>
          <w:tcPr>
            <w:tcW w:w="922" w:type="pct"/>
            <w:shd w:val="clear" w:color="auto" w:fill="D9D9D9" w:themeFill="background1" w:themeFillShade="D9"/>
          </w:tcPr>
          <w:p w:rsidR="00EE6D74" w:rsidRPr="00CB62D3" w:rsidRDefault="00EE6D74" w:rsidP="009639D0">
            <w:pPr>
              <w:tabs>
                <w:tab w:val="left" w:pos="993"/>
                <w:tab w:val="left" w:pos="1170"/>
                <w:tab w:val="left" w:pos="1560"/>
              </w:tabs>
              <w:rPr>
                <w:sz w:val="24"/>
                <w:szCs w:val="24"/>
              </w:rPr>
            </w:pPr>
          </w:p>
        </w:tc>
      </w:tr>
      <w:tr w:rsidR="00EE6D74" w:rsidRPr="00167AFD" w:rsidTr="00EE6D74">
        <w:tc>
          <w:tcPr>
            <w:tcW w:w="2893" w:type="pct"/>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maximum transaction times for the different message categories are shown in Table 3:</w:t>
            </w:r>
          </w:p>
        </w:tc>
        <w:tc>
          <w:tcPr>
            <w:tcW w:w="1185" w:type="pct"/>
          </w:tcPr>
          <w:p w:rsidR="00EE6D74" w:rsidRPr="00CB62D3" w:rsidRDefault="00A57578" w:rsidP="00A57578">
            <w:pPr>
              <w:tabs>
                <w:tab w:val="left" w:pos="993"/>
                <w:tab w:val="left" w:pos="1170"/>
                <w:tab w:val="left" w:pos="1560"/>
              </w:tabs>
              <w:ind w:left="0" w:firstLine="0"/>
              <w:jc w:val="center"/>
              <w:rPr>
                <w:sz w:val="24"/>
                <w:szCs w:val="24"/>
              </w:rPr>
            </w:pPr>
            <w:r>
              <w:rPr>
                <w:i/>
                <w:iCs/>
              </w:rPr>
              <w:t>YES/NO</w:t>
            </w:r>
          </w:p>
        </w:tc>
        <w:tc>
          <w:tcPr>
            <w:tcW w:w="922" w:type="pct"/>
          </w:tcPr>
          <w:p w:rsidR="00EE6D74" w:rsidRPr="00CB62D3" w:rsidRDefault="00EE6D74" w:rsidP="009639D0">
            <w:pPr>
              <w:tabs>
                <w:tab w:val="left" w:pos="993"/>
                <w:tab w:val="left" w:pos="1170"/>
                <w:tab w:val="left" w:pos="1560"/>
              </w:tabs>
              <w:rPr>
                <w:sz w:val="24"/>
                <w:szCs w:val="24"/>
              </w:rPr>
            </w:pPr>
          </w:p>
        </w:tc>
      </w:tr>
      <w:tr w:rsidR="00EE6D74" w:rsidRPr="00167AFD" w:rsidTr="00A57578">
        <w:trPr>
          <w:trHeight w:val="1583"/>
        </w:trPr>
        <w:tc>
          <w:tcPr>
            <w:tcW w:w="2893" w:type="pct"/>
            <w:shd w:val="clear" w:color="auto" w:fill="D9D9D9" w:themeFill="background1" w:themeFillShade="D9"/>
          </w:tcPr>
          <w:p w:rsidR="00EE6D74" w:rsidRPr="00167AFD" w:rsidRDefault="00EE6D74" w:rsidP="00167AFD">
            <w:pPr>
              <w:pStyle w:val="Caption"/>
              <w:keepNext/>
              <w:tabs>
                <w:tab w:val="left" w:pos="1170"/>
              </w:tabs>
              <w:jc w:val="right"/>
              <w:rPr>
                <w:color w:val="auto"/>
              </w:rPr>
            </w:pPr>
            <w:r w:rsidRPr="00167AFD">
              <w:rPr>
                <w:color w:val="auto"/>
                <w:lang w:val="en-US"/>
              </w:rPr>
              <w:lastRenderedPageBreak/>
              <w:t>Table 3</w:t>
            </w:r>
          </w:p>
          <w:tbl>
            <w:tblPr>
              <w:tblStyle w:val="TableGrid1"/>
              <w:tblW w:w="5658" w:type="dxa"/>
              <w:tblInd w:w="29" w:type="dxa"/>
              <w:tblLook w:val="04A0" w:firstRow="1" w:lastRow="0" w:firstColumn="1" w:lastColumn="0" w:noHBand="0" w:noVBand="1"/>
            </w:tblPr>
            <w:tblGrid>
              <w:gridCol w:w="2929"/>
              <w:gridCol w:w="2503"/>
              <w:gridCol w:w="496"/>
            </w:tblGrid>
            <w:tr w:rsidR="00EE6D74" w:rsidRPr="009639D0" w:rsidTr="00EE6D74">
              <w:tc>
                <w:tcPr>
                  <w:tcW w:w="5658" w:type="dxa"/>
                  <w:gridSpan w:val="3"/>
                  <w:tcBorders>
                    <w:top w:val="nil"/>
                    <w:left w:val="nil"/>
                    <w:bottom w:val="single" w:sz="4" w:space="0" w:color="auto"/>
                    <w:right w:val="nil"/>
                  </w:tcBorders>
                  <w:vAlign w:val="center"/>
                </w:tcPr>
                <w:p w:rsidR="00EE6D74" w:rsidRPr="009639D0" w:rsidRDefault="00EE6D74" w:rsidP="00167AFD">
                  <w:pPr>
                    <w:tabs>
                      <w:tab w:val="left" w:pos="1134"/>
                      <w:tab w:val="left" w:pos="1170"/>
                    </w:tabs>
                    <w:ind w:left="0" w:firstLine="6"/>
                    <w:contextualSpacing/>
                    <w:jc w:val="center"/>
                    <w:rPr>
                      <w:b/>
                      <w:sz w:val="16"/>
                      <w:szCs w:val="24"/>
                      <w:lang w:val="en-US" w:eastAsia="ar-SA"/>
                    </w:rPr>
                  </w:pPr>
                  <w:r w:rsidRPr="009639D0">
                    <w:rPr>
                      <w:sz w:val="16"/>
                      <w:szCs w:val="24"/>
                      <w:lang w:val="en-US" w:eastAsia="ar-SA"/>
                    </w:rPr>
                    <w:t>Maximum transaction times</w:t>
                  </w:r>
                </w:p>
              </w:tc>
            </w:tr>
            <w:tr w:rsidR="00EE6D74" w:rsidRPr="009639D0" w:rsidTr="00EE6D74">
              <w:tc>
                <w:tcPr>
                  <w:tcW w:w="1559" w:type="dxa"/>
                  <w:tcBorders>
                    <w:top w:val="single" w:sz="4" w:space="0" w:color="auto"/>
                    <w:left w:val="single" w:sz="4" w:space="0" w:color="auto"/>
                    <w:bottom w:val="single" w:sz="4" w:space="0" w:color="auto"/>
                    <w:right w:val="single" w:sz="4" w:space="0" w:color="auto"/>
                  </w:tcBorders>
                  <w:hideMark/>
                </w:tcPr>
                <w:p w:rsidR="00EE6D74" w:rsidRPr="009639D0" w:rsidRDefault="00EE6D74" w:rsidP="00167AFD">
                  <w:pPr>
                    <w:tabs>
                      <w:tab w:val="left" w:pos="1134"/>
                      <w:tab w:val="left" w:pos="1170"/>
                    </w:tabs>
                    <w:ind w:hanging="2126"/>
                    <w:contextualSpacing/>
                    <w:rPr>
                      <w:b/>
                      <w:sz w:val="16"/>
                      <w:szCs w:val="24"/>
                      <w:lang w:val="en-US" w:eastAsia="ar-SA"/>
                    </w:rPr>
                  </w:pPr>
                  <w:r w:rsidRPr="009639D0">
                    <w:rPr>
                      <w:b/>
                      <w:sz w:val="16"/>
                      <w:szCs w:val="24"/>
                      <w:lang w:val="en-US" w:eastAsia="ar-SA"/>
                    </w:rPr>
                    <w:t>Message category</w:t>
                  </w:r>
                </w:p>
              </w:tc>
              <w:tc>
                <w:tcPr>
                  <w:tcW w:w="1701" w:type="dxa"/>
                  <w:tcBorders>
                    <w:top w:val="single" w:sz="4" w:space="0" w:color="auto"/>
                    <w:left w:val="single" w:sz="4" w:space="0" w:color="auto"/>
                    <w:bottom w:val="single" w:sz="4" w:space="0" w:color="auto"/>
                    <w:right w:val="single" w:sz="4" w:space="0" w:color="auto"/>
                  </w:tcBorders>
                  <w:hideMark/>
                </w:tcPr>
                <w:p w:rsidR="00EE6D74" w:rsidRPr="009639D0" w:rsidRDefault="00EE6D74" w:rsidP="00167AFD">
                  <w:pPr>
                    <w:tabs>
                      <w:tab w:val="left" w:pos="1134"/>
                      <w:tab w:val="left" w:pos="1170"/>
                    </w:tabs>
                    <w:ind w:hanging="2126"/>
                    <w:contextualSpacing/>
                    <w:rPr>
                      <w:b/>
                      <w:sz w:val="16"/>
                      <w:szCs w:val="24"/>
                      <w:lang w:val="en-US" w:eastAsia="ar-SA"/>
                    </w:rPr>
                  </w:pPr>
                  <w:r w:rsidRPr="009639D0">
                    <w:rPr>
                      <w:b/>
                      <w:sz w:val="16"/>
                      <w:szCs w:val="24"/>
                      <w:lang w:val="en-US" w:eastAsia="ar-SA"/>
                    </w:rPr>
                    <w:t>90 %</w:t>
                  </w:r>
                </w:p>
              </w:tc>
              <w:tc>
                <w:tcPr>
                  <w:tcW w:w="2396" w:type="dxa"/>
                  <w:tcBorders>
                    <w:top w:val="single" w:sz="4" w:space="0" w:color="auto"/>
                    <w:left w:val="single" w:sz="4" w:space="0" w:color="auto"/>
                    <w:bottom w:val="single" w:sz="4" w:space="0" w:color="auto"/>
                    <w:right w:val="single" w:sz="4" w:space="0" w:color="auto"/>
                  </w:tcBorders>
                  <w:hideMark/>
                </w:tcPr>
                <w:p w:rsidR="00EE6D74" w:rsidRPr="009639D0" w:rsidRDefault="00EE6D74" w:rsidP="00167AFD">
                  <w:pPr>
                    <w:tabs>
                      <w:tab w:val="left" w:pos="1134"/>
                      <w:tab w:val="left" w:pos="1170"/>
                    </w:tabs>
                    <w:ind w:left="-5" w:firstLine="5"/>
                    <w:contextualSpacing/>
                    <w:rPr>
                      <w:b/>
                      <w:sz w:val="16"/>
                      <w:szCs w:val="24"/>
                      <w:lang w:val="en-US" w:eastAsia="ar-SA"/>
                    </w:rPr>
                  </w:pPr>
                  <w:r w:rsidRPr="009639D0">
                    <w:rPr>
                      <w:b/>
                      <w:sz w:val="16"/>
                      <w:szCs w:val="24"/>
                      <w:lang w:val="en-US" w:eastAsia="ar-SA"/>
                    </w:rPr>
                    <w:t>99.8 %</w:t>
                  </w:r>
                </w:p>
              </w:tc>
            </w:tr>
            <w:tr w:rsidR="00EE6D74" w:rsidRPr="009639D0" w:rsidTr="00EE6D74">
              <w:tc>
                <w:tcPr>
                  <w:tcW w:w="1559" w:type="dxa"/>
                  <w:tcBorders>
                    <w:top w:val="single" w:sz="4" w:space="0" w:color="auto"/>
                    <w:left w:val="single" w:sz="4" w:space="0" w:color="auto"/>
                    <w:bottom w:val="single" w:sz="4" w:space="0" w:color="auto"/>
                    <w:right w:val="single" w:sz="4" w:space="0" w:color="auto"/>
                  </w:tcBorders>
                  <w:hideMark/>
                </w:tcPr>
                <w:p w:rsidR="00EE6D74" w:rsidRPr="009639D0" w:rsidRDefault="00EE6D74" w:rsidP="00167AFD">
                  <w:pPr>
                    <w:tabs>
                      <w:tab w:val="left" w:pos="1134"/>
                      <w:tab w:val="left" w:pos="1170"/>
                    </w:tabs>
                    <w:ind w:hanging="2126"/>
                    <w:contextualSpacing/>
                    <w:rPr>
                      <w:sz w:val="16"/>
                      <w:szCs w:val="24"/>
                      <w:lang w:val="en-US" w:eastAsia="ar-SA"/>
                    </w:rPr>
                  </w:pPr>
                  <w:r w:rsidRPr="009639D0">
                    <w:rPr>
                      <w:sz w:val="16"/>
                      <w:szCs w:val="24"/>
                      <w:lang w:val="en-US" w:eastAsia="ar-SA"/>
                    </w:rPr>
                    <w:t>1</w:t>
                  </w:r>
                </w:p>
              </w:tc>
              <w:tc>
                <w:tcPr>
                  <w:tcW w:w="1701" w:type="dxa"/>
                  <w:tcBorders>
                    <w:top w:val="single" w:sz="4" w:space="0" w:color="auto"/>
                    <w:left w:val="single" w:sz="4" w:space="0" w:color="auto"/>
                    <w:bottom w:val="single" w:sz="4" w:space="0" w:color="auto"/>
                    <w:right w:val="single" w:sz="4" w:space="0" w:color="auto"/>
                  </w:tcBorders>
                  <w:hideMark/>
                </w:tcPr>
                <w:p w:rsidR="00EE6D74" w:rsidRPr="009639D0" w:rsidRDefault="00EE6D74" w:rsidP="00167AFD">
                  <w:pPr>
                    <w:tabs>
                      <w:tab w:val="left" w:pos="1134"/>
                      <w:tab w:val="left" w:pos="1170"/>
                    </w:tabs>
                    <w:ind w:hanging="2126"/>
                    <w:contextualSpacing/>
                    <w:rPr>
                      <w:sz w:val="16"/>
                      <w:szCs w:val="24"/>
                      <w:lang w:val="en-US" w:eastAsia="ar-SA"/>
                    </w:rPr>
                  </w:pPr>
                  <w:r w:rsidRPr="009639D0">
                    <w:rPr>
                      <w:sz w:val="16"/>
                      <w:szCs w:val="24"/>
                      <w:lang w:val="en-US" w:eastAsia="ar-SA"/>
                    </w:rPr>
                    <w:t>4 s</w:t>
                  </w:r>
                </w:p>
              </w:tc>
              <w:tc>
                <w:tcPr>
                  <w:tcW w:w="2396" w:type="dxa"/>
                  <w:tcBorders>
                    <w:top w:val="single" w:sz="4" w:space="0" w:color="auto"/>
                    <w:left w:val="single" w:sz="4" w:space="0" w:color="auto"/>
                    <w:bottom w:val="single" w:sz="4" w:space="0" w:color="auto"/>
                    <w:right w:val="single" w:sz="4" w:space="0" w:color="auto"/>
                  </w:tcBorders>
                  <w:hideMark/>
                </w:tcPr>
                <w:p w:rsidR="00EE6D74" w:rsidRPr="009639D0" w:rsidRDefault="00EE6D74" w:rsidP="00167AFD">
                  <w:pPr>
                    <w:tabs>
                      <w:tab w:val="left" w:pos="1134"/>
                      <w:tab w:val="left" w:pos="1170"/>
                    </w:tabs>
                    <w:ind w:left="-5" w:firstLine="5"/>
                    <w:contextualSpacing/>
                    <w:rPr>
                      <w:sz w:val="16"/>
                      <w:szCs w:val="24"/>
                      <w:lang w:val="en-US" w:eastAsia="ar-SA"/>
                    </w:rPr>
                  </w:pPr>
                  <w:r w:rsidRPr="009639D0">
                    <w:rPr>
                      <w:sz w:val="16"/>
                      <w:szCs w:val="24"/>
                      <w:lang w:val="en-US" w:eastAsia="ar-SA"/>
                    </w:rPr>
                    <w:t>10 s</w:t>
                  </w:r>
                </w:p>
              </w:tc>
            </w:tr>
            <w:tr w:rsidR="00EE6D74" w:rsidRPr="009639D0" w:rsidTr="00EE6D74">
              <w:tc>
                <w:tcPr>
                  <w:tcW w:w="1559" w:type="dxa"/>
                  <w:tcBorders>
                    <w:top w:val="single" w:sz="4" w:space="0" w:color="auto"/>
                    <w:left w:val="single" w:sz="4" w:space="0" w:color="auto"/>
                    <w:bottom w:val="single" w:sz="4" w:space="0" w:color="auto"/>
                    <w:right w:val="single" w:sz="4" w:space="0" w:color="auto"/>
                  </w:tcBorders>
                  <w:hideMark/>
                </w:tcPr>
                <w:p w:rsidR="00EE6D74" w:rsidRPr="009639D0" w:rsidRDefault="00EE6D74" w:rsidP="00167AFD">
                  <w:pPr>
                    <w:tabs>
                      <w:tab w:val="left" w:pos="1134"/>
                      <w:tab w:val="left" w:pos="1170"/>
                    </w:tabs>
                    <w:ind w:hanging="2126"/>
                    <w:contextualSpacing/>
                    <w:rPr>
                      <w:sz w:val="16"/>
                      <w:szCs w:val="24"/>
                      <w:lang w:val="en-US" w:eastAsia="ar-SA"/>
                    </w:rPr>
                  </w:pPr>
                  <w:r w:rsidRPr="009639D0">
                    <w:rPr>
                      <w:sz w:val="16"/>
                      <w:szCs w:val="24"/>
                      <w:lang w:val="en-US" w:eastAsia="ar-SA"/>
                    </w:rPr>
                    <w:t>2</w:t>
                  </w:r>
                </w:p>
              </w:tc>
              <w:tc>
                <w:tcPr>
                  <w:tcW w:w="1701" w:type="dxa"/>
                  <w:tcBorders>
                    <w:top w:val="single" w:sz="4" w:space="0" w:color="auto"/>
                    <w:left w:val="single" w:sz="4" w:space="0" w:color="auto"/>
                    <w:bottom w:val="single" w:sz="4" w:space="0" w:color="auto"/>
                    <w:right w:val="single" w:sz="4" w:space="0" w:color="auto"/>
                  </w:tcBorders>
                  <w:hideMark/>
                </w:tcPr>
                <w:p w:rsidR="00EE6D74" w:rsidRPr="009639D0" w:rsidRDefault="00EE6D74" w:rsidP="00167AFD">
                  <w:pPr>
                    <w:tabs>
                      <w:tab w:val="left" w:pos="1134"/>
                      <w:tab w:val="left" w:pos="1170"/>
                    </w:tabs>
                    <w:ind w:hanging="2126"/>
                    <w:contextualSpacing/>
                    <w:rPr>
                      <w:sz w:val="16"/>
                      <w:szCs w:val="24"/>
                      <w:lang w:val="en-US" w:eastAsia="ar-SA"/>
                    </w:rPr>
                  </w:pPr>
                  <w:r w:rsidRPr="009639D0">
                    <w:rPr>
                      <w:sz w:val="16"/>
                      <w:szCs w:val="24"/>
                      <w:lang w:val="en-US" w:eastAsia="ar-SA"/>
                    </w:rPr>
                    <w:t>10 s</w:t>
                  </w:r>
                </w:p>
              </w:tc>
              <w:tc>
                <w:tcPr>
                  <w:tcW w:w="2396" w:type="dxa"/>
                  <w:tcBorders>
                    <w:top w:val="single" w:sz="4" w:space="0" w:color="auto"/>
                    <w:left w:val="single" w:sz="4" w:space="0" w:color="auto"/>
                    <w:bottom w:val="single" w:sz="4" w:space="0" w:color="auto"/>
                    <w:right w:val="single" w:sz="4" w:space="0" w:color="auto"/>
                  </w:tcBorders>
                  <w:hideMark/>
                </w:tcPr>
                <w:p w:rsidR="00EE6D74" w:rsidRPr="009639D0" w:rsidRDefault="00EE6D74" w:rsidP="00167AFD">
                  <w:pPr>
                    <w:tabs>
                      <w:tab w:val="left" w:pos="1134"/>
                      <w:tab w:val="left" w:pos="1170"/>
                    </w:tabs>
                    <w:ind w:left="-5" w:firstLine="5"/>
                    <w:contextualSpacing/>
                    <w:rPr>
                      <w:sz w:val="16"/>
                      <w:szCs w:val="24"/>
                      <w:lang w:val="en-US" w:eastAsia="ar-SA"/>
                    </w:rPr>
                  </w:pPr>
                  <w:r w:rsidRPr="009639D0">
                    <w:rPr>
                      <w:sz w:val="16"/>
                      <w:szCs w:val="24"/>
                      <w:lang w:val="en-US" w:eastAsia="ar-SA"/>
                    </w:rPr>
                    <w:t>25 s</w:t>
                  </w:r>
                </w:p>
              </w:tc>
            </w:tr>
            <w:tr w:rsidR="00EE6D74" w:rsidRPr="009639D0" w:rsidTr="00EE6D74">
              <w:tc>
                <w:tcPr>
                  <w:tcW w:w="1559" w:type="dxa"/>
                  <w:tcBorders>
                    <w:top w:val="single" w:sz="4" w:space="0" w:color="auto"/>
                    <w:left w:val="single" w:sz="4" w:space="0" w:color="auto"/>
                    <w:bottom w:val="single" w:sz="4" w:space="0" w:color="auto"/>
                    <w:right w:val="single" w:sz="4" w:space="0" w:color="auto"/>
                  </w:tcBorders>
                  <w:hideMark/>
                </w:tcPr>
                <w:p w:rsidR="00EE6D74" w:rsidRPr="009639D0" w:rsidRDefault="00EE6D74" w:rsidP="00167AFD">
                  <w:pPr>
                    <w:tabs>
                      <w:tab w:val="left" w:pos="1134"/>
                      <w:tab w:val="left" w:pos="1170"/>
                    </w:tabs>
                    <w:ind w:hanging="2126"/>
                    <w:contextualSpacing/>
                    <w:rPr>
                      <w:sz w:val="16"/>
                      <w:szCs w:val="24"/>
                      <w:lang w:val="en-US" w:eastAsia="ar-SA"/>
                    </w:rPr>
                  </w:pPr>
                  <w:r w:rsidRPr="009639D0">
                    <w:rPr>
                      <w:sz w:val="16"/>
                      <w:szCs w:val="24"/>
                      <w:lang w:val="en-US" w:eastAsia="ar-SA"/>
                    </w:rPr>
                    <w:t>3</w:t>
                  </w:r>
                </w:p>
              </w:tc>
              <w:tc>
                <w:tcPr>
                  <w:tcW w:w="1701" w:type="dxa"/>
                  <w:tcBorders>
                    <w:top w:val="single" w:sz="4" w:space="0" w:color="auto"/>
                    <w:left w:val="single" w:sz="4" w:space="0" w:color="auto"/>
                    <w:bottom w:val="single" w:sz="4" w:space="0" w:color="auto"/>
                    <w:right w:val="single" w:sz="4" w:space="0" w:color="auto"/>
                  </w:tcBorders>
                  <w:hideMark/>
                </w:tcPr>
                <w:p w:rsidR="00EE6D74" w:rsidRPr="009639D0" w:rsidRDefault="00EE6D74" w:rsidP="00167AFD">
                  <w:pPr>
                    <w:tabs>
                      <w:tab w:val="left" w:pos="1134"/>
                      <w:tab w:val="left" w:pos="1170"/>
                    </w:tabs>
                    <w:ind w:hanging="2126"/>
                    <w:contextualSpacing/>
                    <w:rPr>
                      <w:sz w:val="16"/>
                      <w:szCs w:val="24"/>
                      <w:lang w:val="en-US" w:eastAsia="ar-SA"/>
                    </w:rPr>
                  </w:pPr>
                  <w:r w:rsidRPr="009639D0">
                    <w:rPr>
                      <w:sz w:val="16"/>
                      <w:szCs w:val="24"/>
                      <w:lang w:val="en-US" w:eastAsia="ar-SA"/>
                    </w:rPr>
                    <w:t>15 s</w:t>
                  </w:r>
                </w:p>
              </w:tc>
              <w:tc>
                <w:tcPr>
                  <w:tcW w:w="2396" w:type="dxa"/>
                  <w:tcBorders>
                    <w:top w:val="single" w:sz="4" w:space="0" w:color="auto"/>
                    <w:left w:val="single" w:sz="4" w:space="0" w:color="auto"/>
                    <w:bottom w:val="single" w:sz="4" w:space="0" w:color="auto"/>
                    <w:right w:val="single" w:sz="4" w:space="0" w:color="auto"/>
                  </w:tcBorders>
                  <w:hideMark/>
                </w:tcPr>
                <w:p w:rsidR="00EE6D74" w:rsidRPr="009639D0" w:rsidRDefault="00EE6D74" w:rsidP="00167AFD">
                  <w:pPr>
                    <w:tabs>
                      <w:tab w:val="left" w:pos="1134"/>
                      <w:tab w:val="left" w:pos="1170"/>
                    </w:tabs>
                    <w:ind w:left="-5" w:firstLine="5"/>
                    <w:contextualSpacing/>
                    <w:rPr>
                      <w:sz w:val="16"/>
                      <w:szCs w:val="24"/>
                      <w:lang w:val="en-US" w:eastAsia="ar-SA"/>
                    </w:rPr>
                  </w:pPr>
                  <w:r w:rsidRPr="009639D0">
                    <w:rPr>
                      <w:sz w:val="16"/>
                      <w:szCs w:val="24"/>
                      <w:lang w:val="en-US" w:eastAsia="ar-SA"/>
                    </w:rPr>
                    <w:t>45 s</w:t>
                  </w:r>
                </w:p>
              </w:tc>
            </w:tr>
          </w:tbl>
          <w:p w:rsidR="00EE6D74" w:rsidRPr="00167AFD" w:rsidRDefault="00EE6D74" w:rsidP="00167AFD">
            <w:pPr>
              <w:tabs>
                <w:tab w:val="left" w:pos="993"/>
                <w:tab w:val="left" w:pos="1170"/>
                <w:tab w:val="left" w:pos="1560"/>
              </w:tabs>
              <w:rPr>
                <w:sz w:val="24"/>
                <w:szCs w:val="24"/>
              </w:rPr>
            </w:pPr>
          </w:p>
        </w:tc>
        <w:tc>
          <w:tcPr>
            <w:tcW w:w="1185" w:type="pct"/>
            <w:shd w:val="clear" w:color="auto" w:fill="D9D9D9" w:themeFill="background1" w:themeFillShade="D9"/>
          </w:tcPr>
          <w:p w:rsidR="00EE6D74" w:rsidRPr="00167AFD" w:rsidRDefault="00EE6D74" w:rsidP="00CB62D3">
            <w:pPr>
              <w:pStyle w:val="ListParagraph"/>
              <w:tabs>
                <w:tab w:val="left" w:pos="993"/>
                <w:tab w:val="left" w:pos="1170"/>
                <w:tab w:val="left" w:pos="1560"/>
              </w:tabs>
              <w:ind w:left="-1049" w:firstLine="0"/>
              <w:rPr>
                <w:sz w:val="24"/>
                <w:szCs w:val="24"/>
              </w:rPr>
            </w:pPr>
          </w:p>
        </w:tc>
        <w:tc>
          <w:tcPr>
            <w:tcW w:w="922" w:type="pct"/>
            <w:shd w:val="clear" w:color="auto" w:fill="D9D9D9" w:themeFill="background1" w:themeFillShade="D9"/>
          </w:tcPr>
          <w:p w:rsidR="00EE6D74" w:rsidRPr="00167AFD" w:rsidRDefault="00EE6D74" w:rsidP="00CB62D3">
            <w:pPr>
              <w:pStyle w:val="ListParagraph"/>
              <w:tabs>
                <w:tab w:val="left" w:pos="993"/>
                <w:tab w:val="left" w:pos="1170"/>
                <w:tab w:val="left" w:pos="1560"/>
              </w:tabs>
              <w:ind w:left="-1049"/>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amount of interruption (synchronisation time) shall be defined per message category or type.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 xml:space="preserve">For a category </w:t>
            </w:r>
            <w:proofErr w:type="gramStart"/>
            <w:r w:rsidRPr="00167AFD">
              <w:rPr>
                <w:sz w:val="24"/>
                <w:szCs w:val="24"/>
                <w:lang w:val="en-US"/>
              </w:rPr>
              <w:t>1</w:t>
            </w:r>
            <w:proofErr w:type="gramEnd"/>
            <w:r w:rsidRPr="00167AFD">
              <w:rPr>
                <w:sz w:val="24"/>
                <w:szCs w:val="24"/>
                <w:lang w:val="en-US"/>
              </w:rPr>
              <w:t xml:space="preserve"> message, the interruption time shall not exceed 12 seconds.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For a category 2 message, the interruption time shall not exceed 30 seconds.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For a category 3 message, the interruption shall not exceed 60 seconds.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system shall be capable of sending OLDI messages in ICAO and ADEXP formats.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system shall be capable of sending and receiving the following OLDI messages:</w:t>
            </w:r>
          </w:p>
        </w:tc>
        <w:tc>
          <w:tcPr>
            <w:tcW w:w="1185" w:type="pct"/>
          </w:tcPr>
          <w:p w:rsidR="00EE6D74" w:rsidRPr="00CB62D3" w:rsidRDefault="00A57578"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an Advance Boundary Information (ABI) message;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activation message (ACT);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revision/revision message (REV);</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a de-coordination message (MAC);</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Preliminary Activation Communication (PAC);</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Logical Acknowledgement Message (LAM).</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 xml:space="preserve">The co-ordination point shall be specified </w:t>
            </w:r>
            <w:proofErr w:type="gramStart"/>
            <w:r w:rsidRPr="00167AFD">
              <w:rPr>
                <w:sz w:val="24"/>
                <w:szCs w:val="24"/>
                <w:lang w:val="en-US"/>
              </w:rPr>
              <w:t>either as a known control point (range and bearing from a known control point) or using</w:t>
            </w:r>
            <w:proofErr w:type="gramEnd"/>
            <w:r w:rsidRPr="00167AFD">
              <w:rPr>
                <w:sz w:val="24"/>
                <w:szCs w:val="24"/>
                <w:lang w:val="en-US"/>
              </w:rPr>
              <w:t xml:space="preserve"> latitude and longitude.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 xml:space="preserve">It shall be possible to configure the type of coordination point format to </w:t>
            </w:r>
            <w:proofErr w:type="gramStart"/>
            <w:r w:rsidRPr="00167AFD">
              <w:rPr>
                <w:sz w:val="24"/>
                <w:szCs w:val="24"/>
                <w:lang w:val="en-US"/>
              </w:rPr>
              <w:t>be used</w:t>
            </w:r>
            <w:proofErr w:type="gramEnd"/>
            <w:r w:rsidRPr="00167AFD">
              <w:rPr>
                <w:sz w:val="24"/>
                <w:szCs w:val="24"/>
                <w:lang w:val="en-US"/>
              </w:rPr>
              <w:t xml:space="preserve"> in OLDI messages.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 xml:space="preserve">The optional OLDI data fields </w:t>
            </w:r>
            <w:proofErr w:type="gramStart"/>
            <w:r w:rsidRPr="00167AFD">
              <w:rPr>
                <w:sz w:val="24"/>
                <w:szCs w:val="24"/>
                <w:lang w:val="en-US"/>
              </w:rPr>
              <w:t>shall be configured</w:t>
            </w:r>
            <w:proofErr w:type="gramEnd"/>
            <w:r w:rsidRPr="00167AFD">
              <w:rPr>
                <w:sz w:val="24"/>
                <w:szCs w:val="24"/>
                <w:lang w:val="en-US"/>
              </w:rPr>
              <w:t xml:space="preserve"> in the system database.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events, format and handling of the generation of OLDI messages shall be in accordance with Eurocontrol standards (</w:t>
            </w:r>
            <w:r w:rsidRPr="00167AFD">
              <w:rPr>
                <w:i/>
                <w:sz w:val="24"/>
                <w:szCs w:val="24"/>
                <w:lang w:val="en-US"/>
              </w:rPr>
              <w:t xml:space="preserve">EUROCONTROL Specification </w:t>
            </w:r>
            <w:proofErr w:type="gramStart"/>
            <w:r w:rsidRPr="00167AFD">
              <w:rPr>
                <w:i/>
                <w:sz w:val="24"/>
                <w:szCs w:val="24"/>
                <w:lang w:val="en-US"/>
              </w:rPr>
              <w:t>For</w:t>
            </w:r>
            <w:proofErr w:type="gramEnd"/>
            <w:r w:rsidRPr="00167AFD">
              <w:rPr>
                <w:i/>
                <w:sz w:val="24"/>
                <w:szCs w:val="24"/>
                <w:lang w:val="en-US"/>
              </w:rPr>
              <w:t xml:space="preserve"> On-Line Data Interchange (OLDI) Ed. 4.2., 19 May 2010</w:t>
            </w:r>
            <w:r w:rsidRPr="00167AFD">
              <w:rPr>
                <w:sz w:val="24"/>
                <w:szCs w:val="24"/>
                <w:lang w:val="en-US"/>
              </w:rPr>
              <w: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Safety Networks (SafetyNET).</w:t>
            </w:r>
          </w:p>
        </w:tc>
        <w:tc>
          <w:tcPr>
            <w:tcW w:w="1185" w:type="pct"/>
            <w:shd w:val="clear" w:color="auto" w:fill="auto"/>
          </w:tcPr>
          <w:p w:rsidR="00EE6D74" w:rsidRPr="00CB62D3" w:rsidRDefault="00A57578"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purpose of safety measures is to alert air traffic controllers to potential hazards in a monitored traffic situation.</w:t>
            </w:r>
          </w:p>
        </w:tc>
        <w:tc>
          <w:tcPr>
            <w:tcW w:w="1185" w:type="pct"/>
          </w:tcPr>
          <w:p w:rsidR="00EE6D74" w:rsidRPr="00CB62D3" w:rsidRDefault="00A57578"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Safety devices shall generate warnings, alerts and transmit them to the controller at least 2 minutes before the occurrence of a hazardous event.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Safety devices shall comply with the Eurocontrol specifications and advisory material referred to in paragraph 2.1.</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Common logic inputs and outputs are shown below:</w:t>
            </w:r>
          </w:p>
        </w:tc>
        <w:tc>
          <w:tcPr>
            <w:tcW w:w="1185" w:type="pct"/>
          </w:tcPr>
          <w:p w:rsidR="00EE6D74" w:rsidRPr="00CB62D3" w:rsidRDefault="00EE6D74" w:rsidP="00CB62D3">
            <w:pPr>
              <w:tabs>
                <w:tab w:val="left" w:pos="993"/>
                <w:tab w:val="left" w:pos="1170"/>
                <w:tab w:val="left" w:pos="1560"/>
              </w:tabs>
              <w:ind w:left="540" w:firstLine="0"/>
              <w:rPr>
                <w:sz w:val="24"/>
                <w:szCs w:val="24"/>
              </w:rPr>
            </w:pP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rPr>
          <w:trHeight w:val="3476"/>
        </w:trPr>
        <w:tc>
          <w:tcPr>
            <w:tcW w:w="2893" w:type="pct"/>
          </w:tcPr>
          <w:p w:rsidR="00EE6D74" w:rsidRPr="00167AFD" w:rsidRDefault="00EE6D74" w:rsidP="009639D0">
            <w:pPr>
              <w:pStyle w:val="ListParagraph"/>
              <w:keepNext/>
              <w:tabs>
                <w:tab w:val="left" w:pos="993"/>
                <w:tab w:val="left" w:pos="1170"/>
                <w:tab w:val="left" w:pos="1560"/>
              </w:tabs>
              <w:ind w:left="0" w:firstLine="0"/>
              <w:jc w:val="center"/>
            </w:pPr>
            <w:r w:rsidRPr="00167AFD">
              <w:rPr>
                <w:b/>
                <w:noProof/>
              </w:rPr>
              <w:lastRenderedPageBreak/>
              <w:drawing>
                <wp:inline distT="0" distB="0" distL="0" distR="0" wp14:anchorId="2B3772DA" wp14:editId="093DE359">
                  <wp:extent cx="3143222" cy="1977499"/>
                  <wp:effectExtent l="0" t="0" r="63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3167773" cy="1992945"/>
                          </a:xfrm>
                          <a:prstGeom prst="rect">
                            <a:avLst/>
                          </a:prstGeom>
                          <a:noFill/>
                        </pic:spPr>
                      </pic:pic>
                    </a:graphicData>
                  </a:graphic>
                </wp:inline>
              </w:drawing>
            </w:r>
          </w:p>
          <w:p w:rsidR="00EE6D74" w:rsidRPr="00167AFD" w:rsidRDefault="00EE6D74" w:rsidP="009639D0">
            <w:pPr>
              <w:pStyle w:val="Caption"/>
              <w:tabs>
                <w:tab w:val="left" w:pos="1170"/>
              </w:tabs>
              <w:ind w:left="1021"/>
              <w:jc w:val="center"/>
              <w:rPr>
                <w:sz w:val="24"/>
                <w:szCs w:val="24"/>
              </w:rPr>
            </w:pPr>
            <w:r w:rsidRPr="00167AFD">
              <w:rPr>
                <w:lang w:val="en-US"/>
              </w:rPr>
              <w:t xml:space="preserve">Pic </w:t>
            </w:r>
            <w:r w:rsidRPr="00167AFD">
              <w:fldChar w:fldCharType="begin"/>
            </w:r>
            <w:r w:rsidRPr="00167AFD">
              <w:rPr>
                <w:lang w:val="en-US"/>
              </w:rPr>
              <w:instrText xml:space="preserve"> SEQ Pic \* ARABIC </w:instrText>
            </w:r>
            <w:r w:rsidRPr="00167AFD">
              <w:fldChar w:fldCharType="separate"/>
            </w:r>
            <w:r>
              <w:rPr>
                <w:noProof/>
                <w:lang w:val="en-US"/>
              </w:rPr>
              <w:t>1</w:t>
            </w:r>
            <w:r w:rsidRPr="00167AFD">
              <w:fldChar w:fldCharType="end"/>
            </w:r>
            <w:r w:rsidRPr="00167AFD">
              <w:rPr>
                <w:lang w:val="en-US"/>
              </w:rPr>
              <w:t>. Logical inputs and outputs for safety measures</w:t>
            </w:r>
          </w:p>
        </w:tc>
        <w:tc>
          <w:tcPr>
            <w:tcW w:w="1185" w:type="pct"/>
          </w:tcPr>
          <w:p w:rsidR="00EE6D74" w:rsidRPr="00167AFD" w:rsidRDefault="00EE6D74" w:rsidP="00CB62D3">
            <w:pPr>
              <w:pStyle w:val="ListParagraph"/>
              <w:tabs>
                <w:tab w:val="left" w:pos="993"/>
                <w:tab w:val="left" w:pos="1170"/>
                <w:tab w:val="left" w:pos="1560"/>
              </w:tabs>
              <w:ind w:left="-1049" w:firstLine="0"/>
              <w:rPr>
                <w:sz w:val="24"/>
                <w:szCs w:val="24"/>
              </w:rPr>
            </w:pPr>
          </w:p>
        </w:tc>
        <w:tc>
          <w:tcPr>
            <w:tcW w:w="922" w:type="pct"/>
          </w:tcPr>
          <w:p w:rsidR="00EE6D74" w:rsidRPr="00167AFD" w:rsidRDefault="00EE6D74" w:rsidP="00CB62D3">
            <w:pPr>
              <w:pStyle w:val="ListParagraph"/>
              <w:tabs>
                <w:tab w:val="left" w:pos="993"/>
                <w:tab w:val="left" w:pos="1170"/>
                <w:tab w:val="left" w:pos="1560"/>
              </w:tabs>
              <w:ind w:left="-1049"/>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Safety Appliance Server generates warning messages for Asterix Cat. </w:t>
            </w:r>
            <w:proofErr w:type="gramStart"/>
            <w:r w:rsidRPr="00167AFD">
              <w:rPr>
                <w:sz w:val="24"/>
                <w:szCs w:val="24"/>
                <w:lang w:val="en-US"/>
              </w:rPr>
              <w:t>004</w:t>
            </w:r>
            <w:proofErr w:type="gramEnd"/>
            <w:r w:rsidRPr="00167AFD">
              <w:rPr>
                <w:sz w:val="24"/>
                <w:szCs w:val="24"/>
                <w:lang w:val="en-US"/>
              </w:rPr>
              <w:t xml:space="preserve"> formats.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ability to send Asterix Cat. </w:t>
            </w:r>
            <w:proofErr w:type="gramStart"/>
            <w:r w:rsidRPr="00167AFD">
              <w:rPr>
                <w:sz w:val="24"/>
                <w:szCs w:val="24"/>
                <w:lang w:val="en-US"/>
              </w:rPr>
              <w:t>004</w:t>
            </w:r>
            <w:proofErr w:type="gramEnd"/>
            <w:r w:rsidRPr="00167AFD">
              <w:rPr>
                <w:sz w:val="24"/>
                <w:szCs w:val="24"/>
                <w:lang w:val="en-US"/>
              </w:rPr>
              <w:t xml:space="preserve"> messages to external systems such as ASMT.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Short Term Dangerous Approach Alarm (STCA).</w:t>
            </w:r>
          </w:p>
        </w:tc>
        <w:tc>
          <w:tcPr>
            <w:tcW w:w="1185" w:type="pct"/>
            <w:shd w:val="clear" w:color="auto" w:fill="auto"/>
          </w:tcPr>
          <w:p w:rsidR="00EE6D74" w:rsidRPr="00CB62D3" w:rsidRDefault="00A57578"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STCA function shall alert the controller via the HMI if the minimum separation requirements </w:t>
            </w:r>
            <w:proofErr w:type="gramStart"/>
            <w:r w:rsidRPr="00167AFD">
              <w:rPr>
                <w:sz w:val="24"/>
                <w:szCs w:val="24"/>
                <w:lang w:val="en-US"/>
              </w:rPr>
              <w:t>are violated</w:t>
            </w:r>
            <w:proofErr w:type="gramEnd"/>
            <w:r w:rsidRPr="00167AFD">
              <w:rPr>
                <w:sz w:val="24"/>
                <w:szCs w:val="24"/>
                <w:lang w:val="en-US"/>
              </w:rPr>
              <w:t xml:space="preserve"> in relation to a predetermined conflict (dangerous approach) time, which will be based on the minimum vertical and lateral separation. A pair of conflicting (dangerously converging) marks means that the minimum of the horizontal and vertical separation </w:t>
            </w:r>
            <w:proofErr w:type="gramStart"/>
            <w:r w:rsidRPr="00167AFD">
              <w:rPr>
                <w:sz w:val="24"/>
                <w:szCs w:val="24"/>
                <w:lang w:val="en-US"/>
              </w:rPr>
              <w:t>is violated</w:t>
            </w:r>
            <w:proofErr w:type="gramEnd"/>
            <w:r w:rsidRPr="00167AFD">
              <w:rPr>
                <w:sz w:val="24"/>
                <w:szCs w:val="24"/>
                <w:lang w:val="en-US"/>
              </w:rPr>
              <w:t>.</w:t>
            </w:r>
          </w:p>
        </w:tc>
        <w:tc>
          <w:tcPr>
            <w:tcW w:w="1185" w:type="pct"/>
          </w:tcPr>
          <w:p w:rsidR="00EE6D74" w:rsidRPr="00CB62D3" w:rsidRDefault="00A57578"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system shall perform the STCA function during each system tag update.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refinement </w:t>
            </w:r>
            <w:proofErr w:type="gramStart"/>
            <w:r w:rsidRPr="00167AFD">
              <w:rPr>
                <w:sz w:val="24"/>
                <w:szCs w:val="24"/>
                <w:lang w:val="en-US"/>
              </w:rPr>
              <w:t>shall be performed</w:t>
            </w:r>
            <w:proofErr w:type="gramEnd"/>
            <w:r w:rsidRPr="00167AFD">
              <w:rPr>
                <w:sz w:val="24"/>
                <w:szCs w:val="24"/>
                <w:lang w:val="en-US"/>
              </w:rPr>
              <w:t xml:space="preserve"> in each lateral and vertical STCA zone.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system shall allow the identification of zones where the STCA function can be suspended (STCA suspension zone).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As a minimum, the STCA message generated when a conflict is detected shall include:</w:t>
            </w:r>
          </w:p>
        </w:tc>
        <w:tc>
          <w:tcPr>
            <w:tcW w:w="1185" w:type="pct"/>
          </w:tcPr>
          <w:p w:rsidR="00EE6D74" w:rsidRPr="00CB62D3" w:rsidRDefault="00A57578"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status of the conflict;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time of the conflict;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horizontal distance at the current time between the two dangerously converging aircraft;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minimum horizontal separation that will exist between the two aircraft at the time of the distress alert;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minimum vertical separation at the time of the alert for the entire event;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the</w:t>
            </w:r>
            <w:proofErr w:type="gramEnd"/>
            <w:r w:rsidRPr="00167AFD">
              <w:rPr>
                <w:sz w:val="24"/>
                <w:szCs w:val="24"/>
                <w:lang w:val="en-US"/>
              </w:rPr>
              <w:t xml:space="preserve"> minimum vertical separation (predefined) to determine the hazardous approach.</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All data required for the analysis of STCA warnings in the disconnected state </w:t>
            </w:r>
            <w:proofErr w:type="gramStart"/>
            <w:r w:rsidRPr="00167AFD">
              <w:rPr>
                <w:sz w:val="24"/>
                <w:szCs w:val="24"/>
                <w:lang w:val="en-US"/>
              </w:rPr>
              <w:t>shall be recorded</w:t>
            </w:r>
            <w:proofErr w:type="gramEnd"/>
            <w:r w:rsidRPr="00167AFD">
              <w:rPr>
                <w:sz w:val="24"/>
                <w:szCs w:val="24"/>
                <w:lang w:val="en-US"/>
              </w:rPr>
              <w:t xml:space="preserve"> in a separate file.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file </w:t>
            </w:r>
            <w:proofErr w:type="gramStart"/>
            <w:r w:rsidRPr="00167AFD">
              <w:rPr>
                <w:sz w:val="24"/>
                <w:szCs w:val="24"/>
                <w:lang w:val="en-US"/>
              </w:rPr>
              <w:t>shall be exported</w:t>
            </w:r>
            <w:proofErr w:type="gramEnd"/>
            <w:r w:rsidRPr="00167AFD">
              <w:rPr>
                <w:sz w:val="24"/>
                <w:szCs w:val="24"/>
                <w:lang w:val="en-US"/>
              </w:rPr>
              <w:t xml:space="preserve"> to a removable medium for analysis.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57578">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Minimum Safety Altitude Warning (MSAW).</w:t>
            </w:r>
          </w:p>
        </w:tc>
        <w:tc>
          <w:tcPr>
            <w:tcW w:w="1185" w:type="pct"/>
            <w:shd w:val="clear" w:color="auto" w:fill="auto"/>
          </w:tcPr>
          <w:p w:rsidR="00EE6D74" w:rsidRPr="00CB62D3" w:rsidRDefault="00A57578"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lastRenderedPageBreak/>
              <w:t>This function shall alert the controller when an aircraft is about to enter predefined MSAW areas within a predetermined time interval based on vertical and lateral separation minima, or when an aircraft deviates from its approach path during landing at an airport.</w:t>
            </w:r>
          </w:p>
        </w:tc>
        <w:tc>
          <w:tcPr>
            <w:tcW w:w="1185" w:type="pct"/>
          </w:tcPr>
          <w:p w:rsidR="00EE6D74" w:rsidRPr="00CB62D3" w:rsidRDefault="00A57578"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MSAW zone </w:t>
            </w:r>
            <w:proofErr w:type="gramStart"/>
            <w:r w:rsidRPr="00167AFD">
              <w:rPr>
                <w:sz w:val="24"/>
                <w:szCs w:val="24"/>
                <w:lang w:val="en-US"/>
              </w:rPr>
              <w:t>is applied</w:t>
            </w:r>
            <w:proofErr w:type="gramEnd"/>
            <w:r w:rsidRPr="00167AFD">
              <w:rPr>
                <w:sz w:val="24"/>
                <w:szCs w:val="24"/>
                <w:lang w:val="en-US"/>
              </w:rPr>
              <w:t xml:space="preserve"> to hazardous areas/obstacles modelled for a given airspace or an actual location extracted from a database.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System:</w:t>
            </w:r>
          </w:p>
        </w:tc>
        <w:tc>
          <w:tcPr>
            <w:tcW w:w="1185" w:type="pct"/>
          </w:tcPr>
          <w:p w:rsidR="00EE6D74" w:rsidRPr="00CB62D3" w:rsidRDefault="00A0457F"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performs the MSAW function during each system tag update;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detects</w:t>
            </w:r>
            <w:proofErr w:type="gramEnd"/>
            <w:r w:rsidRPr="00167AFD">
              <w:rPr>
                <w:sz w:val="24"/>
                <w:szCs w:val="24"/>
                <w:lang w:val="en-US"/>
              </w:rPr>
              <w:t xml:space="preserve"> if the system tag is predicted to violate the minimum safe absolute altitude above obstacles defined in the MSAW areas.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system shall support MSAW staging areas (approach areas) where system tags </w:t>
            </w:r>
            <w:proofErr w:type="gramStart"/>
            <w:r w:rsidRPr="00167AFD">
              <w:rPr>
                <w:sz w:val="24"/>
                <w:szCs w:val="24"/>
                <w:lang w:val="en-US"/>
              </w:rPr>
              <w:t>are not affected</w:t>
            </w:r>
            <w:proofErr w:type="gramEnd"/>
            <w:r w:rsidRPr="00167AFD">
              <w:rPr>
                <w:sz w:val="24"/>
                <w:szCs w:val="24"/>
                <w:lang w:val="en-US"/>
              </w:rPr>
              <w:t xml:space="preserve"> by this function. This applies to system tags eligible for MSAW handling due to a violation of MSAW areas.</w:t>
            </w:r>
          </w:p>
        </w:tc>
        <w:tc>
          <w:tcPr>
            <w:tcW w:w="1185" w:type="pct"/>
          </w:tcPr>
          <w:p w:rsidR="00EE6D74" w:rsidRPr="00CB62D3" w:rsidRDefault="00A0457F"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All data required for the analysis of MSAW alerts in the disconnected state </w:t>
            </w:r>
            <w:proofErr w:type="gramStart"/>
            <w:r w:rsidRPr="00167AFD">
              <w:rPr>
                <w:sz w:val="24"/>
                <w:szCs w:val="24"/>
                <w:lang w:val="en-US"/>
              </w:rPr>
              <w:t>shall be recorded</w:t>
            </w:r>
            <w:proofErr w:type="gramEnd"/>
            <w:r w:rsidRPr="00167AFD">
              <w:rPr>
                <w:sz w:val="24"/>
                <w:szCs w:val="24"/>
                <w:lang w:val="en-US"/>
              </w:rPr>
              <w:t xml:space="preserve"> in a separate file.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This file </w:t>
            </w:r>
            <w:proofErr w:type="gramStart"/>
            <w:r w:rsidRPr="00167AFD">
              <w:rPr>
                <w:sz w:val="24"/>
                <w:szCs w:val="24"/>
                <w:lang w:val="en-US"/>
              </w:rPr>
              <w:t>can be exported</w:t>
            </w:r>
            <w:proofErr w:type="gramEnd"/>
            <w:r w:rsidRPr="00167AFD">
              <w:rPr>
                <w:sz w:val="24"/>
                <w:szCs w:val="24"/>
                <w:lang w:val="en-US"/>
              </w:rPr>
              <w:t xml:space="preserve"> to removable media for analysis.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Area Proximity Warning (APW).</w:t>
            </w:r>
          </w:p>
        </w:tc>
        <w:tc>
          <w:tcPr>
            <w:tcW w:w="1185" w:type="pct"/>
            <w:shd w:val="clear" w:color="auto" w:fill="auto"/>
          </w:tcPr>
          <w:p w:rsidR="00EE6D74" w:rsidRPr="00CB62D3" w:rsidRDefault="00A0457F"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auto"/>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This function shall alert the controller in charge if an aircraft is about to violate the predefined zones within a predetermined time interval based on vertical and lateral separation minima.</w:t>
            </w:r>
          </w:p>
        </w:tc>
        <w:tc>
          <w:tcPr>
            <w:tcW w:w="1185" w:type="pct"/>
            <w:shd w:val="clear" w:color="auto" w:fill="auto"/>
          </w:tcPr>
          <w:p w:rsidR="00EE6D74" w:rsidRPr="00CB62D3" w:rsidRDefault="00A0457F"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Zones </w:t>
            </w:r>
            <w:proofErr w:type="gramStart"/>
            <w:r w:rsidRPr="00167AFD">
              <w:rPr>
                <w:sz w:val="24"/>
                <w:szCs w:val="24"/>
                <w:lang w:val="en-US"/>
              </w:rPr>
              <w:t>shall be defined</w:t>
            </w:r>
            <w:proofErr w:type="gramEnd"/>
            <w:r w:rsidRPr="00167AFD">
              <w:rPr>
                <w:sz w:val="24"/>
                <w:szCs w:val="24"/>
                <w:lang w:val="en-US"/>
              </w:rPr>
              <w:t xml:space="preserve"> in three dimensions.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system shall allow APW zones to be set in the disconnected state.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APW zones may be activated and/or de-activated:</w:t>
            </w:r>
          </w:p>
        </w:tc>
        <w:tc>
          <w:tcPr>
            <w:tcW w:w="1185" w:type="pct"/>
          </w:tcPr>
          <w:p w:rsidR="00EE6D74" w:rsidRPr="00CB62D3" w:rsidRDefault="00A0457F"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manually in an emergency at workstations where such authorisation has been granted;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automatically</w:t>
            </w:r>
            <w:proofErr w:type="gramEnd"/>
            <w:r w:rsidRPr="00167AFD">
              <w:rPr>
                <w:sz w:val="24"/>
                <w:szCs w:val="24"/>
                <w:lang w:val="en-US"/>
              </w:rPr>
              <w:t xml:space="preserve"> for all periods of operation throughout the day.</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system shall display all fixed APW zones as diagrams prior to their activation.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system shall accept a minimum of 20 zones to be in an active state.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Zone states:</w:t>
            </w:r>
          </w:p>
        </w:tc>
        <w:tc>
          <w:tcPr>
            <w:tcW w:w="1185" w:type="pct"/>
          </w:tcPr>
          <w:p w:rsidR="00EE6D74" w:rsidRPr="00CB62D3" w:rsidRDefault="00A0457F"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INACTIVE - the state of a zone prior to active;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PRE-ACTIVE - the state of the zone at a certain time before activation. The time is freely configurable;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 xml:space="preserve">ACTIVE - the time when the restriction is in operation. The activation time </w:t>
            </w:r>
            <w:proofErr w:type="gramStart"/>
            <w:r w:rsidRPr="00167AFD">
              <w:rPr>
                <w:sz w:val="24"/>
                <w:szCs w:val="24"/>
                <w:lang w:val="en-US"/>
              </w:rPr>
              <w:t>can be scheduled</w:t>
            </w:r>
            <w:proofErr w:type="gramEnd"/>
            <w:r w:rsidRPr="00167AFD">
              <w:rPr>
                <w:sz w:val="24"/>
                <w:szCs w:val="24"/>
                <w:lang w:val="en-US"/>
              </w:rPr>
              <w:t xml:space="preserve"> also in the disconnected state.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zone </w:t>
            </w:r>
            <w:proofErr w:type="gramStart"/>
            <w:r w:rsidRPr="00167AFD">
              <w:rPr>
                <w:sz w:val="24"/>
                <w:szCs w:val="24"/>
                <w:lang w:val="en-US"/>
              </w:rPr>
              <w:t>can be activated and deactivated manually</w:t>
            </w:r>
            <w:proofErr w:type="gramEnd"/>
            <w:r w:rsidRPr="00167AFD">
              <w:rPr>
                <w:sz w:val="24"/>
                <w:szCs w:val="24"/>
                <w:lang w:val="en-US"/>
              </w:rPr>
              <w: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lastRenderedPageBreak/>
              <w:t>The system shall use the horizontal and vertical ranges established in the disconnected state, specific to IFR and VFR operations, to characterise the safety buffer around the zones.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An alert for the HMI function shall be generated in the following cases:</w:t>
            </w:r>
          </w:p>
        </w:tc>
        <w:tc>
          <w:tcPr>
            <w:tcW w:w="1185" w:type="pct"/>
          </w:tcPr>
          <w:p w:rsidR="00EE6D74" w:rsidRPr="00CB62D3" w:rsidRDefault="00A0457F"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if a conflict is detected within the APW warning time Tw;</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if</w:t>
            </w:r>
            <w:proofErr w:type="gramEnd"/>
            <w:r w:rsidRPr="00167AFD">
              <w:rPr>
                <w:sz w:val="24"/>
                <w:szCs w:val="24"/>
                <w:lang w:val="en-US"/>
              </w:rPr>
              <w:t xml:space="preserve"> the conflict is about to occur.</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alert message that is generated in the event of an APW conflict detection shall include as a minimum the following:</w:t>
            </w:r>
          </w:p>
        </w:tc>
        <w:tc>
          <w:tcPr>
            <w:tcW w:w="1185" w:type="pct"/>
          </w:tcPr>
          <w:p w:rsidR="00EE6D74" w:rsidRPr="00CB62D3" w:rsidRDefault="00A0457F"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identification of the APW area;</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alert status (impending or imminent dangerous event);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estimated time of the hazardous situation Tc.</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All data required for the analysis of APW warnings in the disconnected state </w:t>
            </w:r>
            <w:proofErr w:type="gramStart"/>
            <w:r w:rsidRPr="00167AFD">
              <w:rPr>
                <w:sz w:val="24"/>
                <w:szCs w:val="24"/>
                <w:lang w:val="en-US"/>
              </w:rPr>
              <w:t>shall be recorded</w:t>
            </w:r>
            <w:proofErr w:type="gramEnd"/>
            <w:r w:rsidRPr="00167AFD">
              <w:rPr>
                <w:sz w:val="24"/>
                <w:szCs w:val="24"/>
                <w:lang w:val="en-US"/>
              </w:rPr>
              <w:t xml:space="preserve"> in a separate file.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file </w:t>
            </w:r>
            <w:proofErr w:type="gramStart"/>
            <w:r w:rsidRPr="00167AFD">
              <w:rPr>
                <w:sz w:val="24"/>
                <w:szCs w:val="24"/>
                <w:lang w:val="en-US"/>
              </w:rPr>
              <w:t>shall be exported</w:t>
            </w:r>
            <w:proofErr w:type="gramEnd"/>
            <w:r w:rsidRPr="00167AFD">
              <w:rPr>
                <w:sz w:val="24"/>
                <w:szCs w:val="24"/>
                <w:lang w:val="en-US"/>
              </w:rPr>
              <w:t xml:space="preserve"> to removable media for analysis.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Approach Path Monitoring (APM).</w:t>
            </w:r>
          </w:p>
        </w:tc>
        <w:tc>
          <w:tcPr>
            <w:tcW w:w="1185" w:type="pct"/>
            <w:shd w:val="clear" w:color="auto" w:fill="auto"/>
          </w:tcPr>
          <w:p w:rsidR="00EE6D74" w:rsidRPr="00CB62D3" w:rsidRDefault="00A0457F"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This function shall advise the controller of the risk of the controlled flight encountering terrain by generating a suitable warning of the aircraft's proximity to terrain or obstacles during the approach.</w:t>
            </w:r>
          </w:p>
        </w:tc>
        <w:tc>
          <w:tcPr>
            <w:tcW w:w="1185" w:type="pct"/>
          </w:tcPr>
          <w:p w:rsidR="00EE6D74" w:rsidRPr="00CB62D3" w:rsidRDefault="00A0457F"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To generate warnings, the APM shall receive information from surveillance data tracking, environmental data tracking and flight data tracking.</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Observation data, including observed barometric height information, </w:t>
            </w:r>
            <w:proofErr w:type="gramStart"/>
            <w:r w:rsidRPr="00167AFD">
              <w:rPr>
                <w:sz w:val="24"/>
                <w:szCs w:val="24"/>
                <w:lang w:val="en-US"/>
              </w:rPr>
              <w:t>shall be used</w:t>
            </w:r>
            <w:proofErr w:type="gramEnd"/>
            <w:r w:rsidRPr="00167AFD">
              <w:rPr>
                <w:sz w:val="24"/>
                <w:szCs w:val="24"/>
                <w:lang w:val="en-US"/>
              </w:rPr>
              <w:t xml:space="preserve"> to detect hazardous situations.</w:t>
            </w:r>
          </w:p>
        </w:tc>
        <w:tc>
          <w:tcPr>
            <w:tcW w:w="1185" w:type="pct"/>
          </w:tcPr>
          <w:p w:rsidR="00EE6D74" w:rsidRPr="00CB62D3" w:rsidRDefault="00A0457F"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following flight data shall be used:</w:t>
            </w:r>
          </w:p>
        </w:tc>
        <w:tc>
          <w:tcPr>
            <w:tcW w:w="1185" w:type="pct"/>
          </w:tcPr>
          <w:p w:rsidR="00EE6D74" w:rsidRPr="00CB62D3" w:rsidRDefault="00A0457F"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flight type/category: to determine suitability for alert generation, including applicable parameters;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relevant</w:t>
            </w:r>
            <w:proofErr w:type="gramEnd"/>
            <w:r w:rsidRPr="00167AFD">
              <w:rPr>
                <w:sz w:val="24"/>
                <w:szCs w:val="24"/>
                <w:lang w:val="en-US"/>
              </w:rPr>
              <w:t xml:space="preserve"> sector(s): to address alerts.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Environmental data and parameters include: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data on terrain and obstacles;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warning parameters;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additional</w:t>
            </w:r>
            <w:proofErr w:type="gramEnd"/>
            <w:r w:rsidRPr="00167AFD">
              <w:rPr>
                <w:sz w:val="24"/>
                <w:szCs w:val="24"/>
                <w:lang w:val="en-US"/>
              </w:rPr>
              <w:t xml:space="preserve"> elements (QNH, temperature).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APM system shall identify which tags belong to an aircraft under the responsibility of the ATC centre and to which tags the APM alerts relate:</w:t>
            </w:r>
          </w:p>
        </w:tc>
        <w:tc>
          <w:tcPr>
            <w:tcW w:w="1185" w:type="pct"/>
          </w:tcPr>
          <w:p w:rsidR="00EE6D74" w:rsidRPr="00CB62D3" w:rsidRDefault="00A0457F"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have a barometric altitude (from SDPS, smoothed or unsmoothed);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is the responsibility of the ATC centre;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have sufficient mark quality;</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have</w:t>
            </w:r>
            <w:proofErr w:type="gramEnd"/>
            <w:r w:rsidRPr="00167AFD">
              <w:rPr>
                <w:sz w:val="24"/>
                <w:szCs w:val="24"/>
                <w:lang w:val="en-US"/>
              </w:rPr>
              <w:t xml:space="preserve"> an SSR code that is on the APM hold list.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lastRenderedPageBreak/>
              <w:t xml:space="preserve">Alerts </w:t>
            </w:r>
            <w:proofErr w:type="gramStart"/>
            <w:r w:rsidRPr="00167AFD">
              <w:rPr>
                <w:sz w:val="24"/>
                <w:szCs w:val="24"/>
                <w:lang w:val="en-US"/>
              </w:rPr>
              <w:t>shall be generated</w:t>
            </w:r>
            <w:proofErr w:type="gramEnd"/>
            <w:r w:rsidRPr="00167AFD">
              <w:rPr>
                <w:sz w:val="24"/>
                <w:szCs w:val="24"/>
                <w:lang w:val="en-US"/>
              </w:rPr>
              <w:t xml:space="preserve"> at the controller's workstation in the ATC sector with responsibility for the aircraft.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As a minimum, the message generated by an APM alert shall include:</w:t>
            </w:r>
          </w:p>
        </w:tc>
        <w:tc>
          <w:tcPr>
            <w:tcW w:w="1185" w:type="pct"/>
          </w:tcPr>
          <w:p w:rsidR="00EE6D74" w:rsidRPr="00CB62D3" w:rsidRDefault="00A0457F"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conflict status;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the</w:t>
            </w:r>
            <w:proofErr w:type="gramEnd"/>
            <w:r w:rsidRPr="00167AFD">
              <w:rPr>
                <w:sz w:val="24"/>
                <w:szCs w:val="24"/>
                <w:lang w:val="en-US"/>
              </w:rPr>
              <w:t xml:space="preserve"> time of the conflict.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APM alerts </w:t>
            </w:r>
            <w:proofErr w:type="gramStart"/>
            <w:r w:rsidRPr="00167AFD">
              <w:rPr>
                <w:sz w:val="24"/>
                <w:szCs w:val="24"/>
                <w:lang w:val="en-US"/>
              </w:rPr>
              <w:t>shall be brought</w:t>
            </w:r>
            <w:proofErr w:type="gramEnd"/>
            <w:r w:rsidRPr="00167AFD">
              <w:rPr>
                <w:sz w:val="24"/>
                <w:szCs w:val="24"/>
                <w:lang w:val="en-US"/>
              </w:rPr>
              <w:t xml:space="preserve"> to the attention of the controller and shall identify the aircraft involved in the situation.</w:t>
            </w:r>
          </w:p>
        </w:tc>
        <w:tc>
          <w:tcPr>
            <w:tcW w:w="1185" w:type="pct"/>
          </w:tcPr>
          <w:p w:rsidR="00EE6D74" w:rsidRPr="00CB62D3" w:rsidRDefault="00A0457F"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APM warnings shall be visual and audible.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It shall be possible to override the audible signal in the data set.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warning shall normally be indicated visually by the addition of a short coloured bar (APM) on the tag label, by a change in colour, or by the flashing of a portion of the tag label, or by a change in the colour of the tag symbols.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APM function shall provide the capability to suspend warnings for specific runways and individual flights.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Status information on the availability of APMs </w:t>
            </w:r>
            <w:proofErr w:type="gramStart"/>
            <w:r w:rsidRPr="00167AFD">
              <w:rPr>
                <w:sz w:val="24"/>
                <w:szCs w:val="24"/>
                <w:lang w:val="en-US"/>
              </w:rPr>
              <w:t>shall be provided</w:t>
            </w:r>
            <w:proofErr w:type="gramEnd"/>
            <w:r w:rsidRPr="00167AFD">
              <w:rPr>
                <w:sz w:val="24"/>
                <w:szCs w:val="24"/>
                <w:lang w:val="en-US"/>
              </w:rPr>
              <w:t xml:space="preserve"> to all working positions.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APM parameters relating to suitability, configuration and technical availability </w:t>
            </w:r>
            <w:proofErr w:type="gramStart"/>
            <w:r w:rsidRPr="00167AFD">
              <w:rPr>
                <w:sz w:val="24"/>
                <w:szCs w:val="24"/>
                <w:lang w:val="en-US"/>
              </w:rPr>
              <w:t>shall be selected</w:t>
            </w:r>
            <w:proofErr w:type="gramEnd"/>
            <w:r w:rsidRPr="00167AFD">
              <w:rPr>
                <w:sz w:val="24"/>
                <w:szCs w:val="24"/>
                <w:lang w:val="en-US"/>
              </w:rPr>
              <w:t xml:space="preserve"> at the maintenance workstation.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All data required for the analysis of the APM in the disconnected state </w:t>
            </w:r>
            <w:proofErr w:type="gramStart"/>
            <w:r w:rsidRPr="00167AFD">
              <w:rPr>
                <w:sz w:val="24"/>
                <w:szCs w:val="24"/>
                <w:lang w:val="en-US"/>
              </w:rPr>
              <w:t>shall be recorded</w:t>
            </w:r>
            <w:proofErr w:type="gramEnd"/>
            <w:r w:rsidRPr="00167AFD">
              <w:rPr>
                <w:sz w:val="24"/>
                <w:szCs w:val="24"/>
                <w:lang w:val="en-US"/>
              </w:rPr>
              <w: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file </w:t>
            </w:r>
            <w:proofErr w:type="gramStart"/>
            <w:r w:rsidRPr="00167AFD">
              <w:rPr>
                <w:sz w:val="24"/>
                <w:szCs w:val="24"/>
                <w:lang w:val="en-US"/>
              </w:rPr>
              <w:t>shall be exported</w:t>
            </w:r>
            <w:proofErr w:type="gramEnd"/>
            <w:r w:rsidRPr="00167AFD">
              <w:rPr>
                <w:sz w:val="24"/>
                <w:szCs w:val="24"/>
                <w:lang w:val="en-US"/>
              </w:rPr>
              <w:t xml:space="preserve"> to a removable medium for analysis.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Requirements for system workstations.</w:t>
            </w:r>
          </w:p>
        </w:tc>
        <w:tc>
          <w:tcPr>
            <w:tcW w:w="1185" w:type="pct"/>
            <w:shd w:val="clear" w:color="auto" w:fill="auto"/>
          </w:tcPr>
          <w:p w:rsidR="00EE6D74" w:rsidRPr="00CB62D3" w:rsidRDefault="00A0457F"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TWR controller workstation.</w:t>
            </w:r>
          </w:p>
        </w:tc>
        <w:tc>
          <w:tcPr>
            <w:tcW w:w="1185" w:type="pct"/>
          </w:tcPr>
          <w:p w:rsidR="00EE6D74" w:rsidRPr="00CB62D3" w:rsidRDefault="00A0457F"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hardware package for the TWR controller's workstation shall include:</w:t>
            </w:r>
          </w:p>
        </w:tc>
        <w:tc>
          <w:tcPr>
            <w:tcW w:w="1185" w:type="pct"/>
          </w:tcPr>
          <w:p w:rsidR="00EE6D74" w:rsidRPr="00CB62D3" w:rsidRDefault="00A0457F"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appropriate workstation(s);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one 4K UHD monitor with a resolution of at least 31.5", or two 24" UHD monitors manufactured for TWR applications and supporting up to four simultaneous video sources. Each video source shall be freely rotatable anywhere on the display;</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one standard keyboard with dedicated function keys;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one optical mouse;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proofErr w:type="gramStart"/>
            <w:r w:rsidRPr="00167AFD">
              <w:rPr>
                <w:sz w:val="24"/>
                <w:szCs w:val="24"/>
                <w:lang w:val="en-US"/>
              </w:rPr>
              <w:t>workstation</w:t>
            </w:r>
            <w:proofErr w:type="gramEnd"/>
            <w:r w:rsidRPr="00167AFD">
              <w:rPr>
                <w:sz w:val="24"/>
                <w:szCs w:val="24"/>
                <w:lang w:val="en-US"/>
              </w:rPr>
              <w:t xml:space="preserve"> console (see 2.44.7.).</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TWR shift supervisor/reserve workstation.</w:t>
            </w:r>
          </w:p>
        </w:tc>
        <w:tc>
          <w:tcPr>
            <w:tcW w:w="1185" w:type="pct"/>
          </w:tcPr>
          <w:p w:rsidR="00EE6D74" w:rsidRPr="00CB62D3" w:rsidRDefault="00A0457F"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hardware package for the TWR shift supervisor/standby workstation shall include:</w:t>
            </w:r>
          </w:p>
        </w:tc>
        <w:tc>
          <w:tcPr>
            <w:tcW w:w="1185" w:type="pct"/>
          </w:tcPr>
          <w:p w:rsidR="00EE6D74" w:rsidRPr="00CB62D3" w:rsidRDefault="00A0457F"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the appropriate workstation(s);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 xml:space="preserve">one monitor of at least 31.5" 4K UHD resolution, manufactured for TWR applications and supporting up to four simultaneous video sources. Each video source shall </w:t>
            </w:r>
            <w:r w:rsidRPr="00167AFD">
              <w:rPr>
                <w:sz w:val="24"/>
                <w:szCs w:val="24"/>
                <w:lang w:val="en-US"/>
              </w:rPr>
              <w:lastRenderedPageBreak/>
              <w:t>be freely rotatable anywhere on the display. Touch-sensitive display;</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one standard keyboard with dedicated function keys;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proofErr w:type="gramStart"/>
            <w:r w:rsidRPr="00167AFD">
              <w:rPr>
                <w:sz w:val="24"/>
                <w:szCs w:val="24"/>
                <w:lang w:val="en-US"/>
              </w:rPr>
              <w:t>one</w:t>
            </w:r>
            <w:proofErr w:type="gramEnd"/>
            <w:r w:rsidRPr="00167AFD">
              <w:rPr>
                <w:sz w:val="24"/>
                <w:szCs w:val="24"/>
                <w:lang w:val="en-US"/>
              </w:rPr>
              <w:t xml:space="preserve"> optical mouse.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APP (Access Controller) workstation.</w:t>
            </w:r>
          </w:p>
        </w:tc>
        <w:tc>
          <w:tcPr>
            <w:tcW w:w="1185" w:type="pct"/>
          </w:tcPr>
          <w:p w:rsidR="00EE6D74" w:rsidRPr="00CB62D3" w:rsidRDefault="00A0457F"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hardware package for the APP controller workstation shall include:</w:t>
            </w:r>
          </w:p>
        </w:tc>
        <w:tc>
          <w:tcPr>
            <w:tcW w:w="1185" w:type="pct"/>
          </w:tcPr>
          <w:p w:rsidR="00EE6D74" w:rsidRPr="00CB62D3" w:rsidRDefault="00A0457F"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appropriate workstation(s);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one monitor of at least 31.5" 4K UHD resolution, manufactured for TWR applications and supporting up to four simultaneous video sources. Each video source shall be freely rotatable anywhere on the display. Touch-sensitive display;</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one standard keyboard with dedicated function keys;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one optical mouse;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proofErr w:type="gramStart"/>
            <w:r w:rsidRPr="00167AFD">
              <w:rPr>
                <w:sz w:val="24"/>
                <w:szCs w:val="24"/>
                <w:lang w:val="en-US"/>
              </w:rPr>
              <w:t>a</w:t>
            </w:r>
            <w:proofErr w:type="gramEnd"/>
            <w:r w:rsidRPr="00167AFD">
              <w:rPr>
                <w:sz w:val="24"/>
                <w:szCs w:val="24"/>
                <w:lang w:val="en-US"/>
              </w:rPr>
              <w:t xml:space="preserve"> workstation console (see point 2.44.7).</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Data management workstation.</w:t>
            </w:r>
          </w:p>
        </w:tc>
        <w:tc>
          <w:tcPr>
            <w:tcW w:w="1185" w:type="pct"/>
          </w:tcPr>
          <w:p w:rsidR="00EE6D74" w:rsidRPr="00CB62D3" w:rsidRDefault="00A0457F"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hardware package for the data management workstation shall include:</w:t>
            </w:r>
          </w:p>
        </w:tc>
        <w:tc>
          <w:tcPr>
            <w:tcW w:w="1185" w:type="pct"/>
          </w:tcPr>
          <w:p w:rsidR="00EE6D74" w:rsidRPr="00CB62D3" w:rsidRDefault="00A0457F"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the appropriate workstation(s);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24" LCD monitor(s);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one standard keyboard;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proofErr w:type="gramStart"/>
            <w:r w:rsidRPr="00167AFD">
              <w:rPr>
                <w:sz w:val="24"/>
                <w:szCs w:val="24"/>
                <w:lang w:val="en-US"/>
              </w:rPr>
              <w:t>one</w:t>
            </w:r>
            <w:proofErr w:type="gramEnd"/>
            <w:r w:rsidRPr="00167AFD">
              <w:rPr>
                <w:sz w:val="24"/>
                <w:szCs w:val="24"/>
                <w:lang w:val="en-US"/>
              </w:rPr>
              <w:t xml:space="preserve"> optical mouse.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TMS workstation.</w:t>
            </w:r>
          </w:p>
        </w:tc>
        <w:tc>
          <w:tcPr>
            <w:tcW w:w="1185" w:type="pct"/>
          </w:tcPr>
          <w:p w:rsidR="00EE6D74" w:rsidRPr="00CB62D3" w:rsidRDefault="00A0457F"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hardware package for the TMS workstation shall include:</w:t>
            </w:r>
          </w:p>
        </w:tc>
        <w:tc>
          <w:tcPr>
            <w:tcW w:w="1185" w:type="pct"/>
          </w:tcPr>
          <w:p w:rsidR="00EE6D74" w:rsidRPr="00CB62D3" w:rsidRDefault="00A0457F"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the appropriate workstation(s);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24" LCD monitor(s);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one standard keyboard;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proofErr w:type="gramStart"/>
            <w:r w:rsidRPr="00167AFD">
              <w:rPr>
                <w:sz w:val="24"/>
                <w:szCs w:val="24"/>
                <w:lang w:val="en-US"/>
              </w:rPr>
              <w:t>one</w:t>
            </w:r>
            <w:proofErr w:type="gramEnd"/>
            <w:r w:rsidRPr="00167AFD">
              <w:rPr>
                <w:sz w:val="24"/>
                <w:szCs w:val="24"/>
                <w:lang w:val="en-US"/>
              </w:rPr>
              <w:t xml:space="preserve"> optical mouse.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Playback workstation.</w:t>
            </w:r>
          </w:p>
        </w:tc>
        <w:tc>
          <w:tcPr>
            <w:tcW w:w="1185" w:type="pct"/>
          </w:tcPr>
          <w:p w:rsidR="00EE6D74" w:rsidRPr="00CB62D3" w:rsidRDefault="00A0457F"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hardware package for the playback workstation shall include: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the appropriate workstation(s);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24" LCD monitor(s);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one standard keyboard;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proofErr w:type="gramStart"/>
            <w:r w:rsidRPr="00167AFD">
              <w:rPr>
                <w:sz w:val="24"/>
                <w:szCs w:val="24"/>
                <w:lang w:val="en-US"/>
              </w:rPr>
              <w:t>one</w:t>
            </w:r>
            <w:proofErr w:type="gramEnd"/>
            <w:r w:rsidRPr="00167AFD">
              <w:rPr>
                <w:sz w:val="24"/>
                <w:szCs w:val="24"/>
                <w:lang w:val="en-US"/>
              </w:rPr>
              <w:t xml:space="preserve"> optical mouse.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Workstation console.</w:t>
            </w:r>
          </w:p>
        </w:tc>
        <w:tc>
          <w:tcPr>
            <w:tcW w:w="1185" w:type="pct"/>
          </w:tcPr>
          <w:p w:rsidR="00EE6D74" w:rsidRPr="00CB62D3" w:rsidRDefault="00A0457F"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 xml:space="preserve">The TWR controller's and APP controller's workstation consoles shall be installed in the air traffic control room on the </w:t>
            </w:r>
            <w:proofErr w:type="gramStart"/>
            <w:r w:rsidRPr="00167AFD">
              <w:rPr>
                <w:sz w:val="24"/>
                <w:szCs w:val="24"/>
                <w:lang w:val="en-US"/>
              </w:rPr>
              <w:t>7th</w:t>
            </w:r>
            <w:proofErr w:type="gramEnd"/>
            <w:r w:rsidRPr="00167AFD">
              <w:rPr>
                <w:sz w:val="24"/>
                <w:szCs w:val="24"/>
                <w:lang w:val="en-US"/>
              </w:rPr>
              <w:t xml:space="preserve"> floor of the control tower. The floor plan and console installation area </w:t>
            </w:r>
            <w:proofErr w:type="gramStart"/>
            <w:r w:rsidRPr="00167AFD">
              <w:rPr>
                <w:sz w:val="24"/>
                <w:szCs w:val="24"/>
                <w:lang w:val="en-US"/>
              </w:rPr>
              <w:t>is shown</w:t>
            </w:r>
            <w:proofErr w:type="gramEnd"/>
            <w:r w:rsidRPr="00167AFD">
              <w:rPr>
                <w:sz w:val="24"/>
                <w:szCs w:val="24"/>
                <w:lang w:val="en-US"/>
              </w:rPr>
              <w:t xml:space="preserve"> in Annex 1.</w:t>
            </w:r>
          </w:p>
        </w:tc>
        <w:tc>
          <w:tcPr>
            <w:tcW w:w="1185" w:type="pct"/>
          </w:tcPr>
          <w:p w:rsidR="00EE6D74" w:rsidRPr="00CB62D3" w:rsidRDefault="00A0457F"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 xml:space="preserve">The consoles </w:t>
            </w:r>
            <w:proofErr w:type="gramStart"/>
            <w:r w:rsidRPr="00167AFD">
              <w:rPr>
                <w:sz w:val="24"/>
                <w:szCs w:val="24"/>
                <w:lang w:val="en-US"/>
              </w:rPr>
              <w:t>shall be constructed</w:t>
            </w:r>
            <w:proofErr w:type="gramEnd"/>
            <w:r w:rsidRPr="00167AFD">
              <w:rPr>
                <w:sz w:val="24"/>
                <w:szCs w:val="24"/>
                <w:lang w:val="en-US"/>
              </w:rPr>
              <w:t xml:space="preserve"> of non-combustible materials.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consoles shall comply with EN ISO 11064-1:2001 'Principles of control centre design'.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Consoles shall comply with EN ISO 11064-6:2006 'Environmental requirements for control centres'.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lastRenderedPageBreak/>
              <w:t>Consoles shall comply with EN 527-2 'Safety, strength and durability requirements'.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Consoles shall comply with EN ISO 9241-5 'Ergonomic requirements for office work with video terminals'.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 xml:space="preserve">Easy access to communication elements </w:t>
            </w:r>
            <w:proofErr w:type="gramStart"/>
            <w:r w:rsidRPr="00167AFD">
              <w:rPr>
                <w:sz w:val="24"/>
                <w:szCs w:val="24"/>
                <w:lang w:val="en-US"/>
              </w:rPr>
              <w:t>shall be provided</w:t>
            </w:r>
            <w:proofErr w:type="gramEnd"/>
            <w:r w:rsidRPr="00167AFD">
              <w:rPr>
                <w:sz w:val="24"/>
                <w:szCs w:val="24"/>
                <w:lang w:val="en-US"/>
              </w:rPr>
              <w: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Consoles with installed equipment shall not obstruct the view of the runway for controllers.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 xml:space="preserve">The positions of the monitors shall be freely selectable. Vertical, horizontal and depth displacement </w:t>
            </w:r>
            <w:proofErr w:type="gramStart"/>
            <w:r w:rsidRPr="00167AFD">
              <w:rPr>
                <w:sz w:val="24"/>
                <w:szCs w:val="24"/>
                <w:lang w:val="en-US"/>
              </w:rPr>
              <w:t>shall be ensured</w:t>
            </w:r>
            <w:proofErr w:type="gramEnd"/>
            <w:r w:rsidRPr="00167AFD">
              <w:rPr>
                <w:sz w:val="24"/>
                <w:szCs w:val="24"/>
                <w:lang w:val="en-US"/>
              </w:rPr>
              <w: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 xml:space="preserve">Each console shall be equipped with one voice communication tablet, an external loudspeaker and a headphone socket. The principle diagrams of the equipment </w:t>
            </w:r>
            <w:proofErr w:type="gramStart"/>
            <w:r w:rsidRPr="00167AFD">
              <w:rPr>
                <w:sz w:val="24"/>
                <w:szCs w:val="24"/>
                <w:lang w:val="en-US"/>
              </w:rPr>
              <w:t>are given</w:t>
            </w:r>
            <w:proofErr w:type="gramEnd"/>
            <w:r w:rsidRPr="00167AFD">
              <w:rPr>
                <w:sz w:val="24"/>
                <w:szCs w:val="24"/>
                <w:lang w:val="en-US"/>
              </w:rPr>
              <w:t xml:space="preserve"> in Annex 2.</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console shall be equipped with at least 12 220V power sockets.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0457F">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graphics card output interfaces on these workstation sets shall be compatible with the monitors installed in the workstations.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proofErr w:type="gramStart"/>
            <w:r w:rsidRPr="00167AFD">
              <w:rPr>
                <w:sz w:val="24"/>
                <w:szCs w:val="24"/>
                <w:lang w:val="en-US"/>
              </w:rPr>
              <w:t>Individual video sources in the workstation shall be controlled by a single keyboard and mouse</w:t>
            </w:r>
            <w:proofErr w:type="gramEnd"/>
            <w:r w:rsidRPr="00167AFD">
              <w:rPr>
                <w:sz w:val="24"/>
                <w:szCs w:val="24"/>
                <w:lang w:val="en-US"/>
              </w:rPr>
              <w:t>. Where the technical capabilities of the monitors allow, control shall also be possible via a touch screen.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actual type of monitors </w:t>
            </w:r>
            <w:proofErr w:type="gramStart"/>
            <w:r w:rsidRPr="00167AFD">
              <w:rPr>
                <w:sz w:val="24"/>
                <w:szCs w:val="24"/>
                <w:lang w:val="en-US"/>
              </w:rPr>
              <w:t>shall be agreed</w:t>
            </w:r>
            <w:proofErr w:type="gramEnd"/>
            <w:r w:rsidRPr="00167AFD">
              <w:rPr>
                <w:sz w:val="24"/>
                <w:szCs w:val="24"/>
                <w:lang w:val="en-US"/>
              </w:rPr>
              <w:t xml:space="preserve"> at the time of system design review/refinement.</w:t>
            </w:r>
          </w:p>
        </w:tc>
        <w:tc>
          <w:tcPr>
            <w:tcW w:w="1185" w:type="pct"/>
          </w:tcPr>
          <w:p w:rsidR="00EE6D74" w:rsidRPr="00CB62D3" w:rsidRDefault="00A4414C"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Workstations shall have passive cooling in the work areas.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system shall allow for a minimum of 100 users. Users </w:t>
            </w:r>
            <w:proofErr w:type="gramStart"/>
            <w:r w:rsidRPr="00167AFD">
              <w:rPr>
                <w:sz w:val="24"/>
                <w:szCs w:val="24"/>
                <w:lang w:val="en-US"/>
              </w:rPr>
              <w:t>shall be divided</w:t>
            </w:r>
            <w:proofErr w:type="gramEnd"/>
            <w:r w:rsidRPr="00167AFD">
              <w:rPr>
                <w:sz w:val="24"/>
                <w:szCs w:val="24"/>
                <w:lang w:val="en-US"/>
              </w:rPr>
              <w:t xml:space="preserve"> into technical-administrative staff and operational staff groups.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Human Machine Interface (HMI) functions and data representation in operational (“run-time”) role.</w:t>
            </w:r>
          </w:p>
        </w:tc>
        <w:tc>
          <w:tcPr>
            <w:tcW w:w="1185" w:type="pct"/>
            <w:shd w:val="clear" w:color="auto" w:fill="auto"/>
          </w:tcPr>
          <w:p w:rsidR="00EE6D74" w:rsidRPr="00CB62D3" w:rsidRDefault="00A4414C"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rPr>
          <w:trHeight w:val="562"/>
        </w:trPr>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Table 4 shows the representation of key data in operational roles:</w:t>
            </w:r>
          </w:p>
        </w:tc>
        <w:tc>
          <w:tcPr>
            <w:tcW w:w="1185" w:type="pct"/>
          </w:tcPr>
          <w:p w:rsidR="00EE6D74" w:rsidRPr="00CB62D3" w:rsidRDefault="00A4414C"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rPr>
          <w:trHeight w:val="11628"/>
        </w:trPr>
        <w:tc>
          <w:tcPr>
            <w:tcW w:w="2893" w:type="pct"/>
            <w:shd w:val="clear" w:color="auto" w:fill="D9D9D9" w:themeFill="background1" w:themeFillShade="D9"/>
          </w:tcPr>
          <w:p w:rsidR="00EE6D74" w:rsidRPr="00167AFD" w:rsidRDefault="00EE6D74" w:rsidP="00167AFD">
            <w:pPr>
              <w:pStyle w:val="Caption"/>
              <w:keepNext/>
              <w:tabs>
                <w:tab w:val="left" w:pos="1170"/>
              </w:tabs>
              <w:jc w:val="right"/>
              <w:rPr>
                <w:color w:val="auto"/>
              </w:rPr>
            </w:pPr>
            <w:r w:rsidRPr="00167AFD">
              <w:rPr>
                <w:color w:val="auto"/>
                <w:lang w:val="en-US"/>
              </w:rPr>
              <w:lastRenderedPageBreak/>
              <w:t>Table 4</w:t>
            </w:r>
          </w:p>
          <w:tbl>
            <w:tblPr>
              <w:tblStyle w:val="TableGrid"/>
              <w:tblW w:w="5699" w:type="dxa"/>
              <w:tblLook w:val="04A0" w:firstRow="1" w:lastRow="0" w:firstColumn="1" w:lastColumn="0" w:noHBand="0" w:noVBand="1"/>
            </w:tblPr>
            <w:tblGrid>
              <w:gridCol w:w="1455"/>
              <w:gridCol w:w="1368"/>
              <w:gridCol w:w="2876"/>
            </w:tblGrid>
            <w:tr w:rsidR="00EE6D74" w:rsidRPr="009639D0" w:rsidTr="00EE6D74">
              <w:tc>
                <w:tcPr>
                  <w:tcW w:w="5699" w:type="dxa"/>
                  <w:gridSpan w:val="3"/>
                  <w:tcBorders>
                    <w:top w:val="nil"/>
                    <w:left w:val="nil"/>
                    <w:right w:val="nil"/>
                  </w:tcBorders>
                </w:tcPr>
                <w:p w:rsidR="00EE6D74" w:rsidRPr="009639D0" w:rsidRDefault="00EE6D74" w:rsidP="00167AFD">
                  <w:pPr>
                    <w:tabs>
                      <w:tab w:val="left" w:pos="1134"/>
                      <w:tab w:val="left" w:pos="1170"/>
                    </w:tabs>
                    <w:ind w:left="-15" w:firstLine="15"/>
                    <w:jc w:val="center"/>
                    <w:rPr>
                      <w:b/>
                      <w:sz w:val="16"/>
                      <w:szCs w:val="16"/>
                      <w:lang w:val="en-US" w:eastAsia="ar-SA"/>
                    </w:rPr>
                  </w:pPr>
                  <w:r w:rsidRPr="009639D0">
                    <w:rPr>
                      <w:sz w:val="16"/>
                      <w:szCs w:val="16"/>
                      <w:lang w:val="en-US" w:eastAsia="ar-SA"/>
                    </w:rPr>
                    <w:t>Representation of operational role and data</w:t>
                  </w:r>
                </w:p>
              </w:tc>
            </w:tr>
            <w:tr w:rsidR="00EE6D74" w:rsidRPr="009639D0" w:rsidTr="00EE6D74">
              <w:tc>
                <w:tcPr>
                  <w:tcW w:w="1163" w:type="dxa"/>
                </w:tcPr>
                <w:p w:rsidR="00EE6D74" w:rsidRPr="009639D0" w:rsidRDefault="00EE6D74" w:rsidP="00167AFD">
                  <w:pPr>
                    <w:tabs>
                      <w:tab w:val="left" w:pos="1134"/>
                      <w:tab w:val="left" w:pos="1170"/>
                    </w:tabs>
                    <w:ind w:left="-15" w:firstLine="15"/>
                    <w:rPr>
                      <w:b/>
                      <w:sz w:val="16"/>
                      <w:szCs w:val="16"/>
                      <w:lang w:val="en-US" w:eastAsia="ar-SA"/>
                    </w:rPr>
                  </w:pPr>
                  <w:r w:rsidRPr="009639D0">
                    <w:rPr>
                      <w:b/>
                      <w:sz w:val="16"/>
                      <w:szCs w:val="16"/>
                      <w:lang w:val="en-US" w:eastAsia="ar-SA"/>
                    </w:rPr>
                    <w:t>Operational role</w:t>
                  </w:r>
                </w:p>
              </w:tc>
              <w:tc>
                <w:tcPr>
                  <w:tcW w:w="1418" w:type="dxa"/>
                </w:tcPr>
                <w:p w:rsidR="00EE6D74" w:rsidRPr="009639D0" w:rsidRDefault="00EE6D74" w:rsidP="00167AFD">
                  <w:pPr>
                    <w:tabs>
                      <w:tab w:val="left" w:pos="840"/>
                      <w:tab w:val="left" w:pos="1080"/>
                      <w:tab w:val="left" w:pos="1134"/>
                      <w:tab w:val="left" w:pos="1170"/>
                      <w:tab w:val="left" w:pos="1701"/>
                    </w:tabs>
                    <w:ind w:left="-15" w:firstLine="15"/>
                    <w:rPr>
                      <w:b/>
                      <w:sz w:val="16"/>
                      <w:szCs w:val="16"/>
                      <w:lang w:val="en-US" w:eastAsia="ar-SA"/>
                    </w:rPr>
                  </w:pPr>
                  <w:r w:rsidRPr="009639D0">
                    <w:rPr>
                      <w:b/>
                      <w:sz w:val="16"/>
                      <w:szCs w:val="16"/>
                      <w:lang w:val="en-US" w:eastAsia="ar-SA"/>
                    </w:rPr>
                    <w:t>HMI Functions</w:t>
                  </w:r>
                </w:p>
              </w:tc>
              <w:tc>
                <w:tcPr>
                  <w:tcW w:w="3118" w:type="dxa"/>
                  <w:vAlign w:val="center"/>
                </w:tcPr>
                <w:p w:rsidR="00EE6D74" w:rsidRPr="009639D0" w:rsidRDefault="00EE6D74" w:rsidP="00167AFD">
                  <w:pPr>
                    <w:tabs>
                      <w:tab w:val="left" w:pos="1134"/>
                      <w:tab w:val="left" w:pos="1170"/>
                    </w:tabs>
                    <w:ind w:left="-15" w:firstLine="15"/>
                    <w:rPr>
                      <w:b/>
                      <w:sz w:val="16"/>
                      <w:szCs w:val="16"/>
                      <w:lang w:val="en-US" w:eastAsia="ar-SA"/>
                    </w:rPr>
                  </w:pPr>
                  <w:r w:rsidRPr="009639D0">
                    <w:rPr>
                      <w:b/>
                      <w:sz w:val="16"/>
                      <w:szCs w:val="16"/>
                      <w:lang w:val="en-US" w:eastAsia="ar-SA"/>
                    </w:rPr>
                    <w:t>Key features</w:t>
                  </w:r>
                </w:p>
              </w:tc>
            </w:tr>
            <w:tr w:rsidR="00EE6D74" w:rsidRPr="009639D0" w:rsidTr="00EE6D74">
              <w:tc>
                <w:tcPr>
                  <w:tcW w:w="1163" w:type="dxa"/>
                </w:tcPr>
                <w:p w:rsidR="00EE6D74" w:rsidRPr="009639D0" w:rsidRDefault="00EE6D74" w:rsidP="00167AFD">
                  <w:pPr>
                    <w:tabs>
                      <w:tab w:val="left" w:pos="1134"/>
                      <w:tab w:val="left" w:pos="1170"/>
                    </w:tabs>
                    <w:ind w:left="-15" w:firstLine="15"/>
                    <w:rPr>
                      <w:sz w:val="16"/>
                      <w:szCs w:val="16"/>
                      <w:lang w:val="en-US" w:eastAsia="ar-SA"/>
                    </w:rPr>
                  </w:pPr>
                  <w:r w:rsidRPr="009639D0">
                    <w:rPr>
                      <w:sz w:val="16"/>
                      <w:szCs w:val="16"/>
                      <w:lang w:val="en-US" w:eastAsia="ar-SA"/>
                    </w:rPr>
                    <w:t>Approach (APP) Tactical Controller</w:t>
                  </w:r>
                </w:p>
              </w:tc>
              <w:tc>
                <w:tcPr>
                  <w:tcW w:w="1418" w:type="dxa"/>
                </w:tcPr>
                <w:p w:rsidR="00EE6D74" w:rsidRPr="009639D0" w:rsidRDefault="00EE6D74" w:rsidP="00167AFD">
                  <w:pPr>
                    <w:tabs>
                      <w:tab w:val="left" w:pos="840"/>
                      <w:tab w:val="left" w:pos="1080"/>
                      <w:tab w:val="left" w:pos="1134"/>
                      <w:tab w:val="left" w:pos="1170"/>
                      <w:tab w:val="left" w:pos="1701"/>
                    </w:tabs>
                    <w:ind w:left="-15" w:firstLine="15"/>
                    <w:rPr>
                      <w:sz w:val="16"/>
                      <w:szCs w:val="16"/>
                      <w:lang w:val="en-US" w:eastAsia="ar-SA"/>
                    </w:rPr>
                  </w:pPr>
                  <w:r w:rsidRPr="009639D0">
                    <w:rPr>
                      <w:sz w:val="16"/>
                      <w:szCs w:val="16"/>
                      <w:lang w:val="en-US" w:eastAsia="ar-SA"/>
                    </w:rPr>
                    <w:t>Approach (APP) tactical controller Situation data display</w:t>
                  </w:r>
                </w:p>
                <w:p w:rsidR="00EE6D74" w:rsidRPr="009639D0" w:rsidRDefault="00EE6D74" w:rsidP="00167AFD">
                  <w:pPr>
                    <w:tabs>
                      <w:tab w:val="left" w:pos="840"/>
                      <w:tab w:val="left" w:pos="1080"/>
                      <w:tab w:val="left" w:pos="1134"/>
                      <w:tab w:val="left" w:pos="1170"/>
                      <w:tab w:val="left" w:pos="1701"/>
                    </w:tabs>
                    <w:ind w:left="-15" w:firstLine="15"/>
                    <w:rPr>
                      <w:sz w:val="16"/>
                      <w:szCs w:val="16"/>
                      <w:lang w:val="en-US" w:eastAsia="ar-SA"/>
                    </w:rPr>
                  </w:pPr>
                  <w:r w:rsidRPr="009639D0">
                    <w:rPr>
                      <w:sz w:val="16"/>
                      <w:szCs w:val="16"/>
                      <w:lang w:val="en-US" w:eastAsia="ar-SA"/>
                    </w:rPr>
                    <w:t>Flight data display</w:t>
                  </w:r>
                </w:p>
                <w:p w:rsidR="00EE6D74" w:rsidRPr="009639D0" w:rsidRDefault="00EE6D74" w:rsidP="00167AFD">
                  <w:pPr>
                    <w:tabs>
                      <w:tab w:val="left" w:pos="1134"/>
                      <w:tab w:val="left" w:pos="1170"/>
                    </w:tabs>
                    <w:ind w:left="-15" w:firstLine="15"/>
                    <w:rPr>
                      <w:sz w:val="16"/>
                      <w:szCs w:val="16"/>
                      <w:lang w:val="en-US" w:eastAsia="ar-SA"/>
                    </w:rPr>
                  </w:pPr>
                  <w:r w:rsidRPr="009639D0">
                    <w:rPr>
                      <w:sz w:val="16"/>
                      <w:szCs w:val="16"/>
                      <w:lang w:val="en-US" w:eastAsia="ar-SA"/>
                    </w:rPr>
                    <w:t>EFS data</w:t>
                  </w:r>
                </w:p>
              </w:tc>
              <w:tc>
                <w:tcPr>
                  <w:tcW w:w="3118" w:type="dxa"/>
                  <w:vAlign w:val="center"/>
                </w:tcPr>
                <w:p w:rsidR="00EE6D74" w:rsidRPr="009639D0" w:rsidRDefault="00EE6D74" w:rsidP="00167AFD">
                  <w:pPr>
                    <w:tabs>
                      <w:tab w:val="left" w:pos="1134"/>
                      <w:tab w:val="left" w:pos="1170"/>
                    </w:tabs>
                    <w:ind w:left="-15" w:firstLine="15"/>
                    <w:rPr>
                      <w:sz w:val="16"/>
                      <w:szCs w:val="16"/>
                      <w:lang w:val="en-US" w:eastAsia="ar-SA"/>
                    </w:rPr>
                  </w:pPr>
                  <w:r w:rsidRPr="009639D0">
                    <w:rPr>
                      <w:sz w:val="16"/>
                      <w:szCs w:val="16"/>
                      <w:lang w:val="en-US" w:eastAsia="ar-SA"/>
                    </w:rPr>
                    <w:t>The tactical controller manages traffic in the airspace under his/her responsibility using:</w:t>
                  </w:r>
                </w:p>
                <w:p w:rsidR="00EE6D74" w:rsidRPr="009639D0" w:rsidRDefault="00EE6D74" w:rsidP="00167AFD">
                  <w:pPr>
                    <w:tabs>
                      <w:tab w:val="left" w:pos="1134"/>
                      <w:tab w:val="left" w:pos="1170"/>
                    </w:tabs>
                    <w:ind w:left="-15" w:firstLine="15"/>
                    <w:rPr>
                      <w:sz w:val="16"/>
                      <w:szCs w:val="16"/>
                      <w:lang w:val="en-US" w:eastAsia="ar-SA"/>
                    </w:rPr>
                  </w:pPr>
                  <w:r w:rsidRPr="009639D0">
                    <w:rPr>
                      <w:sz w:val="16"/>
                      <w:szCs w:val="16"/>
                      <w:lang w:val="en-US" w:eastAsia="ar-SA"/>
                    </w:rPr>
                    <w:t>- Air Traffic Situation Mapping;</w:t>
                  </w:r>
                </w:p>
                <w:p w:rsidR="00EE6D74" w:rsidRPr="009639D0" w:rsidRDefault="00EE6D74" w:rsidP="00167AFD">
                  <w:pPr>
                    <w:tabs>
                      <w:tab w:val="left" w:pos="1134"/>
                      <w:tab w:val="left" w:pos="1170"/>
                    </w:tabs>
                    <w:ind w:left="-15" w:firstLine="15"/>
                    <w:rPr>
                      <w:sz w:val="16"/>
                      <w:szCs w:val="16"/>
                      <w:lang w:val="en-US" w:eastAsia="ar-SA"/>
                    </w:rPr>
                  </w:pPr>
                  <w:r w:rsidRPr="009639D0">
                    <w:rPr>
                      <w:sz w:val="16"/>
                      <w:szCs w:val="16"/>
                      <w:lang w:val="en-US" w:eastAsia="ar-SA"/>
                    </w:rPr>
                    <w:t>- tactical clearances;</w:t>
                  </w:r>
                </w:p>
                <w:p w:rsidR="00EE6D74" w:rsidRPr="009639D0" w:rsidRDefault="00EE6D74" w:rsidP="00167AFD">
                  <w:pPr>
                    <w:tabs>
                      <w:tab w:val="left" w:pos="1134"/>
                      <w:tab w:val="left" w:pos="1170"/>
                    </w:tabs>
                    <w:ind w:left="-15" w:firstLine="15"/>
                    <w:rPr>
                      <w:sz w:val="16"/>
                      <w:szCs w:val="16"/>
                      <w:lang w:val="en-US" w:eastAsia="ar-SA"/>
                    </w:rPr>
                  </w:pPr>
                  <w:r w:rsidRPr="009639D0">
                    <w:rPr>
                      <w:sz w:val="16"/>
                      <w:szCs w:val="16"/>
                      <w:lang w:val="en-US" w:eastAsia="ar-SA"/>
                    </w:rPr>
                    <w:t>- alerts from surveillance systems and flight compliance warnings;</w:t>
                  </w:r>
                </w:p>
                <w:p w:rsidR="00EE6D74" w:rsidRPr="009639D0" w:rsidRDefault="00EE6D74" w:rsidP="00167AFD">
                  <w:pPr>
                    <w:tabs>
                      <w:tab w:val="left" w:pos="1134"/>
                      <w:tab w:val="left" w:pos="1170"/>
                    </w:tabs>
                    <w:ind w:left="-15" w:firstLine="15"/>
                    <w:rPr>
                      <w:sz w:val="16"/>
                      <w:szCs w:val="16"/>
                      <w:lang w:val="en-US" w:eastAsia="ar-SA"/>
                    </w:rPr>
                  </w:pPr>
                  <w:r w:rsidRPr="009639D0">
                    <w:rPr>
                      <w:sz w:val="16"/>
                      <w:szCs w:val="16"/>
                      <w:lang w:val="en-US" w:eastAsia="ar-SA"/>
                    </w:rPr>
                    <w:t>- coordination of flights within and out of his/her area of responsibility;</w:t>
                  </w:r>
                </w:p>
                <w:p w:rsidR="00EE6D74" w:rsidRPr="009639D0" w:rsidRDefault="00EE6D74" w:rsidP="00167AFD">
                  <w:pPr>
                    <w:tabs>
                      <w:tab w:val="left" w:pos="1134"/>
                      <w:tab w:val="left" w:pos="1170"/>
                    </w:tabs>
                    <w:ind w:left="-15" w:firstLine="15"/>
                    <w:rPr>
                      <w:sz w:val="16"/>
                      <w:szCs w:val="16"/>
                      <w:lang w:val="en-US" w:eastAsia="ar-SA"/>
                    </w:rPr>
                  </w:pPr>
                  <w:r w:rsidRPr="009639D0">
                    <w:rPr>
                      <w:sz w:val="16"/>
                      <w:szCs w:val="16"/>
                      <w:lang w:val="en-US" w:eastAsia="ar-SA"/>
                    </w:rPr>
                    <w:t xml:space="preserve">- </w:t>
                  </w:r>
                  <w:proofErr w:type="gramStart"/>
                  <w:r w:rsidRPr="009639D0">
                    <w:rPr>
                      <w:sz w:val="16"/>
                      <w:szCs w:val="16"/>
                      <w:lang w:val="en-US" w:eastAsia="ar-SA"/>
                    </w:rPr>
                    <w:t>access</w:t>
                  </w:r>
                  <w:proofErr w:type="gramEnd"/>
                  <w:r w:rsidRPr="009639D0">
                    <w:rPr>
                      <w:sz w:val="16"/>
                      <w:szCs w:val="16"/>
                      <w:lang w:val="en-US" w:eastAsia="ar-SA"/>
                    </w:rPr>
                    <w:t xml:space="preserve"> to flight plan data, meteorological information and air navigation information.</w:t>
                  </w:r>
                </w:p>
              </w:tc>
            </w:tr>
            <w:tr w:rsidR="00EE6D74" w:rsidRPr="009639D0" w:rsidTr="00EE6D74">
              <w:tc>
                <w:tcPr>
                  <w:tcW w:w="1163" w:type="dxa"/>
                  <w:shd w:val="clear" w:color="auto" w:fill="auto"/>
                </w:tcPr>
                <w:p w:rsidR="00EE6D74" w:rsidRPr="009639D0" w:rsidRDefault="00EE6D74" w:rsidP="00167AFD">
                  <w:pPr>
                    <w:tabs>
                      <w:tab w:val="left" w:pos="1134"/>
                      <w:tab w:val="left" w:pos="1170"/>
                    </w:tabs>
                    <w:ind w:left="-15" w:firstLine="15"/>
                    <w:rPr>
                      <w:sz w:val="16"/>
                      <w:szCs w:val="16"/>
                      <w:lang w:val="en-US" w:eastAsia="ar-SA"/>
                    </w:rPr>
                  </w:pPr>
                  <w:r w:rsidRPr="009639D0">
                    <w:rPr>
                      <w:sz w:val="16"/>
                      <w:szCs w:val="16"/>
                      <w:lang w:val="en-US" w:eastAsia="ar-SA"/>
                    </w:rPr>
                    <w:t>Control Tower (TWR) Controller</w:t>
                  </w:r>
                </w:p>
              </w:tc>
              <w:tc>
                <w:tcPr>
                  <w:tcW w:w="1418" w:type="dxa"/>
                </w:tcPr>
                <w:p w:rsidR="00EE6D74" w:rsidRPr="009639D0" w:rsidRDefault="00EE6D74" w:rsidP="00167AFD">
                  <w:pPr>
                    <w:tabs>
                      <w:tab w:val="left" w:pos="840"/>
                      <w:tab w:val="left" w:pos="1080"/>
                      <w:tab w:val="left" w:pos="1134"/>
                      <w:tab w:val="left" w:pos="1170"/>
                      <w:tab w:val="left" w:pos="1701"/>
                    </w:tabs>
                    <w:ind w:left="-15" w:firstLine="15"/>
                    <w:rPr>
                      <w:sz w:val="16"/>
                      <w:szCs w:val="16"/>
                      <w:lang w:val="en-US" w:eastAsia="ar-SA"/>
                    </w:rPr>
                  </w:pPr>
                  <w:r w:rsidRPr="009639D0">
                    <w:rPr>
                      <w:sz w:val="16"/>
                      <w:szCs w:val="16"/>
                      <w:lang w:val="en-US" w:eastAsia="ar-SA"/>
                    </w:rPr>
                    <w:t>Situation Data Display</w:t>
                  </w:r>
                </w:p>
                <w:p w:rsidR="00EE6D74" w:rsidRPr="009639D0" w:rsidRDefault="00EE6D74" w:rsidP="00167AFD">
                  <w:pPr>
                    <w:tabs>
                      <w:tab w:val="left" w:pos="840"/>
                      <w:tab w:val="left" w:pos="1080"/>
                      <w:tab w:val="left" w:pos="1134"/>
                      <w:tab w:val="left" w:pos="1170"/>
                      <w:tab w:val="left" w:pos="1701"/>
                    </w:tabs>
                    <w:ind w:left="-15" w:firstLine="15"/>
                    <w:rPr>
                      <w:sz w:val="16"/>
                      <w:szCs w:val="16"/>
                      <w:lang w:val="en-US" w:eastAsia="ar-SA"/>
                    </w:rPr>
                  </w:pPr>
                  <w:r w:rsidRPr="009639D0">
                    <w:rPr>
                      <w:sz w:val="16"/>
                      <w:szCs w:val="16"/>
                      <w:lang w:val="en-US" w:eastAsia="ar-SA"/>
                    </w:rPr>
                    <w:t xml:space="preserve">Flight data display </w:t>
                  </w:r>
                </w:p>
                <w:p w:rsidR="00EE6D74" w:rsidRPr="009639D0" w:rsidRDefault="00EE6D74" w:rsidP="00167AFD">
                  <w:pPr>
                    <w:tabs>
                      <w:tab w:val="left" w:pos="840"/>
                      <w:tab w:val="left" w:pos="1080"/>
                      <w:tab w:val="left" w:pos="1134"/>
                      <w:tab w:val="left" w:pos="1170"/>
                      <w:tab w:val="left" w:pos="1701"/>
                    </w:tabs>
                    <w:ind w:left="-15" w:firstLine="15"/>
                    <w:rPr>
                      <w:sz w:val="16"/>
                      <w:szCs w:val="16"/>
                      <w:lang w:val="en-US" w:eastAsia="ar-SA"/>
                    </w:rPr>
                  </w:pPr>
                  <w:r w:rsidRPr="009639D0">
                    <w:rPr>
                      <w:sz w:val="16"/>
                      <w:szCs w:val="16"/>
                      <w:lang w:val="en-US" w:eastAsia="ar-SA"/>
                    </w:rPr>
                    <w:t>EFS data</w:t>
                  </w:r>
                </w:p>
                <w:p w:rsidR="00EE6D74" w:rsidRPr="009639D0" w:rsidRDefault="00EE6D74" w:rsidP="00167AFD">
                  <w:pPr>
                    <w:tabs>
                      <w:tab w:val="left" w:pos="840"/>
                      <w:tab w:val="left" w:pos="1080"/>
                      <w:tab w:val="left" w:pos="1134"/>
                      <w:tab w:val="left" w:pos="1170"/>
                      <w:tab w:val="left" w:pos="1701"/>
                    </w:tabs>
                    <w:ind w:left="-15" w:firstLine="15"/>
                    <w:rPr>
                      <w:sz w:val="16"/>
                      <w:szCs w:val="16"/>
                      <w:lang w:val="en-US" w:eastAsia="ar-SA"/>
                    </w:rPr>
                  </w:pPr>
                  <w:r w:rsidRPr="009639D0">
                    <w:rPr>
                      <w:sz w:val="16"/>
                      <w:szCs w:val="16"/>
                      <w:lang w:val="en-US" w:eastAsia="ar-SA"/>
                    </w:rPr>
                    <w:t>Aerodrome ground traffic visualisation</w:t>
                  </w:r>
                </w:p>
              </w:tc>
              <w:tc>
                <w:tcPr>
                  <w:tcW w:w="3118" w:type="dxa"/>
                  <w:vAlign w:val="center"/>
                </w:tcPr>
                <w:p w:rsidR="00EE6D74" w:rsidRPr="009639D0" w:rsidRDefault="00EE6D74" w:rsidP="00167AFD">
                  <w:pPr>
                    <w:tabs>
                      <w:tab w:val="left" w:pos="1134"/>
                      <w:tab w:val="left" w:pos="1170"/>
                    </w:tabs>
                    <w:ind w:left="-15" w:firstLine="15"/>
                    <w:rPr>
                      <w:sz w:val="16"/>
                      <w:szCs w:val="16"/>
                      <w:lang w:val="en-US" w:eastAsia="ar-SA"/>
                    </w:rPr>
                  </w:pPr>
                  <w:r w:rsidRPr="009639D0">
                    <w:rPr>
                      <w:sz w:val="16"/>
                      <w:szCs w:val="16"/>
                      <w:lang w:val="en-US" w:eastAsia="ar-SA"/>
                    </w:rPr>
                    <w:t>The tactical controller manages air/ground traffic at the aerodrome using air/ground visualisation and flight data, including:</w:t>
                  </w:r>
                </w:p>
                <w:p w:rsidR="00EE6D74" w:rsidRPr="009639D0" w:rsidRDefault="00EE6D74" w:rsidP="00167AFD">
                  <w:pPr>
                    <w:tabs>
                      <w:tab w:val="left" w:pos="1134"/>
                      <w:tab w:val="left" w:pos="1170"/>
                    </w:tabs>
                    <w:ind w:left="-15" w:firstLine="15"/>
                    <w:rPr>
                      <w:sz w:val="16"/>
                      <w:szCs w:val="16"/>
                      <w:lang w:val="en-US" w:eastAsia="ar-SA"/>
                    </w:rPr>
                  </w:pPr>
                  <w:r w:rsidRPr="009639D0">
                    <w:rPr>
                      <w:sz w:val="16"/>
                      <w:szCs w:val="16"/>
                      <w:lang w:val="en-US" w:eastAsia="ar-SA"/>
                    </w:rPr>
                    <w:t>- sequencing of engine start, taxi, runway, take-off, landing via electronic departure/landing windows and sequences;</w:t>
                  </w:r>
                </w:p>
                <w:p w:rsidR="00EE6D74" w:rsidRPr="009639D0" w:rsidRDefault="00EE6D74" w:rsidP="00167AFD">
                  <w:pPr>
                    <w:tabs>
                      <w:tab w:val="left" w:pos="377"/>
                      <w:tab w:val="left" w:pos="1134"/>
                      <w:tab w:val="left" w:pos="1170"/>
                    </w:tabs>
                    <w:ind w:left="0" w:firstLine="0"/>
                    <w:contextualSpacing/>
                    <w:rPr>
                      <w:sz w:val="16"/>
                      <w:szCs w:val="16"/>
                      <w:lang w:val="en-US" w:eastAsia="ar-SA"/>
                    </w:rPr>
                  </w:pPr>
                  <w:r w:rsidRPr="009639D0">
                    <w:rPr>
                      <w:sz w:val="16"/>
                      <w:szCs w:val="16"/>
                      <w:lang w:val="en-US" w:eastAsia="ar-SA"/>
                    </w:rPr>
                    <w:t>- Coordination with Approach Control; access to flight plan data, meteorological data and air navigation information.</w:t>
                  </w:r>
                </w:p>
              </w:tc>
            </w:tr>
            <w:tr w:rsidR="00EE6D74" w:rsidRPr="009639D0" w:rsidTr="00EE6D74">
              <w:tc>
                <w:tcPr>
                  <w:tcW w:w="1163" w:type="dxa"/>
                </w:tcPr>
                <w:p w:rsidR="00EE6D74" w:rsidRPr="009639D0" w:rsidRDefault="00EE6D74" w:rsidP="00167AFD">
                  <w:pPr>
                    <w:tabs>
                      <w:tab w:val="left" w:pos="1134"/>
                      <w:tab w:val="left" w:pos="1170"/>
                    </w:tabs>
                    <w:ind w:left="-15" w:firstLine="15"/>
                    <w:rPr>
                      <w:sz w:val="16"/>
                      <w:szCs w:val="16"/>
                      <w:lang w:val="en-US" w:eastAsia="ar-SA"/>
                    </w:rPr>
                  </w:pPr>
                  <w:r w:rsidRPr="009639D0">
                    <w:rPr>
                      <w:sz w:val="16"/>
                      <w:szCs w:val="16"/>
                      <w:lang w:val="en-US" w:eastAsia="ar-SA"/>
                    </w:rPr>
                    <w:t>Control Tower (TWR) Shift Supervisor/Reserve Position</w:t>
                  </w:r>
                </w:p>
              </w:tc>
              <w:tc>
                <w:tcPr>
                  <w:tcW w:w="1418" w:type="dxa"/>
                </w:tcPr>
                <w:p w:rsidR="00EE6D74" w:rsidRPr="009639D0" w:rsidRDefault="00EE6D74" w:rsidP="00167AFD">
                  <w:pPr>
                    <w:tabs>
                      <w:tab w:val="left" w:pos="840"/>
                      <w:tab w:val="left" w:pos="1080"/>
                      <w:tab w:val="left" w:pos="1134"/>
                      <w:tab w:val="left" w:pos="1170"/>
                      <w:tab w:val="left" w:pos="1701"/>
                    </w:tabs>
                    <w:ind w:left="-15" w:firstLine="15"/>
                    <w:rPr>
                      <w:sz w:val="16"/>
                      <w:szCs w:val="16"/>
                      <w:lang w:val="en-US" w:eastAsia="ar-SA"/>
                    </w:rPr>
                  </w:pPr>
                  <w:r w:rsidRPr="009639D0">
                    <w:rPr>
                      <w:sz w:val="16"/>
                      <w:szCs w:val="16"/>
                      <w:lang w:val="en-US" w:eastAsia="ar-SA"/>
                    </w:rPr>
                    <w:t>Situation Data Display</w:t>
                  </w:r>
                </w:p>
                <w:p w:rsidR="00EE6D74" w:rsidRPr="009639D0" w:rsidRDefault="00EE6D74" w:rsidP="00167AFD">
                  <w:pPr>
                    <w:tabs>
                      <w:tab w:val="left" w:pos="840"/>
                      <w:tab w:val="left" w:pos="1080"/>
                      <w:tab w:val="left" w:pos="1134"/>
                      <w:tab w:val="left" w:pos="1170"/>
                      <w:tab w:val="left" w:pos="1701"/>
                    </w:tabs>
                    <w:ind w:left="-15" w:firstLine="15"/>
                    <w:rPr>
                      <w:sz w:val="16"/>
                      <w:szCs w:val="16"/>
                      <w:lang w:val="en-US" w:eastAsia="ar-SA"/>
                    </w:rPr>
                  </w:pPr>
                  <w:r w:rsidRPr="009639D0">
                    <w:rPr>
                      <w:sz w:val="16"/>
                      <w:szCs w:val="16"/>
                      <w:lang w:val="en-US" w:eastAsia="ar-SA"/>
                    </w:rPr>
                    <w:t xml:space="preserve">Flight data display </w:t>
                  </w:r>
                </w:p>
                <w:p w:rsidR="00EE6D74" w:rsidRPr="009639D0" w:rsidRDefault="00EE6D74" w:rsidP="00167AFD">
                  <w:pPr>
                    <w:tabs>
                      <w:tab w:val="left" w:pos="840"/>
                      <w:tab w:val="left" w:pos="1080"/>
                      <w:tab w:val="left" w:pos="1134"/>
                      <w:tab w:val="left" w:pos="1170"/>
                      <w:tab w:val="left" w:pos="1701"/>
                    </w:tabs>
                    <w:ind w:left="-15" w:firstLine="15"/>
                    <w:rPr>
                      <w:sz w:val="16"/>
                      <w:szCs w:val="16"/>
                      <w:lang w:val="en-US" w:eastAsia="ar-SA"/>
                    </w:rPr>
                  </w:pPr>
                  <w:r w:rsidRPr="009639D0">
                    <w:rPr>
                      <w:sz w:val="16"/>
                      <w:szCs w:val="16"/>
                      <w:lang w:val="en-US" w:eastAsia="ar-SA"/>
                    </w:rPr>
                    <w:t>EFS data</w:t>
                  </w:r>
                </w:p>
                <w:p w:rsidR="00EE6D74" w:rsidRPr="009639D0" w:rsidRDefault="00EE6D74" w:rsidP="00167AFD">
                  <w:pPr>
                    <w:tabs>
                      <w:tab w:val="left" w:pos="840"/>
                      <w:tab w:val="left" w:pos="1080"/>
                      <w:tab w:val="left" w:pos="1134"/>
                      <w:tab w:val="left" w:pos="1170"/>
                      <w:tab w:val="left" w:pos="1701"/>
                    </w:tabs>
                    <w:ind w:left="-15" w:firstLine="15"/>
                    <w:rPr>
                      <w:sz w:val="16"/>
                      <w:szCs w:val="16"/>
                      <w:lang w:val="en-US" w:eastAsia="ar-SA"/>
                    </w:rPr>
                  </w:pPr>
                  <w:r w:rsidRPr="009639D0">
                    <w:rPr>
                      <w:sz w:val="16"/>
                      <w:szCs w:val="16"/>
                      <w:lang w:val="en-US" w:eastAsia="ar-SA"/>
                    </w:rPr>
                    <w:t>Aerodrome ground traffic visualisation</w:t>
                  </w:r>
                </w:p>
              </w:tc>
              <w:tc>
                <w:tcPr>
                  <w:tcW w:w="3118" w:type="dxa"/>
                  <w:vAlign w:val="center"/>
                </w:tcPr>
                <w:p w:rsidR="00EE6D74" w:rsidRPr="009639D0" w:rsidRDefault="00EE6D74" w:rsidP="00167AFD">
                  <w:pPr>
                    <w:tabs>
                      <w:tab w:val="left" w:pos="1134"/>
                      <w:tab w:val="left" w:pos="1170"/>
                    </w:tabs>
                    <w:ind w:left="-15" w:firstLine="15"/>
                    <w:rPr>
                      <w:sz w:val="16"/>
                      <w:szCs w:val="16"/>
                      <w:lang w:val="en-US" w:eastAsia="ar-SA"/>
                    </w:rPr>
                  </w:pPr>
                  <w:r w:rsidRPr="009639D0">
                    <w:rPr>
                      <w:sz w:val="16"/>
                      <w:szCs w:val="16"/>
                      <w:lang w:val="en-US" w:eastAsia="ar-SA"/>
                    </w:rPr>
                    <w:t xml:space="preserve">TWR shift supervisor shall have an air traffic visualisation, but it </w:t>
                  </w:r>
                  <w:proofErr w:type="gramStart"/>
                  <w:r w:rsidRPr="009639D0">
                    <w:rPr>
                      <w:sz w:val="16"/>
                      <w:szCs w:val="16"/>
                      <w:lang w:val="en-US" w:eastAsia="ar-SA"/>
                    </w:rPr>
                    <w:t>is not divided</w:t>
                  </w:r>
                  <w:proofErr w:type="gramEnd"/>
                  <w:r w:rsidRPr="009639D0">
                    <w:rPr>
                      <w:sz w:val="16"/>
                      <w:szCs w:val="16"/>
                      <w:lang w:val="en-US" w:eastAsia="ar-SA"/>
                    </w:rPr>
                    <w:t xml:space="preserve"> into sectors.</w:t>
                  </w:r>
                </w:p>
                <w:p w:rsidR="00EE6D74" w:rsidRPr="009639D0" w:rsidRDefault="00EE6D74" w:rsidP="00167AFD">
                  <w:pPr>
                    <w:tabs>
                      <w:tab w:val="left" w:pos="1134"/>
                      <w:tab w:val="left" w:pos="1170"/>
                    </w:tabs>
                    <w:ind w:left="-15" w:firstLine="15"/>
                    <w:rPr>
                      <w:sz w:val="16"/>
                      <w:szCs w:val="16"/>
                      <w:lang w:val="en-US" w:eastAsia="ar-SA"/>
                    </w:rPr>
                  </w:pPr>
                  <w:r w:rsidRPr="009639D0">
                    <w:rPr>
                      <w:sz w:val="16"/>
                      <w:szCs w:val="16"/>
                      <w:lang w:val="en-US" w:eastAsia="ar-SA"/>
                    </w:rPr>
                    <w:t>In case of failure/accident/ TWR, the APP at the workstation (if the APP is at the TWR) shall take over the execution of the functions.</w:t>
                  </w:r>
                </w:p>
                <w:p w:rsidR="00EE6D74" w:rsidRPr="009639D0" w:rsidRDefault="00EE6D74" w:rsidP="00167AFD">
                  <w:pPr>
                    <w:tabs>
                      <w:tab w:val="left" w:pos="1134"/>
                      <w:tab w:val="left" w:pos="1170"/>
                    </w:tabs>
                    <w:ind w:left="-15" w:firstLine="15"/>
                    <w:rPr>
                      <w:sz w:val="16"/>
                      <w:szCs w:val="16"/>
                      <w:lang w:val="en-US" w:eastAsia="ar-SA"/>
                    </w:rPr>
                  </w:pPr>
                  <w:r w:rsidRPr="009639D0">
                    <w:rPr>
                      <w:sz w:val="16"/>
                      <w:szCs w:val="16"/>
                      <w:lang w:val="en-US" w:eastAsia="ar-SA"/>
                    </w:rPr>
                    <w:t>The TWR Shift Supervisor shall manage the operational functions of the system:</w:t>
                  </w:r>
                </w:p>
                <w:p w:rsidR="00EE6D74" w:rsidRPr="009639D0" w:rsidRDefault="00EE6D74" w:rsidP="00167AFD">
                  <w:pPr>
                    <w:tabs>
                      <w:tab w:val="left" w:pos="1134"/>
                      <w:tab w:val="left" w:pos="1170"/>
                    </w:tabs>
                    <w:ind w:left="-15" w:firstLine="15"/>
                    <w:rPr>
                      <w:sz w:val="16"/>
                      <w:szCs w:val="16"/>
                      <w:lang w:val="en-US" w:eastAsia="ar-SA"/>
                    </w:rPr>
                  </w:pPr>
                  <w:r w:rsidRPr="009639D0">
                    <w:rPr>
                      <w:sz w:val="16"/>
                      <w:szCs w:val="16"/>
                      <w:lang w:val="en-US" w:eastAsia="ar-SA"/>
                    </w:rPr>
                    <w:t>- TWR workstation functions;</w:t>
                  </w:r>
                </w:p>
                <w:p w:rsidR="00EE6D74" w:rsidRPr="009639D0" w:rsidRDefault="00EE6D74" w:rsidP="00167AFD">
                  <w:pPr>
                    <w:tabs>
                      <w:tab w:val="left" w:pos="1134"/>
                      <w:tab w:val="left" w:pos="1170"/>
                    </w:tabs>
                    <w:ind w:left="-15" w:firstLine="15"/>
                    <w:rPr>
                      <w:sz w:val="16"/>
                      <w:szCs w:val="16"/>
                      <w:lang w:val="en-US" w:eastAsia="ar-SA"/>
                    </w:rPr>
                  </w:pPr>
                  <w:r w:rsidRPr="009639D0">
                    <w:rPr>
                      <w:sz w:val="16"/>
                      <w:szCs w:val="16"/>
                      <w:lang w:val="en-US" w:eastAsia="ar-SA"/>
                    </w:rPr>
                    <w:t>- Changing operational parameters;</w:t>
                  </w:r>
                </w:p>
                <w:p w:rsidR="00EE6D74" w:rsidRPr="009639D0" w:rsidRDefault="00EE6D74" w:rsidP="00167AFD">
                  <w:pPr>
                    <w:tabs>
                      <w:tab w:val="left" w:pos="1134"/>
                      <w:tab w:val="left" w:pos="1170"/>
                    </w:tabs>
                    <w:ind w:left="-15" w:firstLine="15"/>
                    <w:rPr>
                      <w:sz w:val="16"/>
                      <w:szCs w:val="16"/>
                      <w:lang w:val="en-US" w:eastAsia="ar-SA"/>
                    </w:rPr>
                  </w:pPr>
                  <w:r w:rsidRPr="009639D0">
                    <w:rPr>
                      <w:sz w:val="16"/>
                      <w:szCs w:val="16"/>
                      <w:lang w:val="en-US" w:eastAsia="ar-SA"/>
                    </w:rPr>
                    <w:t>- Controlling system functions;</w:t>
                  </w:r>
                </w:p>
                <w:p w:rsidR="00EE6D74" w:rsidRPr="009639D0" w:rsidRDefault="00EE6D74" w:rsidP="00167AFD">
                  <w:pPr>
                    <w:tabs>
                      <w:tab w:val="left" w:pos="1134"/>
                      <w:tab w:val="left" w:pos="1170"/>
                    </w:tabs>
                    <w:ind w:left="-15" w:firstLine="15"/>
                    <w:rPr>
                      <w:sz w:val="16"/>
                      <w:szCs w:val="16"/>
                      <w:lang w:val="en-US" w:eastAsia="ar-SA"/>
                    </w:rPr>
                  </w:pPr>
                  <w:r w:rsidRPr="009639D0">
                    <w:rPr>
                      <w:sz w:val="16"/>
                      <w:szCs w:val="16"/>
                      <w:lang w:val="en-US" w:eastAsia="ar-SA"/>
                    </w:rPr>
                    <w:t>- Monitoring the system status.</w:t>
                  </w:r>
                </w:p>
              </w:tc>
            </w:tr>
            <w:tr w:rsidR="00EE6D74" w:rsidRPr="009639D0" w:rsidTr="00EE6D74">
              <w:tc>
                <w:tcPr>
                  <w:tcW w:w="1163" w:type="dxa"/>
                </w:tcPr>
                <w:p w:rsidR="00EE6D74" w:rsidRPr="009639D0" w:rsidRDefault="00EE6D74" w:rsidP="00167AFD">
                  <w:pPr>
                    <w:tabs>
                      <w:tab w:val="left" w:pos="1134"/>
                      <w:tab w:val="left" w:pos="1170"/>
                    </w:tabs>
                    <w:ind w:left="-15" w:firstLine="15"/>
                    <w:rPr>
                      <w:sz w:val="16"/>
                      <w:szCs w:val="16"/>
                      <w:lang w:val="en-US" w:eastAsia="ar-SA"/>
                    </w:rPr>
                  </w:pPr>
                  <w:r w:rsidRPr="009639D0">
                    <w:rPr>
                      <w:sz w:val="16"/>
                      <w:szCs w:val="16"/>
                      <w:lang w:val="en-US" w:eastAsia="ar-SA"/>
                    </w:rPr>
                    <w:t>Database management</w:t>
                  </w:r>
                </w:p>
              </w:tc>
              <w:tc>
                <w:tcPr>
                  <w:tcW w:w="1418" w:type="dxa"/>
                </w:tcPr>
                <w:p w:rsidR="00EE6D74" w:rsidRPr="009639D0" w:rsidRDefault="00EE6D74" w:rsidP="00167AFD">
                  <w:pPr>
                    <w:tabs>
                      <w:tab w:val="left" w:pos="840"/>
                      <w:tab w:val="left" w:pos="1080"/>
                      <w:tab w:val="left" w:pos="1134"/>
                      <w:tab w:val="left" w:pos="1170"/>
                      <w:tab w:val="left" w:pos="1701"/>
                    </w:tabs>
                    <w:ind w:left="-15" w:firstLine="15"/>
                    <w:rPr>
                      <w:sz w:val="16"/>
                      <w:szCs w:val="16"/>
                      <w:lang w:val="en-US" w:eastAsia="ar-SA"/>
                    </w:rPr>
                  </w:pPr>
                  <w:r w:rsidRPr="009639D0">
                    <w:rPr>
                      <w:sz w:val="16"/>
                      <w:szCs w:val="16"/>
                      <w:lang w:val="en-US" w:eastAsia="ar-SA"/>
                    </w:rPr>
                    <w:t>Database management display</w:t>
                  </w:r>
                </w:p>
                <w:p w:rsidR="00EE6D74" w:rsidRPr="009639D0" w:rsidRDefault="00EE6D74" w:rsidP="00167AFD">
                  <w:pPr>
                    <w:tabs>
                      <w:tab w:val="left" w:pos="840"/>
                      <w:tab w:val="left" w:pos="1080"/>
                      <w:tab w:val="left" w:pos="1134"/>
                      <w:tab w:val="left" w:pos="1170"/>
                      <w:tab w:val="left" w:pos="1701"/>
                    </w:tabs>
                    <w:ind w:left="-15" w:firstLine="15"/>
                    <w:rPr>
                      <w:sz w:val="16"/>
                      <w:szCs w:val="16"/>
                      <w:lang w:val="en-US" w:eastAsia="ar-SA"/>
                    </w:rPr>
                  </w:pPr>
                  <w:r w:rsidRPr="009639D0">
                    <w:rPr>
                      <w:sz w:val="16"/>
                      <w:szCs w:val="16"/>
                      <w:lang w:val="en-US" w:eastAsia="ar-SA"/>
                    </w:rPr>
                    <w:t>Management and monitoring display</w:t>
                  </w:r>
                </w:p>
                <w:p w:rsidR="00EE6D74" w:rsidRPr="009639D0" w:rsidRDefault="00EE6D74" w:rsidP="00167AFD">
                  <w:pPr>
                    <w:tabs>
                      <w:tab w:val="left" w:pos="840"/>
                      <w:tab w:val="left" w:pos="1080"/>
                      <w:tab w:val="left" w:pos="1134"/>
                      <w:tab w:val="left" w:pos="1170"/>
                      <w:tab w:val="left" w:pos="1701"/>
                    </w:tabs>
                    <w:ind w:left="-15" w:firstLine="15"/>
                    <w:rPr>
                      <w:sz w:val="16"/>
                      <w:szCs w:val="16"/>
                      <w:lang w:val="en-US" w:eastAsia="ar-SA"/>
                    </w:rPr>
                  </w:pPr>
                  <w:r w:rsidRPr="009639D0">
                    <w:rPr>
                      <w:sz w:val="16"/>
                      <w:szCs w:val="16"/>
                      <w:lang w:val="en-US" w:eastAsia="ar-SA"/>
                    </w:rPr>
                    <w:t>Situation display</w:t>
                  </w:r>
                </w:p>
              </w:tc>
              <w:tc>
                <w:tcPr>
                  <w:tcW w:w="3118" w:type="dxa"/>
                  <w:vAlign w:val="center"/>
                </w:tcPr>
                <w:p w:rsidR="00EE6D74" w:rsidRPr="009639D0" w:rsidRDefault="00EE6D74" w:rsidP="00167AFD">
                  <w:pPr>
                    <w:tabs>
                      <w:tab w:val="left" w:pos="1134"/>
                      <w:tab w:val="left" w:pos="1170"/>
                    </w:tabs>
                    <w:ind w:left="-15" w:firstLine="15"/>
                    <w:rPr>
                      <w:sz w:val="16"/>
                      <w:szCs w:val="16"/>
                      <w:lang w:val="en-US" w:eastAsia="ar-SA"/>
                    </w:rPr>
                  </w:pPr>
                  <w:r w:rsidRPr="009639D0">
                    <w:rPr>
                      <w:sz w:val="16"/>
                      <w:szCs w:val="16"/>
                      <w:lang w:val="en-US" w:eastAsia="ar-SA"/>
                    </w:rPr>
                    <w:t>The DBM shall prepare and distribute the airspace dataset and system parameters to the rest of the system using graphical tools for:</w:t>
                  </w:r>
                </w:p>
                <w:p w:rsidR="00EE6D74" w:rsidRPr="009639D0" w:rsidRDefault="00EE6D74" w:rsidP="00167AFD">
                  <w:pPr>
                    <w:tabs>
                      <w:tab w:val="left" w:pos="1134"/>
                      <w:tab w:val="left" w:pos="1170"/>
                    </w:tabs>
                    <w:ind w:left="-15" w:firstLine="15"/>
                    <w:rPr>
                      <w:sz w:val="16"/>
                      <w:szCs w:val="16"/>
                      <w:lang w:val="en-US" w:eastAsia="ar-SA"/>
                    </w:rPr>
                  </w:pPr>
                  <w:r w:rsidRPr="009639D0">
                    <w:rPr>
                      <w:sz w:val="16"/>
                      <w:szCs w:val="16"/>
                      <w:lang w:val="en-US" w:eastAsia="ar-SA"/>
                    </w:rPr>
                    <w:t>- Edit and maintain adaptation databases and geographical maps;</w:t>
                  </w:r>
                </w:p>
                <w:p w:rsidR="00EE6D74" w:rsidRPr="009639D0" w:rsidRDefault="00EE6D74" w:rsidP="00167AFD">
                  <w:pPr>
                    <w:tabs>
                      <w:tab w:val="left" w:pos="1134"/>
                      <w:tab w:val="left" w:pos="1170"/>
                    </w:tabs>
                    <w:ind w:left="-15" w:firstLine="15"/>
                    <w:rPr>
                      <w:sz w:val="16"/>
                      <w:szCs w:val="16"/>
                      <w:lang w:val="en-US" w:eastAsia="ar-SA"/>
                    </w:rPr>
                  </w:pPr>
                  <w:r w:rsidRPr="009639D0">
                    <w:rPr>
                      <w:sz w:val="16"/>
                      <w:szCs w:val="16"/>
                      <w:lang w:val="en-US" w:eastAsia="ar-SA"/>
                    </w:rPr>
                    <w:t>- implement adaptation data and maps in subsystems.</w:t>
                  </w:r>
                </w:p>
                <w:p w:rsidR="00EE6D74" w:rsidRPr="009639D0" w:rsidRDefault="00EE6D74" w:rsidP="00167AFD">
                  <w:pPr>
                    <w:tabs>
                      <w:tab w:val="left" w:pos="235"/>
                      <w:tab w:val="left" w:pos="1134"/>
                      <w:tab w:val="left" w:pos="1170"/>
                    </w:tabs>
                    <w:ind w:left="-15" w:firstLine="15"/>
                    <w:rPr>
                      <w:sz w:val="16"/>
                      <w:szCs w:val="16"/>
                      <w:lang w:val="en-US" w:eastAsia="ar-SA"/>
                    </w:rPr>
                  </w:pPr>
                  <w:r w:rsidRPr="009639D0">
                    <w:rPr>
                      <w:sz w:val="16"/>
                      <w:szCs w:val="16"/>
                      <w:lang w:val="en-US" w:eastAsia="ar-SA"/>
                    </w:rPr>
                    <w:t>Graphical editing tool for HMI adaptation.</w:t>
                  </w:r>
                </w:p>
              </w:tc>
            </w:tr>
            <w:tr w:rsidR="00EE6D74" w:rsidRPr="009639D0" w:rsidTr="00EE6D74">
              <w:tc>
                <w:tcPr>
                  <w:tcW w:w="1163" w:type="dxa"/>
                </w:tcPr>
                <w:p w:rsidR="00EE6D74" w:rsidRPr="009639D0" w:rsidRDefault="00EE6D74" w:rsidP="00167AFD">
                  <w:pPr>
                    <w:tabs>
                      <w:tab w:val="left" w:pos="1134"/>
                      <w:tab w:val="left" w:pos="1170"/>
                    </w:tabs>
                    <w:ind w:left="-15" w:firstLine="15"/>
                    <w:rPr>
                      <w:sz w:val="16"/>
                      <w:szCs w:val="16"/>
                      <w:lang w:val="en-US" w:eastAsia="ar-SA"/>
                    </w:rPr>
                  </w:pPr>
                  <w:r w:rsidRPr="009639D0">
                    <w:rPr>
                      <w:sz w:val="16"/>
                      <w:szCs w:val="16"/>
                      <w:lang w:val="en-US" w:eastAsia="ar-SA"/>
                    </w:rPr>
                    <w:t>Technical monitoring system</w:t>
                  </w:r>
                </w:p>
              </w:tc>
              <w:tc>
                <w:tcPr>
                  <w:tcW w:w="1418" w:type="dxa"/>
                </w:tcPr>
                <w:p w:rsidR="00EE6D74" w:rsidRPr="009639D0" w:rsidRDefault="00EE6D74" w:rsidP="00167AFD">
                  <w:pPr>
                    <w:tabs>
                      <w:tab w:val="left" w:pos="840"/>
                      <w:tab w:val="left" w:pos="1080"/>
                      <w:tab w:val="left" w:pos="1134"/>
                      <w:tab w:val="left" w:pos="1170"/>
                      <w:tab w:val="left" w:pos="1701"/>
                    </w:tabs>
                    <w:ind w:left="-15" w:firstLine="15"/>
                    <w:rPr>
                      <w:sz w:val="16"/>
                      <w:szCs w:val="16"/>
                      <w:lang w:val="en-US" w:eastAsia="ar-SA"/>
                    </w:rPr>
                  </w:pPr>
                  <w:r w:rsidRPr="009639D0">
                    <w:rPr>
                      <w:sz w:val="16"/>
                      <w:szCs w:val="16"/>
                      <w:lang w:val="en-US" w:eastAsia="ar-SA"/>
                    </w:rPr>
                    <w:t>Control and monitoring display</w:t>
                  </w:r>
                </w:p>
                <w:p w:rsidR="00EE6D74" w:rsidRPr="009639D0" w:rsidRDefault="00EE6D74" w:rsidP="00167AFD">
                  <w:pPr>
                    <w:tabs>
                      <w:tab w:val="left" w:pos="840"/>
                      <w:tab w:val="left" w:pos="1080"/>
                      <w:tab w:val="left" w:pos="1134"/>
                      <w:tab w:val="left" w:pos="1170"/>
                      <w:tab w:val="left" w:pos="1701"/>
                    </w:tabs>
                    <w:ind w:left="-15" w:firstLine="15"/>
                    <w:rPr>
                      <w:sz w:val="16"/>
                      <w:szCs w:val="16"/>
                      <w:lang w:val="en-US" w:eastAsia="ar-SA"/>
                    </w:rPr>
                  </w:pPr>
                  <w:r w:rsidRPr="009639D0">
                    <w:rPr>
                      <w:sz w:val="16"/>
                      <w:szCs w:val="16"/>
                      <w:lang w:val="en-US" w:eastAsia="ar-SA"/>
                    </w:rPr>
                    <w:t>Database management display</w:t>
                  </w:r>
                </w:p>
                <w:p w:rsidR="00EE6D74" w:rsidRPr="009639D0" w:rsidRDefault="00EE6D74" w:rsidP="00167AFD">
                  <w:pPr>
                    <w:tabs>
                      <w:tab w:val="left" w:pos="840"/>
                      <w:tab w:val="left" w:pos="1080"/>
                      <w:tab w:val="left" w:pos="1134"/>
                      <w:tab w:val="left" w:pos="1170"/>
                      <w:tab w:val="left" w:pos="1701"/>
                    </w:tabs>
                    <w:ind w:left="-15" w:firstLine="15"/>
                    <w:rPr>
                      <w:sz w:val="16"/>
                      <w:szCs w:val="16"/>
                      <w:lang w:val="en-US" w:eastAsia="ar-SA"/>
                    </w:rPr>
                  </w:pPr>
                  <w:r w:rsidRPr="009639D0">
                    <w:rPr>
                      <w:sz w:val="16"/>
                      <w:szCs w:val="16"/>
                      <w:lang w:val="en-US" w:eastAsia="ar-SA"/>
                    </w:rPr>
                    <w:t>Situation display</w:t>
                  </w:r>
                </w:p>
              </w:tc>
              <w:tc>
                <w:tcPr>
                  <w:tcW w:w="3118" w:type="dxa"/>
                  <w:vAlign w:val="center"/>
                </w:tcPr>
                <w:p w:rsidR="00EE6D74" w:rsidRPr="009639D0" w:rsidRDefault="00EE6D74" w:rsidP="00167AFD">
                  <w:pPr>
                    <w:tabs>
                      <w:tab w:val="left" w:pos="1134"/>
                      <w:tab w:val="left" w:pos="1170"/>
                    </w:tabs>
                    <w:ind w:left="-15" w:firstLine="15"/>
                    <w:rPr>
                      <w:sz w:val="16"/>
                      <w:szCs w:val="16"/>
                      <w:lang w:val="en-US" w:eastAsia="ar-SA"/>
                    </w:rPr>
                  </w:pPr>
                  <w:r w:rsidRPr="009639D0">
                    <w:rPr>
                      <w:sz w:val="16"/>
                      <w:szCs w:val="16"/>
                      <w:lang w:val="en-US" w:eastAsia="ar-SA"/>
                    </w:rPr>
                    <w:t>The technical monitoring system controls and monitors the system equipment using:</w:t>
                  </w:r>
                </w:p>
                <w:p w:rsidR="00EE6D74" w:rsidRPr="009639D0" w:rsidRDefault="00EE6D74" w:rsidP="00167AFD">
                  <w:pPr>
                    <w:tabs>
                      <w:tab w:val="left" w:pos="1134"/>
                      <w:tab w:val="left" w:pos="1170"/>
                    </w:tabs>
                    <w:ind w:left="-15" w:firstLine="15"/>
                    <w:rPr>
                      <w:sz w:val="16"/>
                      <w:szCs w:val="16"/>
                      <w:lang w:val="en-US" w:eastAsia="ar-SA"/>
                    </w:rPr>
                  </w:pPr>
                  <w:r w:rsidRPr="009639D0">
                    <w:rPr>
                      <w:sz w:val="16"/>
                      <w:szCs w:val="16"/>
                      <w:lang w:val="en-US" w:eastAsia="ar-SA"/>
                    </w:rPr>
                    <w:t>- System status monitoring;</w:t>
                  </w:r>
                </w:p>
                <w:p w:rsidR="00EE6D74" w:rsidRPr="009639D0" w:rsidRDefault="00EE6D74" w:rsidP="00167AFD">
                  <w:pPr>
                    <w:tabs>
                      <w:tab w:val="left" w:pos="1134"/>
                      <w:tab w:val="left" w:pos="1170"/>
                    </w:tabs>
                    <w:ind w:left="-15" w:firstLine="15"/>
                    <w:rPr>
                      <w:sz w:val="16"/>
                      <w:szCs w:val="16"/>
                      <w:lang w:val="en-US" w:eastAsia="ar-SA"/>
                    </w:rPr>
                  </w:pPr>
                  <w:r w:rsidRPr="009639D0">
                    <w:rPr>
                      <w:sz w:val="16"/>
                      <w:szCs w:val="16"/>
                      <w:lang w:val="en-US" w:eastAsia="ar-SA"/>
                    </w:rPr>
                    <w:t>- system control (start-up, shut-down, change-over, control of external lines);</w:t>
                  </w:r>
                </w:p>
                <w:p w:rsidR="00EE6D74" w:rsidRPr="009639D0" w:rsidRDefault="00EE6D74" w:rsidP="00167AFD">
                  <w:pPr>
                    <w:tabs>
                      <w:tab w:val="left" w:pos="1134"/>
                      <w:tab w:val="left" w:pos="1170"/>
                    </w:tabs>
                    <w:ind w:left="-15" w:firstLine="15"/>
                    <w:rPr>
                      <w:sz w:val="16"/>
                      <w:szCs w:val="16"/>
                      <w:lang w:val="en-US" w:eastAsia="ar-SA"/>
                    </w:rPr>
                  </w:pPr>
                  <w:r w:rsidRPr="009639D0">
                    <w:rPr>
                      <w:sz w:val="16"/>
                      <w:szCs w:val="16"/>
                      <w:lang w:val="en-US" w:eastAsia="ar-SA"/>
                    </w:rPr>
                    <w:t>- control of system functions;</w:t>
                  </w:r>
                </w:p>
                <w:p w:rsidR="00EE6D74" w:rsidRPr="009639D0" w:rsidRDefault="00EE6D74" w:rsidP="00167AFD">
                  <w:pPr>
                    <w:tabs>
                      <w:tab w:val="left" w:pos="1134"/>
                      <w:tab w:val="left" w:pos="1170"/>
                    </w:tabs>
                    <w:ind w:left="-15" w:firstLine="15"/>
                    <w:rPr>
                      <w:sz w:val="16"/>
                      <w:szCs w:val="16"/>
                      <w:lang w:val="en-US" w:eastAsia="ar-SA"/>
                    </w:rPr>
                  </w:pPr>
                  <w:r w:rsidRPr="009639D0">
                    <w:rPr>
                      <w:sz w:val="16"/>
                      <w:szCs w:val="16"/>
                      <w:lang w:val="en-US" w:eastAsia="ar-SA"/>
                    </w:rPr>
                    <w:t xml:space="preserve">- </w:t>
                  </w:r>
                  <w:proofErr w:type="gramStart"/>
                  <w:r w:rsidRPr="009639D0">
                    <w:rPr>
                      <w:sz w:val="16"/>
                      <w:szCs w:val="16"/>
                      <w:lang w:val="en-US" w:eastAsia="ar-SA"/>
                    </w:rPr>
                    <w:t>system</w:t>
                  </w:r>
                  <w:proofErr w:type="gramEnd"/>
                  <w:r w:rsidRPr="009639D0">
                    <w:rPr>
                      <w:sz w:val="16"/>
                      <w:szCs w:val="16"/>
                      <w:lang w:val="en-US" w:eastAsia="ar-SA"/>
                    </w:rPr>
                    <w:t xml:space="preserve"> check-in files.</w:t>
                  </w:r>
                </w:p>
                <w:p w:rsidR="00EE6D74" w:rsidRPr="009639D0" w:rsidRDefault="00EE6D74" w:rsidP="00167AFD">
                  <w:pPr>
                    <w:tabs>
                      <w:tab w:val="left" w:pos="1134"/>
                      <w:tab w:val="left" w:pos="1170"/>
                    </w:tabs>
                    <w:ind w:left="-15" w:firstLine="15"/>
                    <w:rPr>
                      <w:sz w:val="16"/>
                      <w:szCs w:val="16"/>
                      <w:lang w:val="en-US" w:eastAsia="ar-SA"/>
                    </w:rPr>
                  </w:pPr>
                  <w:r w:rsidRPr="009639D0">
                    <w:rPr>
                      <w:sz w:val="16"/>
                      <w:szCs w:val="16"/>
                      <w:lang w:val="en-US" w:eastAsia="ar-SA"/>
                    </w:rPr>
                    <w:t xml:space="preserve">The system mapping shows the airspace and radar tags with labels, but no changes </w:t>
                  </w:r>
                  <w:proofErr w:type="gramStart"/>
                  <w:r w:rsidRPr="009639D0">
                    <w:rPr>
                      <w:sz w:val="16"/>
                      <w:szCs w:val="16"/>
                      <w:lang w:val="en-US" w:eastAsia="ar-SA"/>
                    </w:rPr>
                    <w:t>are allowed</w:t>
                  </w:r>
                  <w:proofErr w:type="gramEnd"/>
                  <w:r w:rsidRPr="009639D0">
                    <w:rPr>
                      <w:sz w:val="16"/>
                      <w:szCs w:val="16"/>
                      <w:lang w:val="en-US" w:eastAsia="ar-SA"/>
                    </w:rPr>
                    <w:t xml:space="preserve">. Target estimated heading tag data obtained directly from surveillance sources </w:t>
                  </w:r>
                  <w:proofErr w:type="gramStart"/>
                  <w:r w:rsidRPr="009639D0">
                    <w:rPr>
                      <w:sz w:val="16"/>
                      <w:szCs w:val="16"/>
                      <w:lang w:val="en-US" w:eastAsia="ar-SA"/>
                    </w:rPr>
                    <w:t>may</w:t>
                  </w:r>
                  <w:proofErr w:type="gramEnd"/>
                  <w:r w:rsidRPr="009639D0">
                    <w:rPr>
                      <w:sz w:val="16"/>
                      <w:szCs w:val="16"/>
                      <w:lang w:val="en-US" w:eastAsia="ar-SA"/>
                    </w:rPr>
                    <w:t xml:space="preserve"> be displayed.</w:t>
                  </w:r>
                </w:p>
                <w:p w:rsidR="00EE6D74" w:rsidRPr="009639D0" w:rsidRDefault="00EE6D74" w:rsidP="00167AFD">
                  <w:pPr>
                    <w:tabs>
                      <w:tab w:val="left" w:pos="235"/>
                      <w:tab w:val="left" w:pos="1134"/>
                      <w:tab w:val="left" w:pos="1170"/>
                    </w:tabs>
                    <w:ind w:left="-15" w:firstLine="15"/>
                    <w:rPr>
                      <w:sz w:val="16"/>
                      <w:szCs w:val="16"/>
                      <w:lang w:val="en-US" w:eastAsia="ar-SA"/>
                    </w:rPr>
                  </w:pPr>
                  <w:r w:rsidRPr="009639D0">
                    <w:rPr>
                      <w:sz w:val="16"/>
                      <w:szCs w:val="16"/>
                      <w:lang w:val="en-US" w:eastAsia="ar-SA"/>
                    </w:rPr>
                    <w:t>Graphical editing tool for HMI application.</w:t>
                  </w:r>
                </w:p>
              </w:tc>
            </w:tr>
            <w:tr w:rsidR="00EE6D74" w:rsidRPr="009639D0" w:rsidTr="00EE6D74">
              <w:tc>
                <w:tcPr>
                  <w:tcW w:w="1163" w:type="dxa"/>
                </w:tcPr>
                <w:p w:rsidR="00EE6D74" w:rsidRPr="009639D0" w:rsidRDefault="00EE6D74" w:rsidP="00167AFD">
                  <w:pPr>
                    <w:tabs>
                      <w:tab w:val="left" w:pos="1134"/>
                      <w:tab w:val="left" w:pos="1170"/>
                    </w:tabs>
                    <w:ind w:left="-15" w:firstLine="15"/>
                    <w:rPr>
                      <w:sz w:val="16"/>
                      <w:szCs w:val="16"/>
                      <w:lang w:val="en-US" w:eastAsia="ar-SA"/>
                    </w:rPr>
                  </w:pPr>
                  <w:r w:rsidRPr="009639D0">
                    <w:rPr>
                      <w:sz w:val="16"/>
                      <w:szCs w:val="16"/>
                      <w:lang w:val="en-US" w:eastAsia="ar-SA"/>
                    </w:rPr>
                    <w:t>Playback</w:t>
                  </w:r>
                </w:p>
              </w:tc>
              <w:tc>
                <w:tcPr>
                  <w:tcW w:w="1418" w:type="dxa"/>
                </w:tcPr>
                <w:p w:rsidR="00EE6D74" w:rsidRPr="009639D0" w:rsidRDefault="00EE6D74" w:rsidP="00167AFD">
                  <w:pPr>
                    <w:tabs>
                      <w:tab w:val="left" w:pos="840"/>
                      <w:tab w:val="left" w:pos="1080"/>
                      <w:tab w:val="left" w:pos="1134"/>
                      <w:tab w:val="left" w:pos="1170"/>
                      <w:tab w:val="left" w:pos="1701"/>
                    </w:tabs>
                    <w:ind w:left="-15" w:firstLine="15"/>
                    <w:rPr>
                      <w:sz w:val="16"/>
                      <w:szCs w:val="16"/>
                      <w:lang w:val="en-US" w:eastAsia="ar-SA"/>
                    </w:rPr>
                  </w:pPr>
                  <w:r w:rsidRPr="009639D0">
                    <w:rPr>
                      <w:sz w:val="16"/>
                      <w:szCs w:val="16"/>
                      <w:lang w:val="en-US" w:eastAsia="ar-SA"/>
                    </w:rPr>
                    <w:t>Data recording and playback</w:t>
                  </w:r>
                </w:p>
              </w:tc>
              <w:tc>
                <w:tcPr>
                  <w:tcW w:w="3118" w:type="dxa"/>
                  <w:vAlign w:val="center"/>
                </w:tcPr>
                <w:p w:rsidR="00EE6D74" w:rsidRPr="009639D0" w:rsidRDefault="00EE6D74" w:rsidP="00167AFD">
                  <w:pPr>
                    <w:tabs>
                      <w:tab w:val="left" w:pos="1134"/>
                      <w:tab w:val="left" w:pos="1170"/>
                    </w:tabs>
                    <w:ind w:left="-15" w:firstLine="15"/>
                    <w:rPr>
                      <w:sz w:val="16"/>
                      <w:szCs w:val="16"/>
                      <w:lang w:val="en-US" w:eastAsia="ar-SA"/>
                    </w:rPr>
                  </w:pPr>
                  <w:r w:rsidRPr="009639D0">
                    <w:rPr>
                      <w:sz w:val="16"/>
                      <w:szCs w:val="16"/>
                      <w:lang w:val="en-US" w:eastAsia="ar-SA"/>
                    </w:rPr>
                    <w:t>The data recording and playback location allows the management of centralised data recording and playback facilities. Playback facilities allow synchronised playback with recorded voice.</w:t>
                  </w:r>
                </w:p>
              </w:tc>
            </w:tr>
          </w:tbl>
          <w:p w:rsidR="00EE6D74" w:rsidRPr="00167AFD" w:rsidRDefault="00EE6D74" w:rsidP="00167AFD">
            <w:pPr>
              <w:pStyle w:val="ListParagraph"/>
              <w:tabs>
                <w:tab w:val="left" w:pos="993"/>
                <w:tab w:val="left" w:pos="1170"/>
                <w:tab w:val="left" w:pos="1560"/>
              </w:tabs>
              <w:ind w:left="0"/>
            </w:pPr>
          </w:p>
        </w:tc>
        <w:tc>
          <w:tcPr>
            <w:tcW w:w="1185" w:type="pct"/>
            <w:shd w:val="clear" w:color="auto" w:fill="D9D9D9" w:themeFill="background1" w:themeFillShade="D9"/>
          </w:tcPr>
          <w:p w:rsidR="00EE6D74" w:rsidRPr="00167AFD" w:rsidRDefault="00EE6D74" w:rsidP="00CB62D3">
            <w:pPr>
              <w:pStyle w:val="Caption"/>
              <w:keepNext/>
              <w:tabs>
                <w:tab w:val="left" w:pos="1170"/>
              </w:tabs>
              <w:ind w:left="1077" w:firstLine="0"/>
              <w:jc w:val="right"/>
              <w:rPr>
                <w:color w:val="auto"/>
              </w:rPr>
            </w:pPr>
          </w:p>
        </w:tc>
        <w:tc>
          <w:tcPr>
            <w:tcW w:w="922" w:type="pct"/>
            <w:shd w:val="clear" w:color="auto" w:fill="D9D9D9" w:themeFill="background1" w:themeFillShade="D9"/>
          </w:tcPr>
          <w:p w:rsidR="00EE6D74" w:rsidRPr="00167AFD" w:rsidRDefault="00EE6D74" w:rsidP="00CB62D3">
            <w:pPr>
              <w:pStyle w:val="Caption"/>
              <w:keepNext/>
              <w:tabs>
                <w:tab w:val="left" w:pos="1170"/>
              </w:tabs>
              <w:ind w:left="1077"/>
              <w:jc w:val="right"/>
              <w:rPr>
                <w:color w:val="auto"/>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workstations of the Technical Monitoring System and the Database Management System shall be interchangeable.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Sectorise.</w:t>
            </w:r>
          </w:p>
        </w:tc>
        <w:tc>
          <w:tcPr>
            <w:tcW w:w="1185" w:type="pct"/>
            <w:shd w:val="clear" w:color="auto" w:fill="auto"/>
          </w:tcPr>
          <w:p w:rsidR="00EE6D74" w:rsidRPr="00CB62D3" w:rsidRDefault="00A4414C"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lastRenderedPageBreak/>
              <w:t xml:space="preserve">The airspace </w:t>
            </w:r>
            <w:proofErr w:type="gramStart"/>
            <w:r w:rsidRPr="00167AFD">
              <w:rPr>
                <w:sz w:val="24"/>
                <w:szCs w:val="24"/>
                <w:lang w:val="en-US"/>
              </w:rPr>
              <w:t>shall be divided</w:t>
            </w:r>
            <w:proofErr w:type="gramEnd"/>
            <w:r w:rsidRPr="00167AFD">
              <w:rPr>
                <w:sz w:val="24"/>
                <w:szCs w:val="24"/>
                <w:lang w:val="en-US"/>
              </w:rPr>
              <w:t xml:space="preserve"> into manageable and coherent sections of responsibility.</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sectors </w:t>
            </w:r>
            <w:proofErr w:type="gramStart"/>
            <w:r w:rsidRPr="00167AFD">
              <w:rPr>
                <w:sz w:val="24"/>
                <w:szCs w:val="24"/>
                <w:lang w:val="en-US"/>
              </w:rPr>
              <w:t>shall be defined</w:t>
            </w:r>
            <w:proofErr w:type="gramEnd"/>
            <w:r w:rsidRPr="00167AFD">
              <w:rPr>
                <w:sz w:val="24"/>
                <w:szCs w:val="24"/>
                <w:lang w:val="en-US"/>
              </w:rPr>
              <w:t xml:space="preserve"> by geographical and absolute altitude criteria in the form of three-dimensional zones.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envelope sectors shall consist of one or more volumes.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All airspace in the flight data region </w:t>
            </w:r>
            <w:proofErr w:type="gramStart"/>
            <w:r w:rsidRPr="00167AFD">
              <w:rPr>
                <w:sz w:val="24"/>
                <w:szCs w:val="24"/>
                <w:lang w:val="en-US"/>
              </w:rPr>
              <w:t>shall be divided</w:t>
            </w:r>
            <w:proofErr w:type="gramEnd"/>
            <w:r w:rsidRPr="00167AFD">
              <w:rPr>
                <w:sz w:val="24"/>
                <w:szCs w:val="24"/>
                <w:lang w:val="en-US"/>
              </w:rPr>
              <w:t xml:space="preserve"> into volume sectors. There shall be no 'holes' in the FDRG airspace.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A functional sector </w:t>
            </w:r>
            <w:proofErr w:type="gramStart"/>
            <w:r w:rsidRPr="00167AFD">
              <w:rPr>
                <w:sz w:val="24"/>
                <w:szCs w:val="24"/>
                <w:lang w:val="en-US"/>
              </w:rPr>
              <w:t>shall be formed</w:t>
            </w:r>
            <w:proofErr w:type="gramEnd"/>
            <w:r w:rsidRPr="00167AFD">
              <w:rPr>
                <w:sz w:val="24"/>
                <w:szCs w:val="24"/>
                <w:lang w:val="en-US"/>
              </w:rPr>
              <w:t xml:space="preserve"> from one or more volume sectors.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Functional sectors shall be APP, TWR and TWR Shift Supervisor.</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TWR functional sector may not have a volume sector.</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Functional sectors </w:t>
            </w:r>
            <w:proofErr w:type="gramStart"/>
            <w:r w:rsidRPr="00167AFD">
              <w:rPr>
                <w:sz w:val="24"/>
                <w:szCs w:val="24"/>
                <w:lang w:val="en-US"/>
              </w:rPr>
              <w:t>shall be allocated</w:t>
            </w:r>
            <w:proofErr w:type="gramEnd"/>
            <w:r w:rsidRPr="00167AFD">
              <w:rPr>
                <w:sz w:val="24"/>
                <w:szCs w:val="24"/>
                <w:lang w:val="en-US"/>
              </w:rPr>
              <w:t xml:space="preserve"> to the tactical and planning controller for the workstation complement.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A functional TWR sector </w:t>
            </w:r>
            <w:proofErr w:type="gramStart"/>
            <w:r w:rsidRPr="00167AFD">
              <w:rPr>
                <w:sz w:val="24"/>
                <w:szCs w:val="24"/>
                <w:lang w:val="en-US"/>
              </w:rPr>
              <w:t>shall be allocated</w:t>
            </w:r>
            <w:proofErr w:type="gramEnd"/>
            <w:r w:rsidRPr="00167AFD">
              <w:rPr>
                <w:sz w:val="24"/>
                <w:szCs w:val="24"/>
                <w:lang w:val="en-US"/>
              </w:rPr>
              <w:t xml:space="preserve"> to TWR workstations.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It shall be possible to assign TWR controller functions to the TWR controller workstation.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It shall be possible to allocate a functional sector to a different set of workstations and workstation.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Human Machine Interface (HMI) requirements and functions.</w:t>
            </w:r>
          </w:p>
        </w:tc>
        <w:tc>
          <w:tcPr>
            <w:tcW w:w="1185" w:type="pct"/>
            <w:shd w:val="clear" w:color="auto" w:fill="auto"/>
          </w:tcPr>
          <w:p w:rsidR="00EE6D74" w:rsidRPr="00CB62D3" w:rsidRDefault="00A4414C"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HMI </w:t>
            </w:r>
            <w:proofErr w:type="gramStart"/>
            <w:r w:rsidRPr="00167AFD">
              <w:rPr>
                <w:sz w:val="24"/>
                <w:szCs w:val="24"/>
                <w:lang w:val="en-US"/>
              </w:rPr>
              <w:t>shall be designed</w:t>
            </w:r>
            <w:proofErr w:type="gramEnd"/>
            <w:r w:rsidRPr="00167AFD">
              <w:rPr>
                <w:sz w:val="24"/>
                <w:szCs w:val="24"/>
                <w:lang w:val="en-US"/>
              </w:rPr>
              <w:t xml:space="preserve"> using appearance and content tools.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HMI tools shall allow system users to communicate with various functions through a variety of system externals.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Provision </w:t>
            </w:r>
            <w:proofErr w:type="gramStart"/>
            <w:r w:rsidRPr="00167AFD">
              <w:rPr>
                <w:sz w:val="24"/>
                <w:szCs w:val="24"/>
                <w:lang w:val="en-US"/>
              </w:rPr>
              <w:t>shall be made</w:t>
            </w:r>
            <w:proofErr w:type="gramEnd"/>
            <w:r w:rsidRPr="00167AFD">
              <w:rPr>
                <w:sz w:val="24"/>
                <w:szCs w:val="24"/>
                <w:lang w:val="en-US"/>
              </w:rPr>
              <w:t xml:space="preserve"> for editing using a keyboard, mouse or touch surface.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EFS HMI shall support handwriting on strips, tabs and the layout work area.</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UTC time </w:t>
            </w:r>
            <w:proofErr w:type="gramStart"/>
            <w:r w:rsidRPr="00167AFD">
              <w:rPr>
                <w:sz w:val="24"/>
                <w:szCs w:val="24"/>
                <w:lang w:val="en-US"/>
              </w:rPr>
              <w:t>shall be clearly displayed</w:t>
            </w:r>
            <w:proofErr w:type="gramEnd"/>
            <w:r w:rsidRPr="00167AFD">
              <w:rPr>
                <w:sz w:val="24"/>
                <w:szCs w:val="24"/>
                <w:lang w:val="en-US"/>
              </w:rPr>
              <w:t xml:space="preserve"> on all screens.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HMI shall comply with the latest Eurocontrol standards and recommendations.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Basic elements and display management.</w:t>
            </w:r>
          </w:p>
        </w:tc>
        <w:tc>
          <w:tcPr>
            <w:tcW w:w="1185" w:type="pct"/>
            <w:shd w:val="clear" w:color="auto" w:fill="auto"/>
          </w:tcPr>
          <w:p w:rsidR="00EE6D74" w:rsidRPr="00CB62D3" w:rsidRDefault="00A4414C"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auto"/>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colour and brightness of the desktop background shall be such that:</w:t>
            </w:r>
          </w:p>
        </w:tc>
        <w:tc>
          <w:tcPr>
            <w:tcW w:w="1185" w:type="pct"/>
            <w:shd w:val="clear" w:color="auto" w:fill="auto"/>
          </w:tcPr>
          <w:p w:rsidR="00EE6D74" w:rsidRPr="00CB62D3" w:rsidRDefault="00A4414C"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provide a good uniform contrast to all information relevant to the task;</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minimise</w:t>
            </w:r>
            <w:proofErr w:type="gramEnd"/>
            <w:r w:rsidRPr="00167AFD">
              <w:rPr>
                <w:sz w:val="24"/>
                <w:szCs w:val="24"/>
                <w:lang w:val="en-US"/>
              </w:rPr>
              <w:t xml:space="preserve"> the effects of flicker at the current refresh rate of the display.</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user is free to navigate through existing information sources, which means that the user may:</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visualise existing information sources (viewing requirement);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lastRenderedPageBreak/>
              <w:t>select/de-select and prioritise existing information sources;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flexibly</w:t>
            </w:r>
            <w:proofErr w:type="gramEnd"/>
            <w:r w:rsidRPr="00167AFD">
              <w:rPr>
                <w:sz w:val="24"/>
                <w:szCs w:val="24"/>
                <w:lang w:val="en-US"/>
              </w:rPr>
              <w:t xml:space="preserve"> and easily rearrange information on the screen, including temporary display.</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nature of the content of the window </w:t>
            </w:r>
            <w:proofErr w:type="gramStart"/>
            <w:r w:rsidRPr="00167AFD">
              <w:rPr>
                <w:sz w:val="24"/>
                <w:szCs w:val="24"/>
                <w:lang w:val="en-US"/>
              </w:rPr>
              <w:t>is always clearly displayed</w:t>
            </w:r>
            <w:proofErr w:type="gramEnd"/>
            <w:r w:rsidRPr="00167AFD">
              <w:rPr>
                <w:sz w:val="24"/>
                <w:szCs w:val="24"/>
                <w:lang w:val="en-US"/>
              </w:rPr>
              <w: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colour of the background inside the window provides a good contrast to the information displayed.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location of the user's possible actions at any given moment </w:t>
            </w:r>
            <w:proofErr w:type="gramStart"/>
            <w:r w:rsidRPr="00167AFD">
              <w:rPr>
                <w:sz w:val="24"/>
                <w:szCs w:val="24"/>
                <w:lang w:val="en-US"/>
              </w:rPr>
              <w:t>is clearly displayed</w:t>
            </w:r>
            <w:proofErr w:type="gramEnd"/>
            <w:r w:rsidRPr="00167AFD">
              <w:rPr>
                <w:sz w:val="24"/>
                <w:szCs w:val="24"/>
                <w:lang w:val="en-US"/>
              </w:rPr>
              <w: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type of system activity and the mode entered </w:t>
            </w:r>
            <w:proofErr w:type="gramStart"/>
            <w:r w:rsidRPr="00167AFD">
              <w:rPr>
                <w:sz w:val="24"/>
                <w:szCs w:val="24"/>
                <w:lang w:val="en-US"/>
              </w:rPr>
              <w:t>shall be clearly displayed</w:t>
            </w:r>
            <w:proofErr w:type="gramEnd"/>
            <w:r w:rsidRPr="00167AFD">
              <w:rPr>
                <w:sz w:val="24"/>
                <w:szCs w:val="24"/>
                <w:lang w:val="en-US"/>
              </w:rPr>
              <w: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At any point in time, possible actions on the interface </w:t>
            </w:r>
            <w:proofErr w:type="gramStart"/>
            <w:r w:rsidRPr="00167AFD">
              <w:rPr>
                <w:sz w:val="24"/>
                <w:szCs w:val="24"/>
                <w:lang w:val="en-US"/>
              </w:rPr>
              <w:t>shall be clearly displayed</w:t>
            </w:r>
            <w:proofErr w:type="gramEnd"/>
            <w:r w:rsidRPr="00167AFD">
              <w:rPr>
                <w:sz w:val="24"/>
                <w:szCs w:val="24"/>
                <w:lang w:val="en-US"/>
              </w:rPr>
              <w: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Events that </w:t>
            </w:r>
            <w:proofErr w:type="gramStart"/>
            <w:r w:rsidRPr="00167AFD">
              <w:rPr>
                <w:sz w:val="24"/>
                <w:szCs w:val="24"/>
                <w:lang w:val="en-US"/>
              </w:rPr>
              <w:t>may be overlooked</w:t>
            </w:r>
            <w:proofErr w:type="gramEnd"/>
            <w:r w:rsidRPr="00167AFD">
              <w:rPr>
                <w:sz w:val="24"/>
                <w:szCs w:val="24"/>
                <w:lang w:val="en-US"/>
              </w:rPr>
              <w:t xml:space="preserve"> by the user shall be clearly displayed.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marker is always visible and easy to find.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marker moves smoothly and follows the movements of the input device (e.g. mouse) without lagging behind. No system activity shall take precedence over the cursor tracking relationship.</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Easy and quick access </w:t>
            </w:r>
            <w:proofErr w:type="gramStart"/>
            <w:r w:rsidRPr="00167AFD">
              <w:rPr>
                <w:sz w:val="24"/>
                <w:szCs w:val="24"/>
                <w:lang w:val="en-US"/>
              </w:rPr>
              <w:t>shall be provided</w:t>
            </w:r>
            <w:proofErr w:type="gramEnd"/>
            <w:r w:rsidRPr="00167AFD">
              <w:rPr>
                <w:sz w:val="24"/>
                <w:szCs w:val="24"/>
                <w:lang w:val="en-US"/>
              </w:rPr>
              <w:t xml:space="preserve"> at HMI level to all functions used by the controller to enable him/her to perform actions and to access devices and objects that contain information.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Pressing a button shall elicit a response corresponding to the action performed.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graphical appearance of the buttons shall provide the controller with full information on their function and characteristics.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Where appropriate, the controller shall be provided with a set of selectable </w:t>
            </w:r>
            <w:proofErr w:type="gramStart"/>
            <w:r w:rsidRPr="00167AFD">
              <w:rPr>
                <w:sz w:val="24"/>
                <w:szCs w:val="24"/>
                <w:lang w:val="en-US"/>
              </w:rPr>
              <w:t>items which</w:t>
            </w:r>
            <w:proofErr w:type="gramEnd"/>
            <w:r w:rsidRPr="00167AFD">
              <w:rPr>
                <w:sz w:val="24"/>
                <w:szCs w:val="24"/>
                <w:lang w:val="en-US"/>
              </w:rPr>
              <w:t xml:space="preserve"> he/she may choose to perform a particular action.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Any selectable item shall be readily and quickly accessible.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operational status of the menu items provided </w:t>
            </w:r>
            <w:proofErr w:type="gramStart"/>
            <w:r w:rsidRPr="00167AFD">
              <w:rPr>
                <w:sz w:val="24"/>
                <w:szCs w:val="24"/>
                <w:lang w:val="en-US"/>
              </w:rPr>
              <w:t>is clearly displayed</w:t>
            </w:r>
            <w:proofErr w:type="gramEnd"/>
            <w:r w:rsidRPr="00167AFD">
              <w:rPr>
                <w:sz w:val="24"/>
                <w:szCs w:val="24"/>
                <w:lang w:val="en-US"/>
              </w:rPr>
              <w: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current menu item selected </w:t>
            </w:r>
            <w:proofErr w:type="gramStart"/>
            <w:r w:rsidRPr="00167AFD">
              <w:rPr>
                <w:sz w:val="24"/>
                <w:szCs w:val="24"/>
                <w:lang w:val="en-US"/>
              </w:rPr>
              <w:t>is always clearly displayed</w:t>
            </w:r>
            <w:proofErr w:type="gramEnd"/>
            <w:r w:rsidRPr="00167AFD">
              <w:rPr>
                <w:sz w:val="24"/>
                <w:szCs w:val="24"/>
                <w:lang w:val="en-US"/>
              </w:rPr>
              <w: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menu item most likely to </w:t>
            </w:r>
            <w:proofErr w:type="gramStart"/>
            <w:r w:rsidRPr="00167AFD">
              <w:rPr>
                <w:sz w:val="24"/>
                <w:szCs w:val="24"/>
                <w:lang w:val="en-US"/>
              </w:rPr>
              <w:t>be selected</w:t>
            </w:r>
            <w:proofErr w:type="gramEnd"/>
            <w:r w:rsidRPr="00167AFD">
              <w:rPr>
                <w:sz w:val="24"/>
                <w:szCs w:val="24"/>
                <w:lang w:val="en-US"/>
              </w:rPr>
              <w:t>, given the context, is very easily and quickly accessible.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identity of the object that initiated the display of the menu </w:t>
            </w:r>
            <w:proofErr w:type="gramStart"/>
            <w:r w:rsidRPr="00167AFD">
              <w:rPr>
                <w:sz w:val="24"/>
                <w:szCs w:val="24"/>
                <w:lang w:val="en-US"/>
              </w:rPr>
              <w:t>is clearly displayed</w:t>
            </w:r>
            <w:proofErr w:type="gramEnd"/>
            <w:r w:rsidRPr="00167AFD">
              <w:rPr>
                <w:sz w:val="24"/>
                <w:szCs w:val="24"/>
                <w:lang w:val="en-US"/>
              </w:rPr>
              <w: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It is easy and quick to exit the menu dialog without making a selection.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status of the system </w:t>
            </w:r>
            <w:proofErr w:type="gramStart"/>
            <w:r w:rsidRPr="00167AFD">
              <w:rPr>
                <w:sz w:val="24"/>
                <w:szCs w:val="24"/>
                <w:lang w:val="en-US"/>
              </w:rPr>
              <w:t>shall always be clearly stated and displayed to the controller</w:t>
            </w:r>
            <w:proofErr w:type="gramEnd"/>
            <w:r w:rsidRPr="00167AFD">
              <w:rPr>
                <w:sz w:val="24"/>
                <w:szCs w:val="24"/>
                <w:lang w:val="en-US"/>
              </w:rPr>
              <w: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Supporting functions.</w:t>
            </w:r>
          </w:p>
        </w:tc>
        <w:tc>
          <w:tcPr>
            <w:tcW w:w="1185" w:type="pct"/>
            <w:shd w:val="clear" w:color="auto" w:fill="auto"/>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proofErr w:type="gramStart"/>
            <w:r w:rsidRPr="00167AFD">
              <w:rPr>
                <w:sz w:val="24"/>
                <w:szCs w:val="24"/>
                <w:lang w:val="en-US"/>
              </w:rPr>
              <w:t>The CWP functions may be accessed at any time by a user with access rights</w:t>
            </w:r>
            <w:proofErr w:type="gramEnd"/>
            <w:r w:rsidRPr="00167AFD">
              <w:rPr>
                <w:sz w:val="24"/>
                <w:szCs w:val="24"/>
                <w:lang w:val="en-US"/>
              </w:rPr>
              <w: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lastRenderedPageBreak/>
              <w:t xml:space="preserve">Only one access to CWP functions per identified user </w:t>
            </w:r>
            <w:proofErr w:type="gramStart"/>
            <w:r w:rsidRPr="00167AFD">
              <w:rPr>
                <w:sz w:val="24"/>
                <w:szCs w:val="24"/>
                <w:lang w:val="en-US"/>
              </w:rPr>
              <w:t>shall be allowed</w:t>
            </w:r>
            <w:proofErr w:type="gramEnd"/>
            <w:r w:rsidRPr="00167AFD">
              <w:rPr>
                <w:sz w:val="24"/>
                <w:szCs w:val="24"/>
                <w:lang w:val="en-US"/>
              </w:rPr>
              <w:t xml:space="preserve"> at a time.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authorized user </w:t>
            </w:r>
            <w:proofErr w:type="gramStart"/>
            <w:r w:rsidRPr="00167AFD">
              <w:rPr>
                <w:sz w:val="24"/>
                <w:szCs w:val="24"/>
                <w:lang w:val="en-US"/>
              </w:rPr>
              <w:t>shall be granted</w:t>
            </w:r>
            <w:proofErr w:type="gramEnd"/>
            <w:r w:rsidRPr="00167AFD">
              <w:rPr>
                <w:sz w:val="24"/>
                <w:szCs w:val="24"/>
                <w:lang w:val="en-US"/>
              </w:rPr>
              <w:t xml:space="preserve"> unambiguous and personal access to CWP functions.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Any workstation </w:t>
            </w:r>
            <w:proofErr w:type="gramStart"/>
            <w:r w:rsidRPr="00167AFD">
              <w:rPr>
                <w:sz w:val="24"/>
                <w:szCs w:val="24"/>
                <w:lang w:val="en-US"/>
              </w:rPr>
              <w:t>may be used</w:t>
            </w:r>
            <w:proofErr w:type="gramEnd"/>
            <w:r w:rsidRPr="00167AFD">
              <w:rPr>
                <w:sz w:val="24"/>
                <w:szCs w:val="24"/>
                <w:lang w:val="en-US"/>
              </w:rPr>
              <w:t xml:space="preserve"> for supervisor functions when a user is logged in with a supervisor account.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In the case of low air traffic flow, sectors </w:t>
            </w:r>
            <w:proofErr w:type="gramStart"/>
            <w:r w:rsidRPr="00167AFD">
              <w:rPr>
                <w:sz w:val="24"/>
                <w:szCs w:val="24"/>
                <w:lang w:val="en-US"/>
              </w:rPr>
              <w:t>may be combined</w:t>
            </w:r>
            <w:proofErr w:type="gramEnd"/>
            <w:r w:rsidRPr="00167AFD">
              <w:rPr>
                <w:sz w:val="24"/>
                <w:szCs w:val="24"/>
                <w:lang w:val="en-US"/>
              </w:rPr>
              <w:t xml:space="preserve"> into a single CWP.</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In the case of high air traffic flows, sectors may be distributed over several CWPs.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user may exit the CWP functions. In this case, the working environment </w:t>
            </w:r>
            <w:proofErr w:type="gramStart"/>
            <w:r w:rsidRPr="00167AFD">
              <w:rPr>
                <w:sz w:val="24"/>
                <w:szCs w:val="24"/>
                <w:lang w:val="en-US"/>
              </w:rPr>
              <w:t>shall be locked</w:t>
            </w:r>
            <w:proofErr w:type="gramEnd"/>
            <w:r w:rsidRPr="00167AFD">
              <w:rPr>
                <w:sz w:val="24"/>
                <w:szCs w:val="24"/>
                <w:lang w:val="en-US"/>
              </w:rPr>
              <w:t xml:space="preserve"> by calling the screen saver.</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Minimum meteorological information shall be displayed and available to the controller at all times and shall include (for each runway): downwind direction (touchdown point) and strength (graphical and textual information), QNH (mb), D-ATIS code, temperature and dew point.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Meteorological information shall be readily available to the controller and shall include downwind (landing point and runway end), visibility, current meteorological conditions, cloud ceiling, QNH and QFE (in mb and inches), weather forecast, RVR conditions and remarks. The information shall be displayed to the controller on request or automatically.</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Display layout functions.</w:t>
            </w:r>
          </w:p>
        </w:tc>
        <w:tc>
          <w:tcPr>
            <w:tcW w:w="1185" w:type="pct"/>
            <w:shd w:val="clear" w:color="auto" w:fill="auto"/>
          </w:tcPr>
          <w:p w:rsidR="00EE6D74" w:rsidRPr="00CB62D3" w:rsidRDefault="00A4414C"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current CWP display layout </w:t>
            </w:r>
            <w:proofErr w:type="gramStart"/>
            <w:r w:rsidRPr="00167AFD">
              <w:rPr>
                <w:sz w:val="24"/>
                <w:szCs w:val="24"/>
                <w:lang w:val="en-US"/>
              </w:rPr>
              <w:t>may be saved</w:t>
            </w:r>
            <w:proofErr w:type="gramEnd"/>
            <w:r w:rsidRPr="00167AFD">
              <w:rPr>
                <w:sz w:val="24"/>
                <w:szCs w:val="24"/>
                <w:lang w:val="en-US"/>
              </w:rPr>
              <w:t>. The stored information includes:</w:t>
            </w:r>
          </w:p>
        </w:tc>
        <w:tc>
          <w:tcPr>
            <w:tcW w:w="1185" w:type="pct"/>
          </w:tcPr>
          <w:p w:rsidR="00EE6D74" w:rsidRPr="00CB62D3" w:rsidRDefault="00A4414C"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location, size and priority of all open, including hidden, windows;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whether the window is (temporarily) collapsed into an icon or not;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panning and zooming values of all windows with this feature;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presence and location of all toolkits and tools and all settings selectable in the tools;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the</w:t>
            </w:r>
            <w:proofErr w:type="gramEnd"/>
            <w:r w:rsidRPr="00167AFD">
              <w:rPr>
                <w:sz w:val="24"/>
                <w:szCs w:val="24"/>
                <w:lang w:val="en-US"/>
              </w:rPr>
              <w:t xml:space="preserve"> screen and general window settings.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maximum number of screen settings that can be saved at any one time shall be at least </w:t>
            </w:r>
            <w:proofErr w:type="gramStart"/>
            <w:r w:rsidRPr="00167AFD">
              <w:rPr>
                <w:sz w:val="24"/>
                <w:szCs w:val="24"/>
                <w:lang w:val="en-US"/>
              </w:rPr>
              <w:t>2</w:t>
            </w:r>
            <w:proofErr w:type="gramEnd"/>
            <w:r w:rsidRPr="00167AFD">
              <w:rPr>
                <w:sz w:val="24"/>
                <w:szCs w:val="24"/>
                <w:lang w:val="en-US"/>
              </w:rPr>
              <w: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stored screen setting </w:t>
            </w:r>
            <w:proofErr w:type="gramStart"/>
            <w:r w:rsidRPr="00167AFD">
              <w:rPr>
                <w:sz w:val="24"/>
                <w:szCs w:val="24"/>
                <w:lang w:val="en-US"/>
              </w:rPr>
              <w:t>may be accessed</w:t>
            </w:r>
            <w:proofErr w:type="gramEnd"/>
            <w:r w:rsidRPr="00167AFD">
              <w:rPr>
                <w:sz w:val="24"/>
                <w:szCs w:val="24"/>
                <w:lang w:val="en-US"/>
              </w:rPr>
              <w: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default display setting </w:t>
            </w:r>
            <w:proofErr w:type="gramStart"/>
            <w:r w:rsidRPr="00167AFD">
              <w:rPr>
                <w:sz w:val="24"/>
                <w:szCs w:val="24"/>
                <w:lang w:val="en-US"/>
              </w:rPr>
              <w:t>shall be defined</w:t>
            </w:r>
            <w:proofErr w:type="gramEnd"/>
            <w:r w:rsidRPr="00167AFD">
              <w:rPr>
                <w:sz w:val="24"/>
                <w:szCs w:val="24"/>
                <w:lang w:val="en-US"/>
              </w:rPr>
              <w:t xml:space="preserve"> for each ATC workstation at the time of initiation. The default settings </w:t>
            </w:r>
            <w:proofErr w:type="gramStart"/>
            <w:r w:rsidRPr="00167AFD">
              <w:rPr>
                <w:sz w:val="24"/>
                <w:szCs w:val="24"/>
                <w:lang w:val="en-US"/>
              </w:rPr>
              <w:t>are provided</w:t>
            </w:r>
            <w:proofErr w:type="gramEnd"/>
            <w:r w:rsidRPr="00167AFD">
              <w:rPr>
                <w:sz w:val="24"/>
                <w:szCs w:val="24"/>
                <w:lang w:val="en-US"/>
              </w:rPr>
              <w:t xml:space="preserve"> at the time of initialization and the user shall select a previously saved configuration or create a new one.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It shall be possible to delete a saved display setting other than the default display setting.</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minimum and maximum scaling limits </w:t>
            </w:r>
            <w:proofErr w:type="gramStart"/>
            <w:r w:rsidRPr="00167AFD">
              <w:rPr>
                <w:sz w:val="24"/>
                <w:szCs w:val="24"/>
                <w:lang w:val="en-US"/>
              </w:rPr>
              <w:t>shall be submitted</w:t>
            </w:r>
            <w:proofErr w:type="gramEnd"/>
            <w:r w:rsidRPr="00167AFD">
              <w:rPr>
                <w:sz w:val="24"/>
                <w:szCs w:val="24"/>
                <w:lang w:val="en-US"/>
              </w:rPr>
              <w:t xml:space="preserve"> to the Purchaser for approval four (4) months after the signing of the contract.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lastRenderedPageBreak/>
              <w:t xml:space="preserve">The controller </w:t>
            </w:r>
            <w:proofErr w:type="gramStart"/>
            <w:r w:rsidRPr="00167AFD">
              <w:rPr>
                <w:sz w:val="24"/>
                <w:szCs w:val="24"/>
                <w:lang w:val="en-US"/>
              </w:rPr>
              <w:t>shall be provided</w:t>
            </w:r>
            <w:proofErr w:type="gramEnd"/>
            <w:r w:rsidRPr="00167AFD">
              <w:rPr>
                <w:sz w:val="24"/>
                <w:szCs w:val="24"/>
                <w:lang w:val="en-US"/>
              </w:rPr>
              <w:t xml:space="preserve"> with a composite display that can be scaled up to airport size and down to APP/route size.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controller may change the boundaries of the situational display (APP or ground display).</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minimum and maximum scaling values, if any, </w:t>
            </w:r>
            <w:proofErr w:type="gramStart"/>
            <w:r w:rsidRPr="00167AFD">
              <w:rPr>
                <w:sz w:val="24"/>
                <w:szCs w:val="24"/>
                <w:lang w:val="en-US"/>
              </w:rPr>
              <w:t>shall be clearly indicated</w:t>
            </w:r>
            <w:proofErr w:type="gramEnd"/>
            <w:r w:rsidRPr="00167AFD">
              <w:rPr>
                <w:sz w:val="24"/>
                <w:szCs w:val="24"/>
                <w:lang w:val="en-US"/>
              </w:rPr>
              <w: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situational display </w:t>
            </w:r>
            <w:proofErr w:type="gramStart"/>
            <w:r w:rsidRPr="00167AFD">
              <w:rPr>
                <w:sz w:val="24"/>
                <w:szCs w:val="24"/>
                <w:lang w:val="en-US"/>
              </w:rPr>
              <w:t>may be centred</w:t>
            </w:r>
            <w:proofErr w:type="gramEnd"/>
            <w:r w:rsidRPr="00167AFD">
              <w:rPr>
                <w:sz w:val="24"/>
                <w:szCs w:val="24"/>
                <w:lang w:val="en-US"/>
              </w:rPr>
              <w:t xml:space="preserve"> at any point selected by the controller.</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Access (APP) tactical controller workstation.</w:t>
            </w:r>
          </w:p>
        </w:tc>
        <w:tc>
          <w:tcPr>
            <w:tcW w:w="1185" w:type="pct"/>
            <w:shd w:val="clear" w:color="auto" w:fill="auto"/>
          </w:tcPr>
          <w:p w:rsidR="00EE6D74" w:rsidRPr="00CB62D3" w:rsidRDefault="00A4414C"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auto"/>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A tactical controller shall be responsible for the flight management of the aircraft assigned to his/her position, and may be responsible for one or more sectors in the FDRG, depending on the existing sector division. His sector(s) may be geographical or functional.</w:t>
            </w:r>
          </w:p>
        </w:tc>
        <w:tc>
          <w:tcPr>
            <w:tcW w:w="1185" w:type="pct"/>
            <w:shd w:val="clear" w:color="auto" w:fill="auto"/>
          </w:tcPr>
          <w:p w:rsidR="00EE6D74" w:rsidRPr="00CB62D3" w:rsidRDefault="00A4414C"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A tactical controller may:</w:t>
            </w:r>
          </w:p>
        </w:tc>
        <w:tc>
          <w:tcPr>
            <w:tcW w:w="1185" w:type="pct"/>
          </w:tcPr>
          <w:p w:rsidR="00EE6D74" w:rsidRPr="00CB62D3" w:rsidRDefault="00A4414C"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manage flights within his sector(s);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identify all flights within his sector(s);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coordinate flights entering and leaving the sector with the other responsible air traffic controllers concerned;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provide</w:t>
            </w:r>
            <w:proofErr w:type="gramEnd"/>
            <w:r w:rsidRPr="00167AFD">
              <w:rPr>
                <w:sz w:val="24"/>
                <w:szCs w:val="24"/>
                <w:lang w:val="en-US"/>
              </w:rPr>
              <w:t xml:space="preserve"> information, ATC services, flight information and alerting services.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Ensure the ability to:</w:t>
            </w:r>
          </w:p>
        </w:tc>
        <w:tc>
          <w:tcPr>
            <w:tcW w:w="1185" w:type="pct"/>
          </w:tcPr>
          <w:p w:rsidR="00EE6D74" w:rsidRPr="00CB62D3" w:rsidRDefault="00A4414C"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change the size of the air traffic situation (at)display by scaling up/down;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save the selected scale;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return to the default zoom size by pressing a button;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return</w:t>
            </w:r>
            <w:proofErr w:type="gramEnd"/>
            <w:r w:rsidRPr="00167AFD">
              <w:rPr>
                <w:sz w:val="24"/>
                <w:szCs w:val="24"/>
                <w:lang w:val="en-US"/>
              </w:rPr>
              <w:t xml:space="preserve"> to the centre of the display area by pressing one button.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geographical coordinates of the screen cursor </w:t>
            </w:r>
            <w:proofErr w:type="gramStart"/>
            <w:r w:rsidRPr="00167AFD">
              <w:rPr>
                <w:sz w:val="24"/>
                <w:szCs w:val="24"/>
                <w:lang w:val="en-US"/>
              </w:rPr>
              <w:t>are displayed</w:t>
            </w:r>
            <w:proofErr w:type="gramEnd"/>
            <w:r w:rsidRPr="00167AFD">
              <w:rPr>
                <w:sz w:val="24"/>
                <w:szCs w:val="24"/>
                <w:lang w:val="en-US"/>
              </w:rPr>
              <w:t xml:space="preserve"> on the screen.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It is possible to open and work in the SFPL window in all workplaces.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extracted (derived) METAR QNH and QFE </w:t>
            </w:r>
            <w:proofErr w:type="gramStart"/>
            <w:r w:rsidRPr="00167AFD">
              <w:rPr>
                <w:sz w:val="24"/>
                <w:szCs w:val="24"/>
                <w:lang w:val="en-US"/>
              </w:rPr>
              <w:t>are displayed</w:t>
            </w:r>
            <w:proofErr w:type="gramEnd"/>
            <w:r w:rsidRPr="00167AFD">
              <w:rPr>
                <w:sz w:val="24"/>
                <w:szCs w:val="24"/>
                <w:lang w:val="en-US"/>
              </w:rPr>
              <w:t xml:space="preserve"> on the screen.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w:t>
            </w:r>
            <w:proofErr w:type="gramStart"/>
            <w:r w:rsidRPr="00167AFD">
              <w:rPr>
                <w:sz w:val="24"/>
                <w:szCs w:val="24"/>
                <w:lang w:val="en-US"/>
              </w:rPr>
              <w:t>QNH may be manually changed by the controller</w:t>
            </w:r>
            <w:proofErr w:type="gramEnd"/>
            <w:r w:rsidRPr="00167AFD">
              <w:rPr>
                <w:sz w:val="24"/>
                <w:szCs w:val="24"/>
                <w:lang w:val="en-US"/>
              </w:rPr>
              <w: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system shall indicate that the QNH </w:t>
            </w:r>
            <w:proofErr w:type="gramStart"/>
            <w:r w:rsidRPr="00167AFD">
              <w:rPr>
                <w:sz w:val="24"/>
                <w:szCs w:val="24"/>
                <w:lang w:val="en-US"/>
              </w:rPr>
              <w:t>has been manually changed</w:t>
            </w:r>
            <w:proofErr w:type="gramEnd"/>
            <w:r w:rsidRPr="00167AFD">
              <w:rPr>
                <w:sz w:val="24"/>
                <w:szCs w:val="24"/>
                <w:lang w:val="en-US"/>
              </w:rPr>
              <w: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controller's quick access tools for individual HMI setup shall include:</w:t>
            </w:r>
          </w:p>
        </w:tc>
        <w:tc>
          <w:tcPr>
            <w:tcW w:w="1185" w:type="pct"/>
          </w:tcPr>
          <w:p w:rsidR="00EE6D74" w:rsidRPr="00CB62D3" w:rsidRDefault="00A4414C"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map centring;</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three label font sizes;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vector function;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continuous boundary (range) change plus operator-selected predefined boundaries;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map library;</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label location;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display</w:t>
            </w:r>
            <w:proofErr w:type="gramEnd"/>
            <w:r w:rsidRPr="00167AFD">
              <w:rPr>
                <w:sz w:val="24"/>
                <w:szCs w:val="24"/>
                <w:lang w:val="en-US"/>
              </w:rPr>
              <w:t xml:space="preserve"> of meteorological information.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lastRenderedPageBreak/>
              <w:t xml:space="preserve">The runway in use </w:t>
            </w:r>
            <w:proofErr w:type="gramStart"/>
            <w:r w:rsidRPr="00167AFD">
              <w:rPr>
                <w:sz w:val="24"/>
                <w:szCs w:val="24"/>
                <w:lang w:val="en-US"/>
              </w:rPr>
              <w:t>shall be shown</w:t>
            </w:r>
            <w:proofErr w:type="gramEnd"/>
            <w:r w:rsidRPr="00167AFD">
              <w:rPr>
                <w:sz w:val="24"/>
                <w:szCs w:val="24"/>
                <w:lang w:val="en-US"/>
              </w:rPr>
              <w:t xml:space="preserve"> on the display.</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controller may manually change the runway in use.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controller may select which chart elements </w:t>
            </w:r>
            <w:proofErr w:type="gramStart"/>
            <w:r w:rsidRPr="00167AFD">
              <w:rPr>
                <w:sz w:val="24"/>
                <w:szCs w:val="24"/>
                <w:lang w:val="en-US"/>
              </w:rPr>
              <w:t>will be displayed</w:t>
            </w:r>
            <w:proofErr w:type="gramEnd"/>
            <w:r w:rsidRPr="00167AFD">
              <w:rPr>
                <w:sz w:val="24"/>
                <w:szCs w:val="24"/>
                <w:lang w:val="en-US"/>
              </w:rPr>
              <w:t xml:space="preserve"> on the screen.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Meteorological phenomena </w:t>
            </w:r>
            <w:proofErr w:type="gramStart"/>
            <w:r w:rsidRPr="00167AFD">
              <w:rPr>
                <w:sz w:val="24"/>
                <w:szCs w:val="24"/>
                <w:lang w:val="en-US"/>
              </w:rPr>
              <w:t>are displayed</w:t>
            </w:r>
            <w:proofErr w:type="gramEnd"/>
            <w:r w:rsidRPr="00167AFD">
              <w:rPr>
                <w:sz w:val="24"/>
                <w:szCs w:val="24"/>
                <w:lang w:val="en-US"/>
              </w:rPr>
              <w:t xml:space="preserve"> on the screen from Asterix cat 008 data.</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It is possible to create an SSR code filter using two and four digits.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A flight level filter </w:t>
            </w:r>
            <w:proofErr w:type="gramStart"/>
            <w:r w:rsidRPr="00167AFD">
              <w:rPr>
                <w:sz w:val="24"/>
                <w:szCs w:val="24"/>
                <w:lang w:val="en-US"/>
              </w:rPr>
              <w:t>can be created</w:t>
            </w:r>
            <w:proofErr w:type="gramEnd"/>
            <w:r w:rsidRPr="00167AFD">
              <w:rPr>
                <w:sz w:val="24"/>
                <w:szCs w:val="24"/>
                <w:lang w:val="en-US"/>
              </w:rPr>
              <w: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It is possible to enable/disable the velocity vector and select the length of the velocity vector:</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from</w:t>
            </w:r>
            <w:proofErr w:type="gramEnd"/>
            <w:r w:rsidRPr="00167AFD">
              <w:rPr>
                <w:sz w:val="24"/>
                <w:szCs w:val="24"/>
                <w:lang w:val="en-US"/>
              </w:rPr>
              <w:t xml:space="preserve"> one (1) to five (5) minutes in one minute increments.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It is possible to enable/disable the display of the history of a tag and to select the length of the history of the tag: from one to at least ten previous (past/historical) tags in </w:t>
            </w:r>
            <w:proofErr w:type="gramStart"/>
            <w:r w:rsidRPr="00167AFD">
              <w:rPr>
                <w:sz w:val="24"/>
                <w:szCs w:val="24"/>
                <w:lang w:val="en-US"/>
              </w:rPr>
              <w:t>one tag</w:t>
            </w:r>
            <w:proofErr w:type="gramEnd"/>
            <w:r w:rsidRPr="00167AFD">
              <w:rPr>
                <w:sz w:val="24"/>
                <w:szCs w:val="24"/>
                <w:lang w:val="en-US"/>
              </w:rPr>
              <w:t xml:space="preserve"> increments.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controller may plot at least the following graphical elements:</w:t>
            </w:r>
          </w:p>
        </w:tc>
        <w:tc>
          <w:tcPr>
            <w:tcW w:w="1185" w:type="pct"/>
          </w:tcPr>
          <w:p w:rsidR="00EE6D74" w:rsidRPr="00CB62D3" w:rsidRDefault="00A4414C"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section;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a polygon;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a circle;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an</w:t>
            </w:r>
            <w:proofErr w:type="gramEnd"/>
            <w:r w:rsidRPr="00167AFD">
              <w:rPr>
                <w:sz w:val="24"/>
                <w:szCs w:val="24"/>
                <w:lang w:val="en-US"/>
              </w:rPr>
              <w:t xml:space="preserve"> arc.</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controller may select: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a graphic symbol;</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colour of the graphic element;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the</w:t>
            </w:r>
            <w:proofErr w:type="gramEnd"/>
            <w:r w:rsidRPr="00167AFD">
              <w:rPr>
                <w:sz w:val="24"/>
                <w:szCs w:val="24"/>
                <w:lang w:val="en-US"/>
              </w:rPr>
              <w:t xml:space="preserve"> type and colour of the font.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controller may measure the distance between:</w:t>
            </w:r>
          </w:p>
        </w:tc>
        <w:tc>
          <w:tcPr>
            <w:tcW w:w="1185" w:type="pct"/>
          </w:tcPr>
          <w:p w:rsidR="00EE6D74" w:rsidRPr="00CB62D3" w:rsidRDefault="00A4414C"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two geographical points with the indication of the bearing;</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a mark and a geographical point with an ash and time indication;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two</w:t>
            </w:r>
            <w:proofErr w:type="gramEnd"/>
            <w:r w:rsidRPr="00167AFD">
              <w:rPr>
                <w:sz w:val="24"/>
                <w:szCs w:val="24"/>
                <w:lang w:val="en-US"/>
              </w:rPr>
              <w:t xml:space="preserve"> marks with an ash bearing.</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controller may enter free text local messages and place them in the appropriate position on the display.</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An approach controller may send and receive OLDI, AMHS (AFTN) messages to and from adjacent centres.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controller </w:t>
            </w:r>
            <w:proofErr w:type="gramStart"/>
            <w:r w:rsidRPr="00167AFD">
              <w:rPr>
                <w:sz w:val="24"/>
                <w:szCs w:val="24"/>
                <w:lang w:val="en-US"/>
              </w:rPr>
              <w:t>shall be provided</w:t>
            </w:r>
            <w:proofErr w:type="gramEnd"/>
            <w:r w:rsidRPr="00167AFD">
              <w:rPr>
                <w:sz w:val="24"/>
                <w:szCs w:val="24"/>
                <w:lang w:val="en-US"/>
              </w:rPr>
              <w:t xml:space="preserve"> with D-ATIS information on the workstation display (running line or static text).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Tower (TWR) controller's workplace.</w:t>
            </w:r>
          </w:p>
        </w:tc>
        <w:tc>
          <w:tcPr>
            <w:tcW w:w="1185" w:type="pct"/>
            <w:shd w:val="clear" w:color="auto" w:fill="auto"/>
          </w:tcPr>
          <w:p w:rsidR="00EE6D74" w:rsidRPr="00CB62D3" w:rsidRDefault="00A4414C"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Functions of a TWR controller:</w:t>
            </w:r>
          </w:p>
        </w:tc>
        <w:tc>
          <w:tcPr>
            <w:tcW w:w="1185" w:type="pct"/>
          </w:tcPr>
          <w:p w:rsidR="00EE6D74" w:rsidRPr="00CB62D3" w:rsidRDefault="00A4414C"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ground (GND) control;</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runway (RWY) control;</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clearance</w:t>
            </w:r>
            <w:proofErr w:type="gramEnd"/>
            <w:r w:rsidRPr="00167AFD">
              <w:rPr>
                <w:sz w:val="24"/>
                <w:szCs w:val="24"/>
                <w:lang w:val="en-US"/>
              </w:rPr>
              <w:t xml:space="preserve"> (CLD).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lastRenderedPageBreak/>
              <w:t>It shall be possible to combine and split these functions across two sets of TWRs.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It shall be possible to combine these three functions in a single TWR workstation suite.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TWR controller shall have technical functions such as situation data display, flight data display and aerodrome ground traffic data display.</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Situation data display and </w:t>
            </w:r>
            <w:proofErr w:type="gramStart"/>
            <w:r w:rsidRPr="00167AFD">
              <w:rPr>
                <w:sz w:val="24"/>
                <w:szCs w:val="24"/>
                <w:lang w:val="en-US"/>
              </w:rPr>
              <w:t>aerodrome ground traffic display</w:t>
            </w:r>
            <w:proofErr w:type="gramEnd"/>
            <w:r w:rsidRPr="00167AFD">
              <w:rPr>
                <w:sz w:val="24"/>
                <w:szCs w:val="24"/>
                <w:lang w:val="en-US"/>
              </w:rPr>
              <w:t xml:space="preserve"> shall show the traffic in the airspace and on the aerodrome, including mobile traffic.</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Ground control shall include the functions available through the EFS:</w:t>
            </w:r>
          </w:p>
        </w:tc>
        <w:tc>
          <w:tcPr>
            <w:tcW w:w="1185" w:type="pct"/>
          </w:tcPr>
          <w:p w:rsidR="00EE6D74" w:rsidRPr="00CB62D3" w:rsidRDefault="00A4414C"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display</w:t>
            </w:r>
            <w:proofErr w:type="gramEnd"/>
            <w:r w:rsidRPr="00167AFD">
              <w:rPr>
                <w:sz w:val="24"/>
                <w:szCs w:val="24"/>
                <w:lang w:val="en-US"/>
              </w:rPr>
              <w:t xml:space="preserve"> of pending departures. Pending departures shall be added to the pending departures list segment according to the time parameter set in the adaptation database;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display</w:t>
            </w:r>
            <w:proofErr w:type="gramEnd"/>
            <w:r w:rsidRPr="00167AFD">
              <w:rPr>
                <w:sz w:val="24"/>
                <w:szCs w:val="24"/>
                <w:lang w:val="en-US"/>
              </w:rPr>
              <w:t xml:space="preserve"> of the start of flight (engine start). The launch segment shall be opened when there is at least one flight in the pending departure list;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display</w:t>
            </w:r>
            <w:proofErr w:type="gramEnd"/>
            <w:r w:rsidRPr="00167AFD">
              <w:rPr>
                <w:sz w:val="24"/>
                <w:szCs w:val="24"/>
                <w:lang w:val="en-US"/>
              </w:rPr>
              <w:t xml:space="preserve"> of tail-forward thrust. This segment shall be opened when at least one flight is on the pending departure or engine start list;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display</w:t>
            </w:r>
            <w:proofErr w:type="gramEnd"/>
            <w:r w:rsidRPr="00167AFD">
              <w:rPr>
                <w:sz w:val="24"/>
                <w:szCs w:val="24"/>
                <w:lang w:val="en-US"/>
              </w:rPr>
              <w:t xml:space="preserve"> of (de)taxiing from a parking area. This segment shall be opened when at least one flight is displayed in the launch or tail-ahead segment;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display</w:t>
            </w:r>
            <w:proofErr w:type="gramEnd"/>
            <w:r w:rsidRPr="00167AFD">
              <w:rPr>
                <w:sz w:val="24"/>
                <w:szCs w:val="24"/>
                <w:lang w:val="en-US"/>
              </w:rPr>
              <w:t xml:space="preserve"> of pending arrivals. The Pending Arrivals segment shall be opened when the RWY controller has assumed responsibility for at least one flight for which the GND controller is the GND operator's first flight-related function;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the</w:t>
            </w:r>
            <w:proofErr w:type="gramEnd"/>
            <w:r w:rsidRPr="00167AFD">
              <w:rPr>
                <w:sz w:val="24"/>
                <w:szCs w:val="24"/>
                <w:lang w:val="en-US"/>
              </w:rPr>
              <w:t xml:space="preserve"> display of arrivals for which responsibility has been accepted (GND function), which depart from the RWY to the parking area. "The taxi in segment (GND function of the controller) shall be opened when at least one departure is displayed in the pending arrivals segment (GND function);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A4414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display of departures for which responsibility has been assumed (GND function) which have been transferred to the RWY controller 'The Transfer to RWY' segment (GND function of the controller) shall be opened when at least one arrival flight is displayed in the departure segment (GND function);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system shall display:</w:t>
            </w:r>
          </w:p>
        </w:tc>
        <w:tc>
          <w:tcPr>
            <w:tcW w:w="1185" w:type="pct"/>
          </w:tcPr>
          <w:p w:rsidR="00EE6D74" w:rsidRPr="00CB62D3" w:rsidRDefault="002476BB"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2476BB">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ground traffic: aircraft and vehicles on the airport ground;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2476BB">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aircraft airborne over the maneuvering area;</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2476BB">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proofErr w:type="gramStart"/>
            <w:r w:rsidRPr="00167AFD">
              <w:rPr>
                <w:sz w:val="24"/>
                <w:szCs w:val="24"/>
                <w:lang w:val="en-US"/>
              </w:rPr>
              <w:t>landing</w:t>
            </w:r>
            <w:proofErr w:type="gramEnd"/>
            <w:r w:rsidRPr="00167AFD">
              <w:rPr>
                <w:sz w:val="24"/>
                <w:szCs w:val="24"/>
                <w:lang w:val="en-US"/>
              </w:rPr>
              <w:t xml:space="preserve"> and departing aircraft.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technical functions of a RWY controller include:</w:t>
            </w:r>
          </w:p>
        </w:tc>
        <w:tc>
          <w:tcPr>
            <w:tcW w:w="1185" w:type="pct"/>
          </w:tcPr>
          <w:p w:rsidR="00EE6D74" w:rsidRPr="00CB62D3" w:rsidRDefault="002476BB"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451FF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display</w:t>
            </w:r>
            <w:proofErr w:type="gramEnd"/>
            <w:r w:rsidRPr="00167AFD">
              <w:rPr>
                <w:sz w:val="24"/>
                <w:szCs w:val="24"/>
                <w:lang w:val="en-US"/>
              </w:rPr>
              <w:t xml:space="preserve"> of pending departures. The pending departures segment (RWY controller function) shall be opened when a departure planned to depart from a controlled RWY has been cleared for a tail-forward or (first) taxi clearance;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451FF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lastRenderedPageBreak/>
              <w:t>display</w:t>
            </w:r>
            <w:proofErr w:type="gramEnd"/>
            <w:r w:rsidRPr="00167AFD">
              <w:rPr>
                <w:sz w:val="24"/>
                <w:szCs w:val="24"/>
                <w:lang w:val="en-US"/>
              </w:rPr>
              <w:t xml:space="preserve"> of pending departures assumed by the controller of the RWY; display of vehicles for which responsibility will be assumed, or has been assumed, by controllers. The waiting point segment (RWY controller function) shall be opened when the RWY controller has assumed responsibility for a departure;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451FF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display</w:t>
            </w:r>
            <w:proofErr w:type="gramEnd"/>
            <w:r w:rsidRPr="00167AFD">
              <w:rPr>
                <w:sz w:val="24"/>
                <w:szCs w:val="24"/>
                <w:lang w:val="en-US"/>
              </w:rPr>
              <w:t xml:space="preserve"> of pending arrivals (related to the arrival RWY). The Pending Arrivals segment (RWY controller role) shall be opened when at least one flight is less than 'n' minutes from ELDT or if the RWY controller has instructed a Go-Around. 'n' is a local parameter; its default value is 20 minutes;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451FF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display</w:t>
            </w:r>
            <w:proofErr w:type="gramEnd"/>
            <w:r w:rsidRPr="00167AFD">
              <w:rPr>
                <w:sz w:val="24"/>
                <w:szCs w:val="24"/>
                <w:lang w:val="en-US"/>
              </w:rPr>
              <w:t xml:space="preserve"> of flights on final approach. This segment (RWY controller function) shall be opened when at least one flight is displayed on the RWY holding segment or on the RWY final approach segment, or if the controller has instructed a circle;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451FF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the</w:t>
            </w:r>
            <w:proofErr w:type="gramEnd"/>
            <w:r w:rsidRPr="00167AFD">
              <w:rPr>
                <w:sz w:val="24"/>
                <w:szCs w:val="24"/>
                <w:lang w:val="en-US"/>
              </w:rPr>
              <w:t xml:space="preserve"> display of runways in use and of flights about to use the runway (RWY). The RWY segment (RWY controller function) shall be opened when at least one flight is displayed on the RWY final approach segment or the RWY controller has instructed the RWY controller to fly in circles (arrivals)); or when at least one flight is displayed on the pending departure segment; or when the aircraft is making a conveyor landing;</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451FF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the</w:t>
            </w:r>
            <w:proofErr w:type="gramEnd"/>
            <w:r w:rsidRPr="00167AFD">
              <w:rPr>
                <w:sz w:val="24"/>
                <w:szCs w:val="24"/>
                <w:lang w:val="en-US"/>
              </w:rPr>
              <w:t xml:space="preserve"> display of arriving/landed aircraft to be handed over to the GND controller. The RWY Taxi-In section (RWY controller function) shall be opened when at least one arrival is displayed in the RWY segment (RWY controller function), at the top or bottom of the RWY divider;</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451FF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display</w:t>
            </w:r>
            <w:proofErr w:type="gramEnd"/>
            <w:r w:rsidRPr="00167AFD">
              <w:rPr>
                <w:sz w:val="24"/>
                <w:szCs w:val="24"/>
                <w:lang w:val="en-US"/>
              </w:rPr>
              <w:t xml:space="preserve"> of departed flights in the airspace. The RWY segment (RWY controller function) shall be opened when at least one flight is displayed on the RWY segment or in a circling flight;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display</w:t>
            </w:r>
            <w:proofErr w:type="gramEnd"/>
            <w:r w:rsidRPr="00167AFD">
              <w:rPr>
                <w:sz w:val="24"/>
                <w:szCs w:val="24"/>
                <w:lang w:val="en-US"/>
              </w:rPr>
              <w:t xml:space="preserve"> of departures.</w:t>
            </w:r>
          </w:p>
        </w:tc>
        <w:tc>
          <w:tcPr>
            <w:tcW w:w="1185" w:type="pct"/>
          </w:tcPr>
          <w:p w:rsidR="00EE6D74" w:rsidRPr="00CB62D3" w:rsidRDefault="00451FF4"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451FF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technical functions of a CLD controller shall include: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451FF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the</w:t>
            </w:r>
            <w:proofErr w:type="gramEnd"/>
            <w:r w:rsidRPr="00167AFD">
              <w:rPr>
                <w:sz w:val="24"/>
                <w:szCs w:val="24"/>
                <w:lang w:val="en-US"/>
              </w:rPr>
              <w:t xml:space="preserve"> CLD Pending DEP segment shall be opened when at least one flight is within 5 minutes of EOBT. This time is configurable in the dataset between 5 and 60 minutes;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451FF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display</w:t>
            </w:r>
            <w:proofErr w:type="gramEnd"/>
            <w:r w:rsidRPr="00167AFD">
              <w:rPr>
                <w:sz w:val="24"/>
                <w:szCs w:val="24"/>
                <w:lang w:val="en-US"/>
              </w:rPr>
              <w:t xml:space="preserve"> of departing flights. The segment of flights awaiting clearance to depart (CLD) shall be opened when at least one flight is displayed in the CLD waiting segment;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451FF4">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display</w:t>
            </w:r>
            <w:proofErr w:type="gramEnd"/>
            <w:r w:rsidRPr="00167AFD">
              <w:rPr>
                <w:sz w:val="24"/>
                <w:szCs w:val="24"/>
                <w:lang w:val="en-US"/>
              </w:rPr>
              <w:t xml:space="preserve"> of departing flights. The GND engine start segment </w:t>
            </w:r>
            <w:proofErr w:type="gramStart"/>
            <w:r w:rsidRPr="00167AFD">
              <w:rPr>
                <w:sz w:val="24"/>
                <w:szCs w:val="24"/>
                <w:lang w:val="en-US"/>
              </w:rPr>
              <w:t>shall be opened</w:t>
            </w:r>
            <w:proofErr w:type="gramEnd"/>
            <w:r w:rsidRPr="00167AFD">
              <w:rPr>
                <w:sz w:val="24"/>
                <w:szCs w:val="24"/>
                <w:lang w:val="en-US"/>
              </w:rPr>
              <w:t xml:space="preserve"> when at least one flight is displayed on the active segment of the CLD. The GND controller has assumed responsibility for the displayed flights.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451FF4">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It shall be possible to configure the GND, CLD and RWY functions at one or two workstations.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lastRenderedPageBreak/>
              <w:t>The flight director shall be provided with tools such as:</w:t>
            </w:r>
          </w:p>
        </w:tc>
        <w:tc>
          <w:tcPr>
            <w:tcW w:w="1185" w:type="pct"/>
          </w:tcPr>
          <w:p w:rsidR="00EE6D74" w:rsidRPr="00CB62D3" w:rsidRDefault="00451FF4"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a map selection tool ('MAP' button);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a zoom tool ('ZOOM' button);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a label overlay control tool ('OVERLAP' button);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a filtering tool ('HEIGHT' button);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distance and ash tool ('R&amp;B' button);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label configuration tool ('LABEL' button);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the</w:t>
            </w:r>
            <w:proofErr w:type="gramEnd"/>
            <w:r w:rsidRPr="00167AFD">
              <w:rPr>
                <w:sz w:val="24"/>
                <w:szCs w:val="24"/>
                <w:lang w:val="en-US"/>
              </w:rPr>
              <w:t xml:space="preserve"> geographical coordinates of the screen cursor are displayed on the screen.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Tower/airfield airspace shall provide airport definition data including taxiways, runways and ground description points defining holding points.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Traffic (flights) shall be clearly indicated to the controller:</w:t>
            </w:r>
          </w:p>
        </w:tc>
        <w:tc>
          <w:tcPr>
            <w:tcW w:w="1185" w:type="pct"/>
          </w:tcPr>
          <w:p w:rsidR="00EE6D74" w:rsidRPr="00CB62D3" w:rsidRDefault="00C935EB"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is within his/her area of responsibility;</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is under his/her responsibility;</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leaves</w:t>
            </w:r>
            <w:proofErr w:type="gramEnd"/>
            <w:r w:rsidRPr="00167AFD">
              <w:rPr>
                <w:sz w:val="24"/>
                <w:szCs w:val="24"/>
                <w:lang w:val="en-US"/>
              </w:rPr>
              <w:t xml:space="preserve"> his/her area of responsibility.</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Static entities:</w:t>
            </w:r>
          </w:p>
        </w:tc>
        <w:tc>
          <w:tcPr>
            <w:tcW w:w="1185" w:type="pct"/>
          </w:tcPr>
          <w:p w:rsidR="00EE6D74" w:rsidRPr="00CB62D3" w:rsidRDefault="00C935EB"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taxiways;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runways;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runway access/egress;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apron;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holding points;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secure areas;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buildings;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STOP line;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obstacles;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manoeuvring schemes;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gates</w:t>
            </w:r>
            <w:proofErr w:type="gramEnd"/>
            <w:r w:rsidRPr="00167AFD">
              <w:rPr>
                <w:sz w:val="24"/>
                <w:szCs w:val="24"/>
                <w:lang w:val="en-US"/>
              </w:rPr>
              <w: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Arrival data shall be displayed at the tower flight control workstation in the time parameter (specific time) up to the Estimated Landing Time (ELDT). The time parameter is configurable.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departure data element </w:t>
            </w:r>
            <w:proofErr w:type="gramStart"/>
            <w:r w:rsidRPr="00167AFD">
              <w:rPr>
                <w:sz w:val="24"/>
                <w:szCs w:val="24"/>
                <w:lang w:val="en-US"/>
              </w:rPr>
              <w:t>shall be displayed on the tower ATC workstation at a time parameter (specific parameter) up to the estimated or planned pad pull time (EOBT/TOBT) or based on an identified controller action/authorisation for that flight</w:t>
            </w:r>
            <w:proofErr w:type="gramEnd"/>
            <w:r w:rsidRPr="00167AFD">
              <w:rPr>
                <w:sz w:val="24"/>
                <w:szCs w:val="24"/>
                <w:lang w:val="en-US"/>
              </w:rPr>
              <w:t>. The time parameter is configurable.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controller </w:t>
            </w:r>
            <w:proofErr w:type="gramStart"/>
            <w:r w:rsidRPr="00167AFD">
              <w:rPr>
                <w:sz w:val="24"/>
                <w:szCs w:val="24"/>
                <w:lang w:val="en-US"/>
              </w:rPr>
              <w:t>shall be provided</w:t>
            </w:r>
            <w:proofErr w:type="gramEnd"/>
            <w:r w:rsidRPr="00167AFD">
              <w:rPr>
                <w:sz w:val="24"/>
                <w:szCs w:val="24"/>
                <w:lang w:val="en-US"/>
              </w:rPr>
              <w:t xml:space="preserve"> with the means to enter runway occupancy and to display a message if the runway is marked as occupied.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flight director is equipped with three timers.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controller </w:t>
            </w:r>
            <w:proofErr w:type="gramStart"/>
            <w:r w:rsidRPr="00167AFD">
              <w:rPr>
                <w:sz w:val="24"/>
                <w:szCs w:val="24"/>
                <w:lang w:val="en-US"/>
              </w:rPr>
              <w:t>shall be provided</w:t>
            </w:r>
            <w:proofErr w:type="gramEnd"/>
            <w:r w:rsidRPr="00167AFD">
              <w:rPr>
                <w:sz w:val="24"/>
                <w:szCs w:val="24"/>
                <w:lang w:val="en-US"/>
              </w:rPr>
              <w:t xml:space="preserve"> with D-ATIS information on the workstation display (running line or static text).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lastRenderedPageBreak/>
              <w:t>Tower Control (TWR) Shift Supervisor/Reserve position.</w:t>
            </w:r>
          </w:p>
        </w:tc>
        <w:tc>
          <w:tcPr>
            <w:tcW w:w="1185" w:type="pct"/>
            <w:shd w:val="clear" w:color="auto" w:fill="auto"/>
          </w:tcPr>
          <w:p w:rsidR="00EE6D74" w:rsidRPr="00CB62D3" w:rsidRDefault="00C935EB"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TWR Shift Superintendent's workstation shall be capable of:</w:t>
            </w:r>
          </w:p>
        </w:tc>
        <w:tc>
          <w:tcPr>
            <w:tcW w:w="1185" w:type="pct"/>
          </w:tcPr>
          <w:p w:rsidR="00EE6D74" w:rsidRPr="00CB62D3" w:rsidRDefault="00C935EB"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change the size of the air traffic situation display by zooming in/out;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save the selected scale;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revert to the default scale size by pressing a button;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return</w:t>
            </w:r>
            <w:proofErr w:type="gramEnd"/>
            <w:r w:rsidRPr="00167AFD">
              <w:rPr>
                <w:sz w:val="24"/>
                <w:szCs w:val="24"/>
                <w:lang w:val="en-US"/>
              </w:rPr>
              <w:t xml:space="preserve"> to the center of the display area by pressing one button.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Geographical coordinates of the on-screen cursor in WGS84 are displayed on the screen.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SFPL window </w:t>
            </w:r>
            <w:proofErr w:type="gramStart"/>
            <w:r w:rsidRPr="00167AFD">
              <w:rPr>
                <w:sz w:val="24"/>
                <w:szCs w:val="24"/>
                <w:lang w:val="en-US"/>
              </w:rPr>
              <w:t>can be opened</w:t>
            </w:r>
            <w:proofErr w:type="gramEnd"/>
            <w:r w:rsidRPr="00167AFD">
              <w:rPr>
                <w:sz w:val="24"/>
                <w:szCs w:val="24"/>
                <w:lang w:val="en-US"/>
              </w:rPr>
              <w: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TWR Shift Supervisor's quick access tools for individual HMI setup include:</w:t>
            </w:r>
          </w:p>
        </w:tc>
        <w:tc>
          <w:tcPr>
            <w:tcW w:w="1185" w:type="pct"/>
          </w:tcPr>
          <w:p w:rsidR="00EE6D74" w:rsidRPr="00CB62D3" w:rsidRDefault="00C935EB"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map centering, adjustable by scroll button on the mouse and/or touch gesture on the touch screen;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at least three label font sizes;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a vector function;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continuous boundary (distance) change plus operator-selected predefined boundaries;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map library;</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aircraft database;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label location;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display</w:t>
            </w:r>
            <w:proofErr w:type="gramEnd"/>
            <w:r w:rsidRPr="00167AFD">
              <w:rPr>
                <w:sz w:val="24"/>
                <w:szCs w:val="24"/>
                <w:lang w:val="en-US"/>
              </w:rPr>
              <w:t xml:space="preserve"> of meteorological information.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current used runways </w:t>
            </w:r>
            <w:proofErr w:type="gramStart"/>
            <w:r w:rsidRPr="00167AFD">
              <w:rPr>
                <w:sz w:val="24"/>
                <w:szCs w:val="24"/>
                <w:lang w:val="en-US"/>
              </w:rPr>
              <w:t>shall be displayed</w:t>
            </w:r>
            <w:proofErr w:type="gramEnd"/>
            <w:r w:rsidRPr="00167AFD">
              <w:rPr>
                <w:sz w:val="24"/>
                <w:szCs w:val="24"/>
                <w:lang w:val="en-US"/>
              </w:rPr>
              <w:t xml:space="preserve"> on the screen.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TWR Shift Supervisor's workstation shall be capable of manually changing the runway in use.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TWR Shift Supervisor workstation shall provide the capability to enter, modify all types of safety alerts, and to alarm TWR workstations.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TWR Shift Supervisor's workstation shall be able to access, filter and sort all statistical information on alerts received.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TWR Shift Supervisor workstation </w:t>
            </w:r>
            <w:proofErr w:type="gramStart"/>
            <w:r w:rsidRPr="00167AFD">
              <w:rPr>
                <w:sz w:val="24"/>
                <w:szCs w:val="24"/>
                <w:lang w:val="en-US"/>
              </w:rPr>
              <w:t>shall be provided</w:t>
            </w:r>
            <w:proofErr w:type="gramEnd"/>
            <w:r w:rsidRPr="00167AFD">
              <w:rPr>
                <w:sz w:val="24"/>
                <w:szCs w:val="24"/>
                <w:lang w:val="en-US"/>
              </w:rPr>
              <w:t xml:space="preserve"> with full information on upcoming flights to the FDR for optimum planning of TWR controller functions.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TWR Shift Supervisor's workstation shall provide the ability to select which world charts </w:t>
            </w:r>
            <w:proofErr w:type="gramStart"/>
            <w:r w:rsidRPr="00167AFD">
              <w:rPr>
                <w:sz w:val="24"/>
                <w:szCs w:val="24"/>
                <w:lang w:val="en-US"/>
              </w:rPr>
              <w:t>are displayed</w:t>
            </w:r>
            <w:proofErr w:type="gramEnd"/>
            <w:r w:rsidRPr="00167AFD">
              <w:rPr>
                <w:sz w:val="24"/>
                <w:szCs w:val="24"/>
                <w:lang w:val="en-US"/>
              </w:rPr>
              <w:t xml:space="preserve"> on the screen.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TWR Shift Supervisor shall manage hazardous/restricted and temporarily restricted areas. He/she shall be given the possibility to activate/de-activate zones manually (normally zones are activated automatically after the entry of the schedule/schedule/plan).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Meteorological phenomena </w:t>
            </w:r>
            <w:proofErr w:type="gramStart"/>
            <w:r w:rsidRPr="00167AFD">
              <w:rPr>
                <w:sz w:val="24"/>
                <w:szCs w:val="24"/>
                <w:lang w:val="en-US"/>
              </w:rPr>
              <w:t>shall be displayed</w:t>
            </w:r>
            <w:proofErr w:type="gramEnd"/>
            <w:r w:rsidRPr="00167AFD">
              <w:rPr>
                <w:sz w:val="24"/>
                <w:szCs w:val="24"/>
                <w:lang w:val="en-US"/>
              </w:rPr>
              <w:t xml:space="preserve"> on the screen from Asterix cat 008 data.</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D-ATIS information </w:t>
            </w:r>
            <w:proofErr w:type="gramStart"/>
            <w:r w:rsidRPr="00167AFD">
              <w:rPr>
                <w:sz w:val="24"/>
                <w:szCs w:val="24"/>
                <w:lang w:val="en-US"/>
              </w:rPr>
              <w:t>shall be displayed</w:t>
            </w:r>
            <w:proofErr w:type="gramEnd"/>
            <w:r w:rsidRPr="00167AFD">
              <w:rPr>
                <w:sz w:val="24"/>
                <w:szCs w:val="24"/>
                <w:lang w:val="en-US"/>
              </w:rPr>
              <w:t xml:space="preserve"> on the workstation screen (running line or static text).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lastRenderedPageBreak/>
              <w:t>It is possible to create an SSR code filter using two and four digits and to control the use of SSR codes.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It is possible to create a flight level filter.</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It is possible to enable/disable the velocity vector and select the length of the velocity vector:</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from one to ten minutes in one minute increments;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from</w:t>
            </w:r>
            <w:proofErr w:type="gramEnd"/>
            <w:r w:rsidRPr="00167AFD">
              <w:rPr>
                <w:sz w:val="24"/>
                <w:szCs w:val="24"/>
                <w:lang w:val="en-US"/>
              </w:rPr>
              <w:t xml:space="preserve"> ten to twenty minutes in increments of five minutes.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It is possible to enable/disable the display of the history of a tag and to select the length of the history of the tag: from one to ten past (historical) tags in </w:t>
            </w:r>
            <w:proofErr w:type="gramStart"/>
            <w:r w:rsidRPr="00167AFD">
              <w:rPr>
                <w:sz w:val="24"/>
                <w:szCs w:val="24"/>
                <w:lang w:val="en-US"/>
              </w:rPr>
              <w:t>one tag</w:t>
            </w:r>
            <w:proofErr w:type="gramEnd"/>
            <w:r w:rsidRPr="00167AFD">
              <w:rPr>
                <w:sz w:val="24"/>
                <w:szCs w:val="24"/>
                <w:lang w:val="en-US"/>
              </w:rPr>
              <w:t xml:space="preserve"> increments.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Possibility to display the history of a tag from one hour ago, counting from the current time.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TWR Shift Supervisor's workstation shall be capable of plotting at least the following graphical elements: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section;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polygon;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circle;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a line;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arc</w:t>
            </w:r>
            <w:proofErr w:type="gramEnd"/>
            <w:r w:rsidRPr="00167AFD">
              <w:rPr>
                <w:sz w:val="24"/>
                <w:szCs w:val="24"/>
                <w:lang w:val="en-US"/>
              </w:rPr>
              <w: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TWR Shift Supervisor shall have the option to select: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a graphic symbol;</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colour of the graphic element;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font</w:t>
            </w:r>
            <w:proofErr w:type="gramEnd"/>
            <w:r w:rsidRPr="00167AFD">
              <w:rPr>
                <w:sz w:val="24"/>
                <w:szCs w:val="24"/>
                <w:lang w:val="en-US"/>
              </w:rPr>
              <w:t xml:space="preserve"> type and colour.</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TWR Shift Supervisor may measure the distance between:</w:t>
            </w:r>
          </w:p>
        </w:tc>
        <w:tc>
          <w:tcPr>
            <w:tcW w:w="1185" w:type="pct"/>
          </w:tcPr>
          <w:p w:rsidR="00EE6D74" w:rsidRPr="00CB62D3" w:rsidRDefault="00C935EB"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two geographical points with the indication of the ash mark;</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a mark and a geographical point with ash and time;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two</w:t>
            </w:r>
            <w:proofErr w:type="gramEnd"/>
            <w:r w:rsidRPr="00167AFD">
              <w:rPr>
                <w:sz w:val="24"/>
                <w:szCs w:val="24"/>
                <w:lang w:val="en-US"/>
              </w:rPr>
              <w:t xml:space="preserve"> marks with an ash bearing.</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A 30-minute history of an errant flight tag with the most recent mapping of the geographical coordinates of the tag </w:t>
            </w:r>
            <w:proofErr w:type="gramStart"/>
            <w:r w:rsidRPr="00167AFD">
              <w:rPr>
                <w:sz w:val="24"/>
                <w:szCs w:val="24"/>
                <w:lang w:val="en-US"/>
              </w:rPr>
              <w:t>may be provided</w:t>
            </w:r>
            <w:proofErr w:type="gramEnd"/>
            <w:r w:rsidRPr="00167AFD">
              <w:rPr>
                <w:sz w:val="24"/>
                <w:szCs w:val="24"/>
                <w:lang w:val="en-US"/>
              </w:rPr>
              <w: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technical capability/functionality of ground traffic monitoring and data display shall be available at the TWR workstation.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TWR Shift Supervisor shall assign TWR controller functions to TWR workstations.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In the event of a disruption at a TWR workstation, the TWR Shift Supervisor shall take over the relevant functions.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Electronic Flight Strips (EFS).</w:t>
            </w:r>
          </w:p>
        </w:tc>
        <w:tc>
          <w:tcPr>
            <w:tcW w:w="1185" w:type="pct"/>
            <w:shd w:val="clear" w:color="auto" w:fill="auto"/>
          </w:tcPr>
          <w:p w:rsidR="00EE6D74" w:rsidRPr="00CB62D3" w:rsidRDefault="00C935EB"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EFS user interface shall support handwriting on strips, dividers and work area layout.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It shall be possible to assign different pen and font colours to different roles so that it is visually clear who made the change.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system shall support handwriting erasure.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lastRenderedPageBreak/>
              <w:t>It shall be possible to highlight areas of the tape with a translucent highlight colour.</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C935EB">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It shall be possible to delete marker comments.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system shall include the following roles:</w:t>
            </w:r>
          </w:p>
        </w:tc>
        <w:tc>
          <w:tcPr>
            <w:tcW w:w="1185" w:type="pct"/>
          </w:tcPr>
          <w:p w:rsidR="00EE6D74" w:rsidRPr="00CB62D3" w:rsidRDefault="00C935EB"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tower (TWR);</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ground control (GND);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approach (APP);</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Shift Supervisor (SUP).</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system shall allow the creation of a stripe at specific positions.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system shall allow the creation of blank strips.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It shall be possible to create blank stripes with specific ARR, DEP, OVF, IFR and VFR layouts.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Blank strips </w:t>
            </w:r>
            <w:proofErr w:type="gramStart"/>
            <w:r w:rsidRPr="00167AFD">
              <w:rPr>
                <w:sz w:val="24"/>
                <w:szCs w:val="24"/>
                <w:lang w:val="en-US"/>
              </w:rPr>
              <w:t>shall be treated</w:t>
            </w:r>
            <w:proofErr w:type="gramEnd"/>
            <w:r w:rsidRPr="00167AFD">
              <w:rPr>
                <w:sz w:val="24"/>
                <w:szCs w:val="24"/>
                <w:lang w:val="en-US"/>
              </w:rPr>
              <w:t xml:space="preserve"> as normal (system) strips of that type.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following data at least shall be available for input when creating a blank strip: C/S, ADEP, ADES.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It must be possible to create separators. It must be possible to add handwritten notes to the separators. </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system shall allow dynamic placement of strips into sections.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system shall allow the controller to sort compartment strips according to a set of predefined criteria.</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When the controller moves the strip to the transfer section, the strip disappears and triggers the reassignment of the strip to another position.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When a compartment </w:t>
            </w:r>
            <w:proofErr w:type="gramStart"/>
            <w:r w:rsidRPr="00167AFD">
              <w:rPr>
                <w:sz w:val="24"/>
                <w:szCs w:val="24"/>
                <w:lang w:val="en-US"/>
              </w:rPr>
              <w:t>is shared</w:t>
            </w:r>
            <w:proofErr w:type="gramEnd"/>
            <w:r w:rsidRPr="00167AFD">
              <w:rPr>
                <w:sz w:val="24"/>
                <w:szCs w:val="24"/>
                <w:lang w:val="en-US"/>
              </w:rPr>
              <w:t>, its contents shall be visible at multiple workstations when it is adapted to display that compartment.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When a section </w:t>
            </w:r>
            <w:proofErr w:type="gramStart"/>
            <w:r w:rsidRPr="00167AFD">
              <w:rPr>
                <w:sz w:val="24"/>
                <w:szCs w:val="24"/>
                <w:lang w:val="en-US"/>
              </w:rPr>
              <w:t>is shared</w:t>
            </w:r>
            <w:proofErr w:type="gramEnd"/>
            <w:r w:rsidRPr="00167AFD">
              <w:rPr>
                <w:sz w:val="24"/>
                <w:szCs w:val="24"/>
                <w:lang w:val="en-US"/>
              </w:rPr>
              <w:t>, its contents shall be visible in several places when they are adapted to the display of this section.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When a section is full, any attempt to add a ribbon shall initiate the appearance of a slider on the right hand side of the section.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It shall be possible to define a section as 'read-only'.</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It shall be possible to automatically place stripes at the top or bottom of the chapter.</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It shall be possible to define whether the chapter is to </w:t>
            </w:r>
            <w:proofErr w:type="gramStart"/>
            <w:r w:rsidRPr="00167AFD">
              <w:rPr>
                <w:sz w:val="24"/>
                <w:szCs w:val="24"/>
                <w:lang w:val="en-US"/>
              </w:rPr>
              <w:t>be sorted</w:t>
            </w:r>
            <w:proofErr w:type="gramEnd"/>
            <w:r w:rsidRPr="00167AFD">
              <w:rPr>
                <w:sz w:val="24"/>
                <w:szCs w:val="24"/>
                <w:lang w:val="en-US"/>
              </w:rPr>
              <w:t xml:space="preserve"> automatically or manually.</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It shall be possible to set filtering criteria for each compartment.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It shall be possible to select 'Runway in use' in the drop-down list on the marker, i.e. the runway identifier, e.g. 32R.</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bar shall allow the entry of an Actual Time of Arrival (ATA) and an Actual Time of Departure (ATD), which </w:t>
            </w:r>
            <w:proofErr w:type="gramStart"/>
            <w:r w:rsidRPr="00167AFD">
              <w:rPr>
                <w:sz w:val="24"/>
                <w:szCs w:val="24"/>
                <w:lang w:val="en-US"/>
              </w:rPr>
              <w:t>shall be used</w:t>
            </w:r>
            <w:proofErr w:type="gramEnd"/>
            <w:r w:rsidRPr="00167AFD">
              <w:rPr>
                <w:sz w:val="24"/>
                <w:szCs w:val="24"/>
                <w:lang w:val="en-US"/>
              </w:rPr>
              <w:t xml:space="preserve"> by the FDPS for other purposes.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lastRenderedPageBreak/>
              <w:t>The system shall support the concept of a ribbon board, which allows the user to place the ribbons at his workstation freely.</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means for graphical input of the taxiway route </w:t>
            </w:r>
            <w:proofErr w:type="gramStart"/>
            <w:r w:rsidRPr="00167AFD">
              <w:rPr>
                <w:sz w:val="24"/>
                <w:szCs w:val="24"/>
                <w:lang w:val="en-US"/>
              </w:rPr>
              <w:t>shall be provided</w:t>
            </w:r>
            <w:proofErr w:type="gramEnd"/>
            <w:r w:rsidRPr="00167AFD">
              <w:rPr>
                <w:sz w:val="24"/>
                <w:szCs w:val="24"/>
                <w:lang w:val="en-US"/>
              </w:rPr>
              <w:t xml:space="preserve"> to the controller to allow the controller to input the taxiway route to the e-strip via a graphical aerodrome map.</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means of graphical input of the VFR route </w:t>
            </w:r>
            <w:proofErr w:type="gramStart"/>
            <w:r w:rsidRPr="00167AFD">
              <w:rPr>
                <w:sz w:val="24"/>
                <w:szCs w:val="24"/>
                <w:lang w:val="en-US"/>
              </w:rPr>
              <w:t>shall be provided</w:t>
            </w:r>
            <w:proofErr w:type="gramEnd"/>
            <w:r w:rsidRPr="00167AFD">
              <w:rPr>
                <w:sz w:val="24"/>
                <w:szCs w:val="24"/>
                <w:lang w:val="en-US"/>
              </w:rPr>
              <w:t xml:space="preserve"> to the controller to enable the controller to input VFR route waypoints to the local flight e-strip via a graphical map depicting a diagram of the area surrounding the airport.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system shall provide at least the following types of strips:</w:t>
            </w:r>
          </w:p>
        </w:tc>
        <w:tc>
          <w:tcPr>
            <w:tcW w:w="1185" w:type="pct"/>
          </w:tcPr>
          <w:p w:rsidR="00EE6D74" w:rsidRPr="00CB62D3" w:rsidRDefault="005725FC"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tower ATM internal departure;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apron internal departure;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internal departure of approaches;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internal arrival of tower ATM;</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platform internal arrival;</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internal arrival of approaches;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approach internal overflight;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local flight;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transport;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towage;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task;</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free text;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a</w:t>
            </w:r>
            <w:proofErr w:type="gramEnd"/>
            <w:r w:rsidRPr="00167AFD">
              <w:rPr>
                <w:sz w:val="24"/>
                <w:szCs w:val="24"/>
                <w:lang w:val="en-US"/>
              </w:rPr>
              <w:t xml:space="preserve"> special strip with predefined text and colour.</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system shall provide the capability to distinguish between arrival (ARR), departure (DEP), overflight (OVF), local operations (LOC) stripe layouts for both IFR and VFR flights.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It shall be possible to have stripe formats depending on the role and section.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flight strip layout shall support at least a standard view, a reduced view (i.e. call sign, aircraft type and basic information) and an expanded view showing more than the standard view.</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Means </w:t>
            </w:r>
            <w:proofErr w:type="gramStart"/>
            <w:r w:rsidRPr="00167AFD">
              <w:rPr>
                <w:sz w:val="24"/>
                <w:szCs w:val="24"/>
                <w:lang w:val="en-US"/>
              </w:rPr>
              <w:t>shall be provided</w:t>
            </w:r>
            <w:proofErr w:type="gramEnd"/>
            <w:r w:rsidRPr="00167AFD">
              <w:rPr>
                <w:sz w:val="24"/>
                <w:szCs w:val="24"/>
                <w:lang w:val="en-US"/>
              </w:rPr>
              <w:t xml:space="preserve"> for the display of aborted approach indications to indicate to the tower controller on the bar that the aircraft has completed an aborted approach.</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For VFR flights, the controller </w:t>
            </w:r>
            <w:proofErr w:type="gramStart"/>
            <w:r w:rsidRPr="00167AFD">
              <w:rPr>
                <w:sz w:val="24"/>
                <w:szCs w:val="24"/>
                <w:lang w:val="en-US"/>
              </w:rPr>
              <w:t>shall be informed</w:t>
            </w:r>
            <w:proofErr w:type="gramEnd"/>
            <w:r w:rsidRPr="00167AFD">
              <w:rPr>
                <w:sz w:val="24"/>
                <w:szCs w:val="24"/>
                <w:lang w:val="en-US"/>
              </w:rPr>
              <w:t xml:space="preserve"> by a visual alert on the VFR flight e-strip when the actual time of arrival has not been added and the current time reaches the estimated time of arrival with offset.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A runway mismatch indicator </w:t>
            </w:r>
            <w:proofErr w:type="gramStart"/>
            <w:r w:rsidRPr="00167AFD">
              <w:rPr>
                <w:sz w:val="24"/>
                <w:szCs w:val="24"/>
                <w:lang w:val="en-US"/>
              </w:rPr>
              <w:t>shall be displayed</w:t>
            </w:r>
            <w:proofErr w:type="gramEnd"/>
            <w:r w:rsidRPr="00167AFD">
              <w:rPr>
                <w:sz w:val="24"/>
                <w:szCs w:val="24"/>
                <w:lang w:val="en-US"/>
              </w:rPr>
              <w:t xml:space="preserve"> on the e-strip when the departure runway does not match the currently used runway.</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system shall support special predefined indications - warning functions such as flashing font, flashing background, flashing frame.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lastRenderedPageBreak/>
              <w:t xml:space="preserve">The system shall support audio signals. Events triggering an audible alarm </w:t>
            </w:r>
            <w:proofErr w:type="gramStart"/>
            <w:r w:rsidRPr="00167AFD">
              <w:rPr>
                <w:sz w:val="24"/>
                <w:szCs w:val="24"/>
                <w:lang w:val="en-US"/>
              </w:rPr>
              <w:t>shall be tailored</w:t>
            </w:r>
            <w:proofErr w:type="gramEnd"/>
            <w:r w:rsidRPr="00167AFD">
              <w:rPr>
                <w:sz w:val="24"/>
                <w:szCs w:val="24"/>
                <w:lang w:val="en-US"/>
              </w:rPr>
              <w:t xml:space="preserve"> to the role and type of strip.</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system shall allow switching from day to night colour scheme and vice versa.</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system shall display an indication to confirm to the controller that the system is functioning properly and communicating properly with the required system subsystems.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system shall provide internal status monitoring accessible via SNMP.</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system shall allow the controller to transfer the selected electronic tape (original) to another role.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system shall allow the type of approach to be customised in the strip field by providing the following possible values 'Low approach', 'Touch and Go', 'Full stop' or by adding 'Take-off' or 'Missed approach' to the strip field.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Strip creation and strip movement shall be configurable.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A screenshot shall be recorded when a manual action changes a value or an item on the screen (maximum one recording per second per workstation screen).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system shall be capable of processing a minimum of 500 tapes in a daily instantaneous archive per controller workstation.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SMC position.</w:t>
            </w:r>
          </w:p>
        </w:tc>
        <w:tc>
          <w:tcPr>
            <w:tcW w:w="1185" w:type="pct"/>
            <w:shd w:val="clear" w:color="auto" w:fill="auto"/>
          </w:tcPr>
          <w:p w:rsidR="00EE6D74" w:rsidRPr="00CB62D3" w:rsidRDefault="005725FC"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SMC shall provide monitoring and control, operational and technical system configuration.</w:t>
            </w:r>
          </w:p>
        </w:tc>
        <w:tc>
          <w:tcPr>
            <w:tcW w:w="1185" w:type="pct"/>
          </w:tcPr>
          <w:p w:rsidR="00EE6D74" w:rsidRPr="00CB62D3" w:rsidRDefault="005725FC"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A management system shall be in place to support the various applications of the System.</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Monitoring shall ensure:</w:t>
            </w:r>
          </w:p>
        </w:tc>
        <w:tc>
          <w:tcPr>
            <w:tcW w:w="1185" w:type="pct"/>
          </w:tcPr>
          <w:p w:rsidR="00EE6D74" w:rsidRPr="00CB62D3" w:rsidRDefault="005725FC"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indication of the functional status of the System(s) through a graphical architectural layout, including equipment and external connections;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display and print system messages and event messages (communication protocol errors, hardware errors, faults/interruptions, warnings related to upload and storage, warnings related to deterioration of elements, etc.);</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be able to detect software failures (service anomalies and disruptions);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display system operational statistics;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record and acknowledge events;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control</w:t>
            </w:r>
            <w:proofErr w:type="gramEnd"/>
            <w:r w:rsidRPr="00167AFD">
              <w:rPr>
                <w:sz w:val="24"/>
                <w:szCs w:val="24"/>
                <w:lang w:val="en-US"/>
              </w:rPr>
              <w:t xml:space="preserve"> of audible alarms.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Control shall provide:</w:t>
            </w:r>
          </w:p>
        </w:tc>
        <w:tc>
          <w:tcPr>
            <w:tcW w:w="1185" w:type="pct"/>
          </w:tcPr>
          <w:p w:rsidR="00EE6D74" w:rsidRPr="00CB62D3" w:rsidRDefault="005725FC"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overall system control and diagnostics;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subsystem, external interface and peripheral monitoring and reconfiguration, and automatic switching of redundant (spare) subsystems;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specific monitoring and control of subsystems;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monitoring of system overloads;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subsystem authentication control;</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lastRenderedPageBreak/>
              <w:t>user, security and access controls;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5725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control</w:t>
            </w:r>
            <w:proofErr w:type="gramEnd"/>
            <w:r w:rsidRPr="00167AFD">
              <w:rPr>
                <w:sz w:val="24"/>
                <w:szCs w:val="24"/>
                <w:lang w:val="en-US"/>
              </w:rPr>
              <w:t xml:space="preserve"> of the time signal from the master clock in order to synchronise with other elements of the system.</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operational configuration shall ensure that:</w:t>
            </w:r>
          </w:p>
        </w:tc>
        <w:tc>
          <w:tcPr>
            <w:tcW w:w="1185" w:type="pct"/>
          </w:tcPr>
          <w:p w:rsidR="00EE6D74" w:rsidRPr="00CB62D3" w:rsidRDefault="001D18FC"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display and modify the allocation of control sectors to Controller Workstations (CWPs);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display and modify variable system parameters related to surveillance data, flight plan, safety nets and ATC arrangements and coordination, etc.</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activate/de-activate</w:t>
            </w:r>
            <w:proofErr w:type="gramEnd"/>
            <w:r w:rsidRPr="00167AFD">
              <w:rPr>
                <w:sz w:val="24"/>
                <w:szCs w:val="24"/>
                <w:lang w:val="en-US"/>
              </w:rPr>
              <w:t xml:space="preserve"> system functions (safety nets, ATC measures, etc.);</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display</w:t>
            </w:r>
            <w:proofErr w:type="gramEnd"/>
            <w:r w:rsidRPr="00167AFD">
              <w:rPr>
                <w:sz w:val="24"/>
                <w:szCs w:val="24"/>
                <w:lang w:val="en-US"/>
              </w:rPr>
              <w:t xml:space="preserve"> system statistics (flight plans, STCA conflicts, etc.);</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configure AFTN and/or AMHS lines;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configure</w:t>
            </w:r>
            <w:proofErr w:type="gramEnd"/>
            <w:r w:rsidRPr="00167AFD">
              <w:rPr>
                <w:sz w:val="24"/>
                <w:szCs w:val="24"/>
                <w:lang w:val="en-US"/>
              </w:rPr>
              <w:t xml:space="preserve"> OLDI lines.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Technical configuration shall ensure that:</w:t>
            </w:r>
          </w:p>
        </w:tc>
        <w:tc>
          <w:tcPr>
            <w:tcW w:w="1185" w:type="pct"/>
          </w:tcPr>
          <w:p w:rsidR="00EE6D74" w:rsidRPr="00CB62D3" w:rsidRDefault="001D18FC"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start or stop of whole system or each subsystem separate;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restart the system and reload each subsystem;</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override redundant (redundant/redundant) systems and activate/deactivate the auto-pause switch;</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manually reconfigure operations on subsystems, external links and external devices;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display, print and store event messages, input files and statistics from system/subsystem functions;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Interoperability with FDPS, SNET and CWP subsystems shall ensure:</w:t>
            </w:r>
          </w:p>
        </w:tc>
        <w:tc>
          <w:tcPr>
            <w:tcW w:w="1185" w:type="pct"/>
          </w:tcPr>
          <w:p w:rsidR="00EE6D74" w:rsidRPr="00CB62D3" w:rsidRDefault="00EE6D74" w:rsidP="00CB62D3">
            <w:pPr>
              <w:tabs>
                <w:tab w:val="left" w:pos="993"/>
                <w:tab w:val="left" w:pos="1170"/>
                <w:tab w:val="left" w:pos="1560"/>
              </w:tabs>
              <w:ind w:left="540" w:firstLine="0"/>
              <w:rPr>
                <w:sz w:val="24"/>
                <w:szCs w:val="24"/>
              </w:rPr>
            </w:pP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a software deployment function for the installation and activation of new software on all clients and servers;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automatic deployment of management servers, operating servers and clients;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a configuration tool to manage the system adaptation data;</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the</w:t>
            </w:r>
            <w:proofErr w:type="gramEnd"/>
            <w:r w:rsidRPr="00167AFD">
              <w:rPr>
                <w:sz w:val="24"/>
                <w:szCs w:val="24"/>
                <w:lang w:val="en-US"/>
              </w:rPr>
              <w:t xml:space="preserve"> Configuration Tool as an independent System Application.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user access restrictions to prevent unauthorised changes to configuration data;</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management of the configuration of the FDPS and CWP subsystem together with the configuration of other services in a centralised and version-controlled manner;</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configuration</w:t>
            </w:r>
            <w:proofErr w:type="gramEnd"/>
            <w:r w:rsidRPr="00167AFD">
              <w:rPr>
                <w:sz w:val="24"/>
                <w:szCs w:val="24"/>
                <w:lang w:val="en-US"/>
              </w:rPr>
              <w:t xml:space="preserve"> of FDPS, SNET and CWP subsystem data channels according to the interface addresses, multicast addresses and port numbers provided by the management system.</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Database management (ADBM) position.</w:t>
            </w:r>
          </w:p>
        </w:tc>
        <w:tc>
          <w:tcPr>
            <w:tcW w:w="1185" w:type="pct"/>
            <w:shd w:val="clear" w:color="auto" w:fill="auto"/>
          </w:tcPr>
          <w:p w:rsidR="00EE6D74" w:rsidRPr="00CB62D3" w:rsidRDefault="001D18FC"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system shall have a configuration management tool that provides the functional capability to set and maintain the data and parameters necessary to adapt the </w:t>
            </w:r>
            <w:r w:rsidRPr="00167AFD">
              <w:rPr>
                <w:sz w:val="24"/>
                <w:szCs w:val="24"/>
                <w:lang w:val="en-US"/>
              </w:rPr>
              <w:lastRenderedPageBreak/>
              <w:t>system to the geographical environment and the specific site characteristics.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ADBM tool shall provide the following functional capabilities:</w:t>
            </w:r>
          </w:p>
        </w:tc>
        <w:tc>
          <w:tcPr>
            <w:tcW w:w="1185" w:type="pct"/>
          </w:tcPr>
          <w:p w:rsidR="00EE6D74" w:rsidRPr="00CB62D3" w:rsidRDefault="001D18FC"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create, edit and delete system configuration files, including ATC charts, data set files, airspace and special area configuration files;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validation, cross-checking of adaptation datasets and charts;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installation of new adaptation datasets and maps on individual (individual), group or entire workstations and servers without interrupting the functionality and operation of the system;</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maintaining, copying and duplicating versions of the adaptation from and to internal and external storage media;</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ability to revert to any configuration set;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automatic</w:t>
            </w:r>
            <w:proofErr w:type="gramEnd"/>
            <w:r w:rsidRPr="00167AFD">
              <w:rPr>
                <w:sz w:val="24"/>
                <w:szCs w:val="24"/>
                <w:lang w:val="en-US"/>
              </w:rPr>
              <w:t xml:space="preserve"> import of data from the AIXM database into the system.</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Data Recovery Position (DRP).</w:t>
            </w:r>
          </w:p>
        </w:tc>
        <w:tc>
          <w:tcPr>
            <w:tcW w:w="1185" w:type="pct"/>
            <w:shd w:val="clear" w:color="auto" w:fill="auto"/>
          </w:tcPr>
          <w:p w:rsidR="00EE6D74" w:rsidRPr="00CB62D3" w:rsidRDefault="001D18FC"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auto"/>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following recovery control functions shall be provided:</w:t>
            </w:r>
          </w:p>
        </w:tc>
        <w:tc>
          <w:tcPr>
            <w:tcW w:w="1185" w:type="pct"/>
            <w:shd w:val="clear" w:color="auto" w:fill="auto"/>
          </w:tcPr>
          <w:p w:rsidR="00EE6D74" w:rsidRPr="00CB62D3" w:rsidRDefault="001D18FC"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display the date and time of information available for recovery;</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select start and end times/dates;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set</w:t>
            </w:r>
            <w:proofErr w:type="gramEnd"/>
            <w:r w:rsidRPr="00167AFD">
              <w:rPr>
                <w:sz w:val="24"/>
                <w:szCs w:val="24"/>
                <w:lang w:val="en-US"/>
              </w:rPr>
              <w:t xml:space="preserve"> the Start; Pause; Stop; Rewind; Fast Forward; Step ahead buttons.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functional capability to capture the current image (situational representation) in a snapshot of the screen and to print it out in a commercial format </w:t>
            </w:r>
            <w:proofErr w:type="gramStart"/>
            <w:r w:rsidRPr="00167AFD">
              <w:rPr>
                <w:sz w:val="24"/>
                <w:szCs w:val="24"/>
                <w:lang w:val="en-US"/>
              </w:rPr>
              <w:t>shall be ensured</w:t>
            </w:r>
            <w:proofErr w:type="gramEnd"/>
            <w:r w:rsidRPr="00167AFD">
              <w:rPr>
                <w:sz w:val="24"/>
                <w:szCs w:val="24"/>
                <w:lang w:val="en-US"/>
              </w:rPr>
              <w: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recovered data </w:t>
            </w:r>
            <w:proofErr w:type="gramStart"/>
            <w:r w:rsidRPr="00167AFD">
              <w:rPr>
                <w:sz w:val="24"/>
                <w:szCs w:val="24"/>
                <w:lang w:val="en-US"/>
              </w:rPr>
              <w:t>can be exported</w:t>
            </w:r>
            <w:proofErr w:type="gramEnd"/>
            <w:r w:rsidRPr="00167AFD">
              <w:rPr>
                <w:sz w:val="24"/>
                <w:szCs w:val="24"/>
                <w:lang w:val="en-US"/>
              </w:rPr>
              <w:t xml:space="preserve"> to a commercial media format.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Synchronisation of the playback data with the recorded voice data using an interface with the voice recording and playback system (supports remote commands 'play', 'pause', 'resume' and 'stop').</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Tag and label display.</w:t>
            </w:r>
          </w:p>
        </w:tc>
        <w:tc>
          <w:tcPr>
            <w:tcW w:w="1185" w:type="pct"/>
            <w:shd w:val="clear" w:color="auto" w:fill="auto"/>
          </w:tcPr>
          <w:p w:rsidR="00EE6D74" w:rsidRPr="00CB62D3" w:rsidRDefault="001D18FC"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Tracking tags shall represent the position and movement of the aircraft.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Each controller shall be allowed to select the display:</w:t>
            </w:r>
          </w:p>
        </w:tc>
        <w:tc>
          <w:tcPr>
            <w:tcW w:w="1185" w:type="pct"/>
          </w:tcPr>
          <w:p w:rsidR="00EE6D74" w:rsidRPr="00CB62D3" w:rsidRDefault="001D18FC"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multi-sensor tracking system tags;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mono-sensor tracking tags from the selected sensor;</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tags from a multi-sensor system;</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a monoradar tag from a selected radar;</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a single-sensor predicted heading tag from the selected sensor;</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multi-sensor</w:t>
            </w:r>
            <w:proofErr w:type="gramEnd"/>
            <w:r w:rsidRPr="00167AFD">
              <w:rPr>
                <w:sz w:val="24"/>
                <w:szCs w:val="24"/>
                <w:lang w:val="en-US"/>
              </w:rPr>
              <w:t xml:space="preserve"> tracking system tags from selected sensors.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lastRenderedPageBreak/>
              <w:t>Different colours or symbols shall be used to represent different marks: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source of sensor information (primary, secondary, combined);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tags in waiting areas;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emergency/alert</w:t>
            </w:r>
            <w:proofErr w:type="gramEnd"/>
            <w:r w:rsidRPr="00167AFD">
              <w:rPr>
                <w:sz w:val="24"/>
                <w:szCs w:val="24"/>
                <w:lang w:val="en-US"/>
              </w:rPr>
              <w: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Provide a means to add/attach flight plan information to the sensor tag.</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Tag label data </w:t>
            </w:r>
            <w:proofErr w:type="gramStart"/>
            <w:r w:rsidRPr="00167AFD">
              <w:rPr>
                <w:sz w:val="24"/>
                <w:szCs w:val="24"/>
                <w:lang w:val="en-US"/>
              </w:rPr>
              <w:t>shall be displayed</w:t>
            </w:r>
            <w:proofErr w:type="gramEnd"/>
            <w:r w:rsidRPr="00167AFD">
              <w:rPr>
                <w:sz w:val="24"/>
                <w:szCs w:val="24"/>
                <w:lang w:val="en-US"/>
              </w:rPr>
              <w:t xml:space="preserve"> in common across all workstations. This means that the labels of all correlated tags are visible on all workstations.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aircraft marking which is under control shall be displayed in a different colour in the </w:t>
            </w:r>
            <w:proofErr w:type="gramStart"/>
            <w:r w:rsidRPr="00167AFD">
              <w:rPr>
                <w:sz w:val="24"/>
                <w:szCs w:val="24"/>
                <w:lang w:val="en-US"/>
              </w:rPr>
              <w:t>sector which</w:t>
            </w:r>
            <w:proofErr w:type="gramEnd"/>
            <w:r w:rsidRPr="00167AFD">
              <w:rPr>
                <w:sz w:val="24"/>
                <w:szCs w:val="24"/>
                <w:lang w:val="en-US"/>
              </w:rPr>
              <w:t xml:space="preserve"> is responsible for it (under the control of the controller concerned).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system shall display a correlated tag in a different colour if the sector is not responsible for it (if the tag </w:t>
            </w:r>
            <w:proofErr w:type="gramStart"/>
            <w:r w:rsidRPr="00167AFD">
              <w:rPr>
                <w:sz w:val="24"/>
                <w:szCs w:val="24"/>
                <w:lang w:val="en-US"/>
              </w:rPr>
              <w:t>is correlated but not under the control of the controller concerned</w:t>
            </w:r>
            <w:proofErr w:type="gramEnd"/>
            <w:r w:rsidRPr="00167AFD">
              <w:rPr>
                <w:sz w:val="24"/>
                <w:szCs w:val="24"/>
                <w:lang w:val="en-US"/>
              </w:rPr>
              <w: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For incoming flights, the system shall display the tag and label in a different (other) colour.</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format of the label is based 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linking status (state);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work location (TWR, APP, ACC);</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flight jurisdiction;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operator</w:t>
            </w:r>
            <w:proofErr w:type="gramEnd"/>
            <w:r w:rsidRPr="00167AFD">
              <w:rPr>
                <w:sz w:val="24"/>
                <w:szCs w:val="24"/>
                <w:lang w:val="en-US"/>
              </w:rPr>
              <w:t xml:space="preserve"> manual selection (expand, compress or hide label).</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Label data and label layout shall be easily configurable by the system administrator.</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Windows.</w:t>
            </w:r>
          </w:p>
        </w:tc>
        <w:tc>
          <w:tcPr>
            <w:tcW w:w="1185" w:type="pct"/>
            <w:shd w:val="clear" w:color="auto" w:fill="auto"/>
          </w:tcPr>
          <w:p w:rsidR="00EE6D74" w:rsidRPr="00CB62D3" w:rsidRDefault="001D18FC"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Each workstation shall be provided with a variety of windows:</w:t>
            </w:r>
          </w:p>
        </w:tc>
        <w:tc>
          <w:tcPr>
            <w:tcW w:w="1185" w:type="pct"/>
          </w:tcPr>
          <w:p w:rsidR="00EE6D74" w:rsidRPr="00CB62D3" w:rsidRDefault="001D18FC"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permanent</w:t>
            </w:r>
            <w:proofErr w:type="gramEnd"/>
            <w:r w:rsidRPr="00167AFD">
              <w:rPr>
                <w:sz w:val="24"/>
                <w:szCs w:val="24"/>
                <w:lang w:val="en-US"/>
              </w:rPr>
              <w:t xml:space="preserve"> windows which cannot be moved, resized or closed. They are always on the screen;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selectable windows, which shall be displayed at the operator's request and may be moved, resized and closed;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confirmation</w:t>
            </w:r>
            <w:proofErr w:type="gramEnd"/>
            <w:r w:rsidRPr="00167AFD">
              <w:rPr>
                <w:sz w:val="24"/>
                <w:szCs w:val="24"/>
                <w:lang w:val="en-US"/>
              </w:rPr>
              <w:t xml:space="preserve"> ('Yes' and 'No') windows, which shall open automatically after the controller has performed certain actions and close after the controller has confirmed/answered. These windows shall not be moved, lowered, resized or closed without approval;</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information windows which shall open automatically to notify the controller of a system docking event and shall be displayed until the docking is completed;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an</w:t>
            </w:r>
            <w:proofErr w:type="gramEnd"/>
            <w:r w:rsidRPr="00167AFD">
              <w:rPr>
                <w:sz w:val="24"/>
                <w:szCs w:val="24"/>
                <w:lang w:val="en-US"/>
              </w:rPr>
              <w:t xml:space="preserve"> error message window which shall open automatically when an erroneous action is manually performed by the controller. This window </w:t>
            </w:r>
            <w:proofErr w:type="gramStart"/>
            <w:r w:rsidRPr="00167AFD">
              <w:rPr>
                <w:sz w:val="24"/>
                <w:szCs w:val="24"/>
                <w:lang w:val="en-US"/>
              </w:rPr>
              <w:t>may be moved, lowered, resized or closed</w:t>
            </w:r>
            <w:proofErr w:type="gramEnd"/>
            <w:r w:rsidRPr="00167AFD">
              <w:rPr>
                <w:sz w:val="24"/>
                <w:szCs w:val="24"/>
                <w:lang w:val="en-US"/>
              </w:rPr>
              <w: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Graphical representation.</w:t>
            </w:r>
          </w:p>
        </w:tc>
        <w:tc>
          <w:tcPr>
            <w:tcW w:w="1185" w:type="pct"/>
            <w:shd w:val="clear" w:color="auto" w:fill="auto"/>
          </w:tcPr>
          <w:p w:rsidR="00EE6D74" w:rsidRPr="00CB62D3" w:rsidRDefault="001D18FC"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It shall be possible to display system maps, local private maps and hazardous area maps (charts) (which </w:t>
            </w:r>
            <w:r w:rsidRPr="00167AFD">
              <w:rPr>
                <w:sz w:val="24"/>
                <w:szCs w:val="24"/>
                <w:lang w:val="en-US"/>
              </w:rPr>
              <w:lastRenderedPageBreak/>
              <w:t>may be polygonal), including vectors, symbols, text, circles, arcs of circles, and other geometric shapes.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operator </w:t>
            </w:r>
            <w:proofErr w:type="gramStart"/>
            <w:r w:rsidRPr="00167AFD">
              <w:rPr>
                <w:sz w:val="24"/>
                <w:szCs w:val="24"/>
                <w:lang w:val="en-US"/>
              </w:rPr>
              <w:t>shall be allowed</w:t>
            </w:r>
            <w:proofErr w:type="gramEnd"/>
            <w:r w:rsidRPr="00167AFD">
              <w:rPr>
                <w:sz w:val="24"/>
                <w:szCs w:val="24"/>
                <w:lang w:val="en-US"/>
              </w:rPr>
              <w:t xml:space="preserve"> to choose which maps to display, except for restricted areas.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Dangerous, prohibited, restricted and temporarily restricted areas shall be visible at all times.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Zones shall have states:</w:t>
            </w:r>
          </w:p>
        </w:tc>
        <w:tc>
          <w:tcPr>
            <w:tcW w:w="1185" w:type="pct"/>
          </w:tcPr>
          <w:p w:rsidR="00EE6D74" w:rsidRPr="00CB62D3" w:rsidRDefault="001D18FC"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inactive - the status of the zone prior to active;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pre-active</w:t>
            </w:r>
            <w:proofErr w:type="gramEnd"/>
            <w:r w:rsidRPr="00167AFD">
              <w:rPr>
                <w:sz w:val="24"/>
                <w:szCs w:val="24"/>
                <w:lang w:val="en-US"/>
              </w:rPr>
              <w:t xml:space="preserve"> - the state of the zone at a certain time before activation. This time is configurable;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active</w:t>
            </w:r>
            <w:proofErr w:type="gramEnd"/>
            <w:r w:rsidRPr="00167AFD">
              <w:rPr>
                <w:sz w:val="24"/>
                <w:szCs w:val="24"/>
                <w:lang w:val="en-US"/>
              </w:rPr>
              <w:t xml:space="preserve"> - the time when the restriction is in force. An activation plan/schedule can be set.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It is possible to activate and de-activate a zone manually at a position with the right to perform this action.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zone </w:t>
            </w:r>
            <w:proofErr w:type="gramStart"/>
            <w:r w:rsidRPr="00167AFD">
              <w:rPr>
                <w:sz w:val="24"/>
                <w:szCs w:val="24"/>
                <w:lang w:val="en-US"/>
              </w:rPr>
              <w:t>shall be activated</w:t>
            </w:r>
            <w:proofErr w:type="gramEnd"/>
            <w:r w:rsidRPr="00167AFD">
              <w:rPr>
                <w:sz w:val="24"/>
                <w:szCs w:val="24"/>
                <w:lang w:val="en-US"/>
              </w:rPr>
              <w:t xml:space="preserve"> automatically at all activity periods during the day upon receipt of a UUP or AUP message.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When zones </w:t>
            </w:r>
            <w:proofErr w:type="gramStart"/>
            <w:r w:rsidRPr="00167AFD">
              <w:rPr>
                <w:sz w:val="24"/>
                <w:szCs w:val="24"/>
                <w:lang w:val="en-US"/>
              </w:rPr>
              <w:t>are activated</w:t>
            </w:r>
            <w:proofErr w:type="gramEnd"/>
            <w:r w:rsidRPr="00167AFD">
              <w:rPr>
                <w:sz w:val="24"/>
                <w:szCs w:val="24"/>
                <w:lang w:val="en-US"/>
              </w:rPr>
              <w:t>, the system shall transmit a warning message to the controller and the colour of the zones shall be changed.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When zones are de-activated, the system shall provide a warning message to the controller and the colour of the zones </w:t>
            </w:r>
            <w:proofErr w:type="gramStart"/>
            <w:r w:rsidRPr="00167AFD">
              <w:rPr>
                <w:sz w:val="24"/>
                <w:szCs w:val="24"/>
                <w:lang w:val="en-US"/>
              </w:rPr>
              <w:t>shall be changed</w:t>
            </w:r>
            <w:proofErr w:type="gramEnd"/>
            <w:r w:rsidRPr="00167AFD">
              <w:rPr>
                <w:sz w:val="24"/>
                <w:szCs w:val="24"/>
                <w:lang w:val="en-US"/>
              </w:rPr>
              <w:t xml:space="preserve"> to the normal colour.</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system shall have a time scheduling tool to schedule the automatic activation, deactivation and deactivation of special purpose areas. The scheduling of these activities </w:t>
            </w:r>
            <w:proofErr w:type="gramStart"/>
            <w:r w:rsidRPr="00167AFD">
              <w:rPr>
                <w:sz w:val="24"/>
                <w:szCs w:val="24"/>
                <w:lang w:val="en-US"/>
              </w:rPr>
              <w:t>shall be based</w:t>
            </w:r>
            <w:proofErr w:type="gramEnd"/>
            <w:r w:rsidRPr="00167AFD">
              <w:rPr>
                <w:sz w:val="24"/>
                <w:szCs w:val="24"/>
                <w:lang w:val="en-US"/>
              </w:rPr>
              <w:t xml:space="preserve"> on daily, weekly or specific days of the week and specific hours.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Safety net HMI.</w:t>
            </w:r>
          </w:p>
        </w:tc>
        <w:tc>
          <w:tcPr>
            <w:tcW w:w="1185" w:type="pct"/>
            <w:shd w:val="clear" w:color="auto" w:fill="auto"/>
          </w:tcPr>
          <w:p w:rsidR="00EE6D74" w:rsidRPr="00CB62D3" w:rsidRDefault="001D18FC"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system shall clearly display the hazardous situation at the controller's workstation to draw the controller's attention to the conflict detected.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It </w:t>
            </w:r>
            <w:proofErr w:type="gramStart"/>
            <w:r w:rsidRPr="00167AFD">
              <w:rPr>
                <w:sz w:val="24"/>
                <w:szCs w:val="24"/>
                <w:lang w:val="en-US"/>
              </w:rPr>
              <w:t>is normally intended</w:t>
            </w:r>
            <w:proofErr w:type="gramEnd"/>
            <w:r w:rsidRPr="00167AFD">
              <w:rPr>
                <w:sz w:val="24"/>
                <w:szCs w:val="24"/>
                <w:lang w:val="en-US"/>
              </w:rPr>
              <w:t xml:space="preserve"> that the colour of conflicting marks and labels should be changed to yellow and the STCA, APW, MSAW or APM mark should be visible on one of the label lines.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When a conflict </w:t>
            </w:r>
            <w:proofErr w:type="gramStart"/>
            <w:r w:rsidRPr="00167AFD">
              <w:rPr>
                <w:sz w:val="24"/>
                <w:szCs w:val="24"/>
                <w:lang w:val="en-US"/>
              </w:rPr>
              <w:t>is detected</w:t>
            </w:r>
            <w:proofErr w:type="gramEnd"/>
            <w:r w:rsidRPr="00167AFD">
              <w:rPr>
                <w:sz w:val="24"/>
                <w:szCs w:val="24"/>
                <w:lang w:val="en-US"/>
              </w:rPr>
              <w:t>, the system shall provide an audible warning audible to the controller.</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A pair of conflicting tags </w:t>
            </w:r>
            <w:proofErr w:type="gramStart"/>
            <w:r w:rsidRPr="00167AFD">
              <w:rPr>
                <w:sz w:val="24"/>
                <w:szCs w:val="24"/>
                <w:lang w:val="en-US"/>
              </w:rPr>
              <w:t>shall be displayed</w:t>
            </w:r>
            <w:proofErr w:type="gramEnd"/>
            <w:r w:rsidRPr="00167AFD">
              <w:rPr>
                <w:sz w:val="24"/>
                <w:szCs w:val="24"/>
                <w:lang w:val="en-US"/>
              </w:rPr>
              <w:t xml:space="preserve"> in a separate window, together with the call sign of the conflicting flights and the distance between the conflicting tags.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controller </w:t>
            </w:r>
            <w:proofErr w:type="gramStart"/>
            <w:r w:rsidRPr="00167AFD">
              <w:rPr>
                <w:sz w:val="24"/>
                <w:szCs w:val="24"/>
                <w:lang w:val="en-US"/>
              </w:rPr>
              <w:t>shall be permitted</w:t>
            </w:r>
            <w:proofErr w:type="gramEnd"/>
            <w:r w:rsidRPr="00167AFD">
              <w:rPr>
                <w:sz w:val="24"/>
                <w:szCs w:val="24"/>
                <w:lang w:val="en-US"/>
              </w:rPr>
              <w:t xml:space="preserve"> to inhibit audible and visual warnings for certain aircraft (e.g. military). This action </w:t>
            </w:r>
            <w:proofErr w:type="gramStart"/>
            <w:r w:rsidRPr="00167AFD">
              <w:rPr>
                <w:sz w:val="24"/>
                <w:szCs w:val="24"/>
                <w:lang w:val="en-US"/>
              </w:rPr>
              <w:t>shall be recorded</w:t>
            </w:r>
            <w:proofErr w:type="gramEnd"/>
            <w:r w:rsidRPr="00167AFD">
              <w:rPr>
                <w:sz w:val="24"/>
                <w:szCs w:val="24"/>
                <w:lang w:val="en-US"/>
              </w:rPr>
              <w:t xml:space="preserve"> in the input files.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final safety net HMI </w:t>
            </w:r>
            <w:proofErr w:type="gramStart"/>
            <w:r w:rsidRPr="00167AFD">
              <w:rPr>
                <w:sz w:val="24"/>
                <w:szCs w:val="24"/>
                <w:lang w:val="en-US"/>
              </w:rPr>
              <w:t>shall be agreed</w:t>
            </w:r>
            <w:proofErr w:type="gramEnd"/>
            <w:r w:rsidRPr="00167AFD">
              <w:rPr>
                <w:sz w:val="24"/>
                <w:szCs w:val="24"/>
                <w:lang w:val="en-US"/>
              </w:rPr>
              <w:t xml:space="preserve"> during the system design review.</w:t>
            </w:r>
          </w:p>
        </w:tc>
        <w:tc>
          <w:tcPr>
            <w:tcW w:w="1185" w:type="pct"/>
          </w:tcPr>
          <w:p w:rsidR="00EE6D74" w:rsidRPr="00CB62D3" w:rsidRDefault="001D18FC"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Flight Label Requirements.</w:t>
            </w:r>
          </w:p>
        </w:tc>
        <w:tc>
          <w:tcPr>
            <w:tcW w:w="1185" w:type="pct"/>
            <w:shd w:val="clear" w:color="auto" w:fill="auto"/>
          </w:tcPr>
          <w:p w:rsidR="00EE6D74" w:rsidRPr="00CB62D3" w:rsidRDefault="001D18FC"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system shall display the labels and the estimated heading labels.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lastRenderedPageBreak/>
              <w:t>The controller shall be able to view the estimated heading labels for the selected sensor or group of selected sensors.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Tracking tags shall consist of the following elements:</w:t>
            </w:r>
          </w:p>
        </w:tc>
        <w:tc>
          <w:tcPr>
            <w:tcW w:w="1185" w:type="pct"/>
          </w:tcPr>
          <w:p w:rsidR="00EE6D74" w:rsidRPr="00CB62D3" w:rsidRDefault="001D18FC"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a</w:t>
            </w:r>
            <w:proofErr w:type="gramEnd"/>
            <w:r w:rsidRPr="00167AFD">
              <w:rPr>
                <w:sz w:val="24"/>
                <w:szCs w:val="24"/>
                <w:lang w:val="en-US"/>
              </w:rPr>
              <w:t xml:space="preserve"> location symbol representing the location of the tag on the situational display. The different types of tag are distinguished by different symbols;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symbols above the tag (e.g. indicating tags that send an SPI (Special Position Identifier) code, tags in holding, tags correlated with a flight plan indicating the absence of equipment required for RVSM and a flight level higher than that applicable to the RVSM airspace, detour tags);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control sector: identification of the sector controlling the flight;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a label including lines with the various ATC flight management fields: this is connected to the leader line;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velocity</w:t>
            </w:r>
            <w:proofErr w:type="gramEnd"/>
            <w:r w:rsidRPr="00167AFD">
              <w:rPr>
                <w:sz w:val="24"/>
                <w:szCs w:val="24"/>
                <w:lang w:val="en-US"/>
              </w:rPr>
              <w:t xml:space="preserve"> vector. Corresponds to the airspace to be </w:t>
            </w:r>
            <w:proofErr w:type="gramStart"/>
            <w:r w:rsidRPr="00167AFD">
              <w:rPr>
                <w:sz w:val="24"/>
                <w:szCs w:val="24"/>
                <w:lang w:val="en-US"/>
              </w:rPr>
              <w:t>flown</w:t>
            </w:r>
            <w:proofErr w:type="gramEnd"/>
            <w:r w:rsidRPr="00167AFD">
              <w:rPr>
                <w:sz w:val="24"/>
                <w:szCs w:val="24"/>
                <w:lang w:val="en-US"/>
              </w:rPr>
              <w:t xml:space="preserve"> in for a specified time interval and weighted by the speed of the target (its display can be activated for all tags on the screen or individually by selecting a sensible field in the relevant tag). The controller may select the time interval to be used to estimate the position from predefined values;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points of the historical flight tag shall represent the last 'n' locations of the tag location symbol;</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number of historical mapping points shall be selected by the controller from a set of predefined values;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different symbols shall be used to indicate the data source (PSR, SSR, SMR, ADS-B, etc.) when displaying sensor data;</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tags are characterised by features (colour, flashing) indicating flight status and special conditions;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graphical attributes and the positioning of the tags shall be configurable via the HMI;</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following label categories are provided:</w:t>
            </w:r>
          </w:p>
        </w:tc>
        <w:tc>
          <w:tcPr>
            <w:tcW w:w="1185" w:type="pct"/>
          </w:tcPr>
          <w:p w:rsidR="00EE6D74" w:rsidRPr="00CB62D3" w:rsidRDefault="001D18FC"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uncorrelated: this label is intended for uncorrelated markings, i.e. not correlated with the system flight plans;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proofErr w:type="gramStart"/>
            <w:r w:rsidRPr="00167AFD">
              <w:rPr>
                <w:sz w:val="24"/>
                <w:szCs w:val="24"/>
                <w:lang w:val="en-US"/>
              </w:rPr>
              <w:t>normal</w:t>
            </w:r>
            <w:proofErr w:type="gramEnd"/>
            <w:r w:rsidRPr="00167AFD">
              <w:rPr>
                <w:sz w:val="24"/>
                <w:szCs w:val="24"/>
                <w:lang w:val="en-US"/>
              </w:rPr>
              <w:t>: this label is intended for tentative tracks, controlled tracks or control transfer tracks.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tag labels shall be displayed on all workstations with different tag colour and/or label formats (determined by user preference) and shall be used to denote the evolution of the flight-related tag status;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be provided with the following label formats for each correlated tag:</w:t>
            </w:r>
          </w:p>
        </w:tc>
        <w:tc>
          <w:tcPr>
            <w:tcW w:w="1185" w:type="pct"/>
          </w:tcPr>
          <w:p w:rsidR="00EE6D74" w:rsidRPr="00CB62D3" w:rsidRDefault="001D18FC"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conventional tag label: displays essential flight-related information;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 xml:space="preserve">selected tag label: a magnified representation of the normal tag label; it shall be displayed as a </w:t>
            </w:r>
            <w:r w:rsidRPr="00167AFD">
              <w:rPr>
                <w:sz w:val="24"/>
                <w:szCs w:val="24"/>
                <w:lang w:val="en-US"/>
              </w:rPr>
              <w:lastRenderedPageBreak/>
              <w:t>fixed (stationary) window, displayed automatically each time the cursor is placed on the standard label;</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the Extended Tag Label: contains additional flight plan data and Mode S data related to the selected target;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18FC">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proofErr w:type="gramStart"/>
            <w:r w:rsidRPr="00167AFD">
              <w:rPr>
                <w:sz w:val="24"/>
                <w:szCs w:val="24"/>
                <w:lang w:val="en-US"/>
              </w:rPr>
              <w:t>radar</w:t>
            </w:r>
            <w:proofErr w:type="gramEnd"/>
            <w:r w:rsidRPr="00167AFD">
              <w:rPr>
                <w:sz w:val="24"/>
                <w:szCs w:val="24"/>
                <w:lang w:val="en-US"/>
              </w:rPr>
              <w:t xml:space="preserve"> tag label.</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the</w:t>
            </w:r>
            <w:proofErr w:type="gramEnd"/>
            <w:r w:rsidRPr="00167AFD">
              <w:rPr>
                <w:sz w:val="24"/>
                <w:szCs w:val="24"/>
                <w:lang w:val="en-US"/>
              </w:rPr>
              <w:t xml:space="preserve"> symbols for the estimated course markers shall be different in size and shape to avoid confusion. The symbols shall be agreed during the system design review; </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the</w:t>
            </w:r>
            <w:proofErr w:type="gramEnd"/>
            <w:r w:rsidRPr="00167AFD">
              <w:rPr>
                <w:sz w:val="24"/>
                <w:szCs w:val="24"/>
                <w:lang w:val="en-US"/>
              </w:rPr>
              <w:t xml:space="preserve"> symbols for the intended mark shall be different in size and shape so as not to be confused with each other. The symbols </w:t>
            </w:r>
            <w:proofErr w:type="gramStart"/>
            <w:r w:rsidRPr="00167AFD">
              <w:rPr>
                <w:sz w:val="24"/>
                <w:szCs w:val="24"/>
                <w:lang w:val="en-US"/>
              </w:rPr>
              <w:t>shall be agreed</w:t>
            </w:r>
            <w:proofErr w:type="gramEnd"/>
            <w:r w:rsidRPr="00167AFD">
              <w:rPr>
                <w:sz w:val="24"/>
                <w:szCs w:val="24"/>
                <w:lang w:val="en-US"/>
              </w:rPr>
              <w:t xml:space="preserve"> during the system design review.</w:t>
            </w:r>
          </w:p>
        </w:tc>
        <w:tc>
          <w:tcPr>
            <w:tcW w:w="1185" w:type="pct"/>
          </w:tcPr>
          <w:p w:rsidR="00EE6D74" w:rsidRPr="00CB62D3" w:rsidRDefault="001D583F"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Flight label data.</w:t>
            </w:r>
          </w:p>
        </w:tc>
        <w:tc>
          <w:tcPr>
            <w:tcW w:w="1185" w:type="pct"/>
            <w:shd w:val="clear" w:color="auto" w:fill="auto"/>
          </w:tcPr>
          <w:p w:rsidR="00EE6D74" w:rsidRPr="00CB62D3" w:rsidRDefault="001D583F"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uncorrelated tag data shall include:</w:t>
            </w:r>
          </w:p>
        </w:tc>
        <w:tc>
          <w:tcPr>
            <w:tcW w:w="1185" w:type="pct"/>
          </w:tcPr>
          <w:p w:rsidR="00EE6D74" w:rsidRPr="00CB62D3" w:rsidRDefault="001D583F"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SSR code/Mode A+C/Mode 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flight level/absolute altitude;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target</w:t>
            </w:r>
            <w:proofErr w:type="gramEnd"/>
            <w:r w:rsidRPr="00167AFD">
              <w:rPr>
                <w:sz w:val="24"/>
                <w:szCs w:val="24"/>
                <w:lang w:val="en-US"/>
              </w:rPr>
              <w:t xml:space="preserve"> speed.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data for a routine tag shall include:</w:t>
            </w:r>
          </w:p>
        </w:tc>
        <w:tc>
          <w:tcPr>
            <w:tcW w:w="1185" w:type="pct"/>
          </w:tcPr>
          <w:p w:rsidR="00EE6D74" w:rsidRPr="00CB62D3" w:rsidRDefault="001D583F"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call sign;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turbulence category of the tow;</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Mode Mode C/S(current) flight level/absolute altitude;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permissible flight level/absolute altitude;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target speed;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change in vertical speed;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additional information field;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distress signalling;</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RVSM;</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8.33/UHF;</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RNP;</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the</w:t>
            </w:r>
            <w:proofErr w:type="gramEnd"/>
            <w:r w:rsidRPr="00167AFD">
              <w:rPr>
                <w:sz w:val="24"/>
                <w:szCs w:val="24"/>
                <w:lang w:val="en-US"/>
              </w:rPr>
              <w:t xml:space="preserve"> number of the runway used.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data for the selected tag shall include:</w:t>
            </w:r>
          </w:p>
        </w:tc>
        <w:tc>
          <w:tcPr>
            <w:tcW w:w="1185" w:type="pct"/>
          </w:tcPr>
          <w:p w:rsidR="00EE6D74" w:rsidRPr="00CB62D3" w:rsidRDefault="001D583F"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call sign;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turbulence category of the tow;</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Mode Mode C/S(current) flight level/absolute altitude;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permissible flight level/absolute altitude;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speed;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change in vertical speed;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additional information field;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Alarm;</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distress signalling;</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RVSM;</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8.33/UHF;</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RNP;</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destination aerodrome;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number of the runway used;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other waypoint;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aircraft type;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lastRenderedPageBreak/>
              <w:t>vertical rate of climb/descent;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Exit (airspace) flight level/absolute altitude.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Extended tag data shall include:</w:t>
            </w:r>
          </w:p>
        </w:tc>
        <w:tc>
          <w:tcPr>
            <w:tcW w:w="1185" w:type="pct"/>
          </w:tcPr>
          <w:p w:rsidR="00EE6D74" w:rsidRPr="00CB62D3" w:rsidRDefault="001D583F"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call sign;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turbulence category of the tow;</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mode Mode C/S(current) flight level/absolute altitude;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permissible flight level/absolute altitude;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speed;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change in vertical speed;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additional information field;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Alarm;</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distress signalling;</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RVSM;</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8.33/UHF;</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RNP;</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destination aerodrome;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number of the runway used;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other waypoint;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route points;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requested flight level;</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aircraft type;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vertical rate of climb/descent;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Exit (from airspace) flight level/absolute altitude;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Mode S information;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assigned speed;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assigned</w:t>
            </w:r>
            <w:proofErr w:type="gramEnd"/>
            <w:r w:rsidRPr="00167AFD">
              <w:rPr>
                <w:sz w:val="24"/>
                <w:szCs w:val="24"/>
                <w:lang w:val="en-US"/>
              </w:rPr>
              <w:t xml:space="preserve"> heading.</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Radar designator data shall include:</w:t>
            </w:r>
          </w:p>
        </w:tc>
        <w:tc>
          <w:tcPr>
            <w:tcW w:w="1185" w:type="pct"/>
          </w:tcPr>
          <w:p w:rsidR="00EE6D74" w:rsidRPr="00CB62D3" w:rsidRDefault="001D583F"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call sign;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permitted flight level/absolute altitude;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additional</w:t>
            </w:r>
            <w:proofErr w:type="gramEnd"/>
            <w:r w:rsidRPr="00167AFD">
              <w:rPr>
                <w:sz w:val="24"/>
                <w:szCs w:val="24"/>
                <w:lang w:val="en-US"/>
              </w:rPr>
              <w:t xml:space="preserve"> information.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supplier could propose a different configuration of labels. These </w:t>
            </w:r>
            <w:proofErr w:type="gramStart"/>
            <w:r w:rsidRPr="00167AFD">
              <w:rPr>
                <w:sz w:val="24"/>
                <w:szCs w:val="24"/>
                <w:lang w:val="en-US"/>
              </w:rPr>
              <w:t>shall be agreed</w:t>
            </w:r>
            <w:proofErr w:type="gramEnd"/>
            <w:r w:rsidRPr="00167AFD">
              <w:rPr>
                <w:sz w:val="24"/>
                <w:szCs w:val="24"/>
                <w:lang w:val="en-US"/>
              </w:rPr>
              <w:t xml:space="preserve"> during the system design review.</w:t>
            </w:r>
          </w:p>
        </w:tc>
        <w:tc>
          <w:tcPr>
            <w:tcW w:w="1185" w:type="pct"/>
          </w:tcPr>
          <w:p w:rsidR="00EE6D74" w:rsidRPr="00CB62D3" w:rsidRDefault="001D583F"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Ground Movement Label Requirements.</w:t>
            </w:r>
          </w:p>
        </w:tc>
        <w:tc>
          <w:tcPr>
            <w:tcW w:w="1185" w:type="pct"/>
            <w:shd w:val="clear" w:color="auto" w:fill="auto"/>
          </w:tcPr>
          <w:p w:rsidR="00EE6D74" w:rsidRPr="00CB62D3" w:rsidRDefault="001D583F"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system shall display ground target tracking tags in a separate window. The window may be (de)activated by the controller via the HMI.</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Ground target tracking labels </w:t>
            </w:r>
            <w:proofErr w:type="gramStart"/>
            <w:r w:rsidRPr="00167AFD">
              <w:rPr>
                <w:sz w:val="24"/>
                <w:szCs w:val="24"/>
                <w:lang w:val="en-US"/>
              </w:rPr>
              <w:t>shall be displayed</w:t>
            </w:r>
            <w:proofErr w:type="gramEnd"/>
            <w:r w:rsidRPr="00167AFD">
              <w:rPr>
                <w:sz w:val="24"/>
                <w:szCs w:val="24"/>
                <w:lang w:val="en-US"/>
              </w:rPr>
              <w:t xml:space="preserve"> on a 2D map of Šiauliai aerodrome.</w:t>
            </w:r>
            <w:r w:rsidRPr="00167AFD">
              <w:rPr>
                <w:rStyle w:val="FootnoteReference"/>
                <w:sz w:val="24"/>
                <w:szCs w:val="24"/>
                <w:lang w:val="en-US"/>
              </w:rPr>
              <w:footnoteReference w:id="5"/>
            </w:r>
          </w:p>
        </w:tc>
        <w:tc>
          <w:tcPr>
            <w:tcW w:w="1185" w:type="pct"/>
          </w:tcPr>
          <w:p w:rsidR="00EE6D74" w:rsidRPr="00CB62D3" w:rsidRDefault="001D583F"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tracking marks shall consist of the following elements:</w:t>
            </w:r>
          </w:p>
        </w:tc>
        <w:tc>
          <w:tcPr>
            <w:tcW w:w="1185" w:type="pct"/>
          </w:tcPr>
          <w:p w:rsidR="00EE6D74" w:rsidRPr="00CB62D3" w:rsidRDefault="001D583F"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location symbol: represents the location of the tag;</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label;</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historical points: represents the last 3 locations of the marker location symbol;</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lastRenderedPageBreak/>
              <w:t>tag labels shall be displayed at all workstations with different tag label colour attributes and/or label formats;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a conventional tag label is applied to all ground movement targets: it displays the essential information related to the target;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the</w:t>
            </w:r>
            <w:proofErr w:type="gramEnd"/>
            <w:r w:rsidRPr="00167AFD">
              <w:rPr>
                <w:sz w:val="24"/>
                <w:szCs w:val="24"/>
                <w:lang w:val="en-US"/>
              </w:rPr>
              <w:t xml:space="preserve"> tag symbols shall be different in size and shape to avoid confusion. The symbols </w:t>
            </w:r>
            <w:proofErr w:type="gramStart"/>
            <w:r w:rsidRPr="00167AFD">
              <w:rPr>
                <w:sz w:val="24"/>
                <w:szCs w:val="24"/>
                <w:lang w:val="en-US"/>
              </w:rPr>
              <w:t>shall be agreed</w:t>
            </w:r>
            <w:proofErr w:type="gramEnd"/>
            <w:r w:rsidRPr="00167AFD">
              <w:rPr>
                <w:sz w:val="24"/>
                <w:szCs w:val="24"/>
                <w:lang w:val="en-US"/>
              </w:rPr>
              <w:t xml:space="preserve"> during the system design review.</w:t>
            </w:r>
          </w:p>
        </w:tc>
        <w:tc>
          <w:tcPr>
            <w:tcW w:w="1185" w:type="pct"/>
          </w:tcPr>
          <w:p w:rsidR="00EE6D74" w:rsidRPr="00CB62D3" w:rsidRDefault="001D583F"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proofErr w:type="gramStart"/>
            <w:r w:rsidRPr="00167AFD">
              <w:rPr>
                <w:sz w:val="24"/>
                <w:szCs w:val="24"/>
                <w:lang w:val="en-US"/>
              </w:rPr>
              <w:t>Ground target label data</w:t>
            </w:r>
            <w:proofErr w:type="gramEnd"/>
            <w:r w:rsidRPr="00167AFD">
              <w:rPr>
                <w:sz w:val="24"/>
                <w:szCs w:val="24"/>
                <w:lang w:val="en-US"/>
              </w:rPr>
              <w:t>.</w:t>
            </w:r>
          </w:p>
        </w:tc>
        <w:tc>
          <w:tcPr>
            <w:tcW w:w="1185" w:type="pct"/>
            <w:shd w:val="clear" w:color="auto" w:fill="auto"/>
          </w:tcPr>
          <w:p w:rsidR="00EE6D74" w:rsidRPr="00CB62D3" w:rsidRDefault="001D583F"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data for a conventional tag shall include:</w:t>
            </w:r>
          </w:p>
        </w:tc>
        <w:tc>
          <w:tcPr>
            <w:tcW w:w="1185" w:type="pct"/>
          </w:tcPr>
          <w:p w:rsidR="00EE6D74" w:rsidRPr="00CB62D3" w:rsidRDefault="001D583F"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call sign;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additional information field;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target</w:t>
            </w:r>
            <w:proofErr w:type="gramEnd"/>
            <w:r w:rsidRPr="00167AFD">
              <w:rPr>
                <w:sz w:val="24"/>
                <w:szCs w:val="24"/>
                <w:lang w:val="en-US"/>
              </w:rPr>
              <w:t xml:space="preserve"> type.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supplier could propose a different label configuration. These </w:t>
            </w:r>
            <w:proofErr w:type="gramStart"/>
            <w:r w:rsidRPr="00167AFD">
              <w:rPr>
                <w:sz w:val="24"/>
                <w:szCs w:val="24"/>
                <w:lang w:val="en-US"/>
              </w:rPr>
              <w:t>shall be agreed</w:t>
            </w:r>
            <w:proofErr w:type="gramEnd"/>
            <w:r w:rsidRPr="00167AFD">
              <w:rPr>
                <w:sz w:val="24"/>
                <w:szCs w:val="24"/>
                <w:lang w:val="en-US"/>
              </w:rPr>
              <w:t xml:space="preserve"> during the system design review.</w:t>
            </w:r>
          </w:p>
        </w:tc>
        <w:tc>
          <w:tcPr>
            <w:tcW w:w="1185" w:type="pct"/>
          </w:tcPr>
          <w:p w:rsidR="00EE6D74" w:rsidRPr="00CB62D3" w:rsidRDefault="001D583F"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Transfer of control.</w:t>
            </w:r>
          </w:p>
        </w:tc>
        <w:tc>
          <w:tcPr>
            <w:tcW w:w="1185" w:type="pct"/>
            <w:shd w:val="clear" w:color="auto" w:fill="auto"/>
          </w:tcPr>
          <w:p w:rsidR="00EE6D74" w:rsidRPr="00CB62D3" w:rsidRDefault="001D583F"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handover status corresponds to the proposed transfer of flight control responsibility from one FDRG functional sector to another or to an external FIR or military centre.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transfer of control from one sector to another </w:t>
            </w:r>
            <w:proofErr w:type="gramStart"/>
            <w:r w:rsidRPr="00167AFD">
              <w:rPr>
                <w:sz w:val="24"/>
                <w:szCs w:val="24"/>
                <w:lang w:val="en-US"/>
              </w:rPr>
              <w:t>shall be made</w:t>
            </w:r>
            <w:proofErr w:type="gramEnd"/>
            <w:r w:rsidRPr="00167AFD">
              <w:rPr>
                <w:sz w:val="24"/>
                <w:szCs w:val="24"/>
                <w:lang w:val="en-US"/>
              </w:rPr>
              <w:t xml:space="preserve"> only after the assumption of responsibility.</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Until responsibility for control </w:t>
            </w:r>
            <w:proofErr w:type="gramStart"/>
            <w:r w:rsidRPr="00167AFD">
              <w:rPr>
                <w:sz w:val="24"/>
                <w:szCs w:val="24"/>
                <w:lang w:val="en-US"/>
              </w:rPr>
              <w:t>has been assumed</w:t>
            </w:r>
            <w:proofErr w:type="gramEnd"/>
            <w:r w:rsidRPr="00167AFD">
              <w:rPr>
                <w:sz w:val="24"/>
                <w:szCs w:val="24"/>
                <w:lang w:val="en-US"/>
              </w:rPr>
              <w:t>, the sector initiating the transfer shall be responsible for flight control.</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Tracking sensor data interfaces.</w:t>
            </w:r>
          </w:p>
        </w:tc>
        <w:tc>
          <w:tcPr>
            <w:tcW w:w="1185" w:type="pct"/>
            <w:shd w:val="clear" w:color="auto" w:fill="auto"/>
          </w:tcPr>
          <w:p w:rsidR="00EE6D74" w:rsidRPr="00CB62D3" w:rsidRDefault="001D583F"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system shall accept the following sensor data messages in ASTERIX format:</w:t>
            </w:r>
          </w:p>
        </w:tc>
        <w:tc>
          <w:tcPr>
            <w:tcW w:w="1185" w:type="pct"/>
          </w:tcPr>
          <w:p w:rsidR="00EE6D74" w:rsidRPr="00CB62D3" w:rsidRDefault="001D583F"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PSR, SSR, SSR Mode S, and combined (combined, mixed) PSR/SSR estimated heading designations and radar designations (ASTERIX Cat 001, 048 and 062 formats);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ADS-B data and service messages (ASTERIX Cat 021 and 023 formats);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weather radar information (ASTERIX Cat 008 format);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multi-sensor (MLAT/WAM) target and service messages (ASTERIX Cat 020 and 019 formats and Cat 048 and Cat 034 formats respectively);</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radar sensor statuses and symbols (ASTERIX Cat 002 and 034 formats);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system flags (ASTERIX Cat 062 format) from external ATM systems (e.g. ETKR);</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interface shall meet the following characteristics:</w:t>
            </w:r>
          </w:p>
        </w:tc>
        <w:tc>
          <w:tcPr>
            <w:tcW w:w="1185" w:type="pct"/>
          </w:tcPr>
          <w:p w:rsidR="00EE6D74" w:rsidRPr="00CB62D3" w:rsidRDefault="001D583F"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type: IPv4, IPv6 Ethernet;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description: UDP/IP Multicast simultaneous data transmission to multiple users;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lastRenderedPageBreak/>
              <w:t>data type: radar target data, meteorological data, radar status, tag data, ADS-B and WAM/MLAT message data, test data and status;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data format: ASTERIX CAT 1, 2, 8, 10, 19, 20, 21, 23, 34, 48, 62;</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data rate: minimum 1Gbps;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type</w:t>
            </w:r>
            <w:proofErr w:type="gramEnd"/>
            <w:r w:rsidRPr="00167AFD">
              <w:rPr>
                <w:sz w:val="24"/>
                <w:szCs w:val="24"/>
                <w:lang w:val="en-US"/>
              </w:rPr>
              <w:t xml:space="preserve"> of physical connection: SFP.</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AFTN, AMHS interface.</w:t>
            </w:r>
          </w:p>
        </w:tc>
        <w:tc>
          <w:tcPr>
            <w:tcW w:w="1185" w:type="pct"/>
            <w:shd w:val="clear" w:color="auto" w:fill="auto"/>
          </w:tcPr>
          <w:p w:rsidR="00EE6D74" w:rsidRPr="00CB62D3" w:rsidRDefault="001D583F"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system shall interface with external ATM systems to exchange the following data with each other via the ATS message handling system (AMHS or AFTN):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ATS (air traffic services) messages related to the flight plan in ICAO and ADEXP format;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flight plan management messages and air traffic flow management messages in ADEXP format from Eurocontrol CFMU/IFPS;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meteorological information messages in ICAO format;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air navigation information messages (NOTAM, SNOWTAM, BIRDTAM,) in ICAO format;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tactical traffic management messages in ADEXP format from CFMU/ETFMS;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centralised</w:t>
            </w:r>
            <w:proofErr w:type="gramEnd"/>
            <w:r w:rsidRPr="00167AFD">
              <w:rPr>
                <w:sz w:val="24"/>
                <w:szCs w:val="24"/>
                <w:lang w:val="en-US"/>
              </w:rPr>
              <w:t xml:space="preserve"> SSR code management messages in ADEXP format from CFMU/CCAMS.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interface shall meet the following characteristics:</w:t>
            </w:r>
          </w:p>
        </w:tc>
        <w:tc>
          <w:tcPr>
            <w:tcW w:w="1185" w:type="pct"/>
          </w:tcPr>
          <w:p w:rsidR="00EE6D74" w:rsidRPr="00CB62D3" w:rsidRDefault="001D583F"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type: IPv4, IPv6 Ethernet;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protocol: X.400 P3;</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data type: ICAO flight plan messages (FPL, CHG, CNL, DLA, DEP, ARR, EST, CPL, etc.), ADEXP flight plan messages (IFPL, ICHG, ICNL, IDLA, IDEP, IARR, etc.) ), MET messages (METAR, TAF, SPECI, SIGMET, AIRMET), AIS messages (NOTAM, SNOWTAM, BIRDTAM), tactical flow messages (SAM, SRM, SLC, FLS, FSA, DES, REA), centralised SSR code management messages (CAM, CCM, COR, CRE), airspace use messages (AUP, UUP);</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data format: ADEXP format in accordance with the Eurocontrol ATS Data Exchange Representation Standard, ICAO format (AFTN/IA-5) in accordance with ICAO PANS/RAC-4444 Annex 10 and Amendment 1 FP2012;</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data transfer rate: at least 100 Mbps;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electrical characteristics: IEEE 802.3;</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physical connector type: RJ-45;</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when using the IPv4 version of the protocol, a connection mode relay service shall be provided over TCP as specified in RFC 1006;</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when</w:t>
            </w:r>
            <w:proofErr w:type="gramEnd"/>
            <w:r w:rsidRPr="00167AFD">
              <w:rPr>
                <w:sz w:val="24"/>
                <w:szCs w:val="24"/>
                <w:lang w:val="en-US"/>
              </w:rPr>
              <w:t xml:space="preserve"> using the IPv6 protocol version, the Connection Mode Transfer Service over TCP shall be provided as specified in RFC 2126.</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OLDI interface.</w:t>
            </w:r>
          </w:p>
        </w:tc>
        <w:tc>
          <w:tcPr>
            <w:tcW w:w="1185" w:type="pct"/>
            <w:shd w:val="clear" w:color="auto" w:fill="auto"/>
          </w:tcPr>
          <w:p w:rsidR="00EE6D74" w:rsidRPr="00CB62D3" w:rsidRDefault="001D583F"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lastRenderedPageBreak/>
              <w:t>The system will interface with adjacent Flight Control Centres for the exchange of OLDI co-ordination messages related to notification/activation of flight plan data, basic and dialogue level co-ordination, and the transmission of communication messages.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interface shall meet the following characteristics:</w:t>
            </w:r>
          </w:p>
        </w:tc>
        <w:tc>
          <w:tcPr>
            <w:tcW w:w="1185" w:type="pct"/>
          </w:tcPr>
          <w:p w:rsidR="00EE6D74" w:rsidRPr="00CB62D3" w:rsidRDefault="001D583F"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type: IPv4, IPv6 Ethernet;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protocol: OLDI protocol FMTP;</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data type: OLDI messages;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data format: ADEXP format in accordance with the Eurocontrol ATS Data Exchange Representation Standard;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data rate: minimum 100Mbps;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electrical characteristics: IEEE 802.3;</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physical</w:t>
            </w:r>
            <w:proofErr w:type="gramEnd"/>
            <w:r w:rsidRPr="00167AFD">
              <w:rPr>
                <w:sz w:val="24"/>
                <w:szCs w:val="24"/>
                <w:lang w:val="en-US"/>
              </w:rPr>
              <w:t xml:space="preserve"> connector type: RJ45.</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D-ATIS or AWOS interface.</w:t>
            </w:r>
          </w:p>
        </w:tc>
        <w:tc>
          <w:tcPr>
            <w:tcW w:w="1185" w:type="pct"/>
            <w:shd w:val="clear" w:color="auto" w:fill="auto"/>
          </w:tcPr>
          <w:p w:rsidR="00EE6D74" w:rsidRPr="00CB62D3" w:rsidRDefault="001D583F"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system shall interface with the D-ATIS system. This information </w:t>
            </w:r>
            <w:proofErr w:type="gramStart"/>
            <w:r w:rsidRPr="00167AFD">
              <w:rPr>
                <w:sz w:val="24"/>
                <w:szCs w:val="24"/>
                <w:lang w:val="en-US"/>
              </w:rPr>
              <w:t>shall be displayed</w:t>
            </w:r>
            <w:proofErr w:type="gramEnd"/>
            <w:r w:rsidRPr="00167AFD">
              <w:rPr>
                <w:sz w:val="24"/>
                <w:szCs w:val="24"/>
                <w:lang w:val="en-US"/>
              </w:rPr>
              <w:t xml:space="preserve"> on the controller's workstation display via a static or running line.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interface shall meet the following characteristics:</w:t>
            </w:r>
          </w:p>
        </w:tc>
        <w:tc>
          <w:tcPr>
            <w:tcW w:w="1185" w:type="pct"/>
          </w:tcPr>
          <w:p w:rsidR="00EE6D74" w:rsidRPr="00CB62D3" w:rsidRDefault="001D583F"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type: IPv4 Ethernet;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protocol: TCP/IP;</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data type: D-ATIS information;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data format: format to be agreed at design time;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data rate: minimum 100Mbps;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electrical characteristics: IEEE 802.3;</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type</w:t>
            </w:r>
            <w:proofErr w:type="gramEnd"/>
            <w:r w:rsidRPr="00167AFD">
              <w:rPr>
                <w:sz w:val="24"/>
                <w:szCs w:val="24"/>
                <w:lang w:val="en-US"/>
              </w:rPr>
              <w:t xml:space="preserve"> of physical connection: RJ45.</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tabs>
                <w:tab w:val="left" w:pos="993"/>
                <w:tab w:val="left" w:pos="1170"/>
                <w:tab w:val="left" w:pos="1560"/>
              </w:tabs>
              <w:ind w:left="0"/>
              <w:rPr>
                <w:sz w:val="24"/>
                <w:szCs w:val="24"/>
              </w:rPr>
            </w:pPr>
            <w:r w:rsidRPr="00167AFD">
              <w:rPr>
                <w:sz w:val="24"/>
                <w:szCs w:val="24"/>
                <w:lang w:val="en-US"/>
              </w:rPr>
              <w:t xml:space="preserve">Note: The data format </w:t>
            </w:r>
            <w:proofErr w:type="gramStart"/>
            <w:r w:rsidRPr="00167AFD">
              <w:rPr>
                <w:sz w:val="24"/>
                <w:szCs w:val="24"/>
                <w:lang w:val="en-US"/>
              </w:rPr>
              <w:t>shall be agreed</w:t>
            </w:r>
            <w:proofErr w:type="gramEnd"/>
            <w:r w:rsidRPr="00167AFD">
              <w:rPr>
                <w:sz w:val="24"/>
                <w:szCs w:val="24"/>
                <w:lang w:val="en-US"/>
              </w:rPr>
              <w:t xml:space="preserve"> during system design review/refinement.</w:t>
            </w:r>
          </w:p>
        </w:tc>
        <w:tc>
          <w:tcPr>
            <w:tcW w:w="1185" w:type="pct"/>
            <w:shd w:val="clear" w:color="auto" w:fill="D9D9D9" w:themeFill="background1" w:themeFillShade="D9"/>
          </w:tcPr>
          <w:p w:rsidR="00EE6D74" w:rsidRPr="00167AFD" w:rsidRDefault="00EE6D74" w:rsidP="00CB62D3">
            <w:pPr>
              <w:pStyle w:val="ListParagraph"/>
              <w:tabs>
                <w:tab w:val="left" w:pos="993"/>
                <w:tab w:val="left" w:pos="1170"/>
                <w:tab w:val="left" w:pos="1560"/>
              </w:tabs>
              <w:ind w:left="-1049" w:firstLine="0"/>
              <w:rPr>
                <w:sz w:val="24"/>
                <w:szCs w:val="24"/>
              </w:rPr>
            </w:pPr>
          </w:p>
        </w:tc>
        <w:tc>
          <w:tcPr>
            <w:tcW w:w="922" w:type="pct"/>
            <w:shd w:val="clear" w:color="auto" w:fill="D9D9D9" w:themeFill="background1" w:themeFillShade="D9"/>
          </w:tcPr>
          <w:p w:rsidR="00EE6D74" w:rsidRPr="00167AFD" w:rsidRDefault="00EE6D74" w:rsidP="00CB62D3">
            <w:pPr>
              <w:pStyle w:val="ListParagraph"/>
              <w:tabs>
                <w:tab w:val="left" w:pos="993"/>
                <w:tab w:val="left" w:pos="1170"/>
                <w:tab w:val="left" w:pos="1560"/>
              </w:tabs>
              <w:ind w:left="-1049"/>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Airspace Management Support Tool.</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system shall provide an interface for receiving and processing airspace usage messages.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Interface for the transmission (sending) of a tag to external systems.</w:t>
            </w:r>
          </w:p>
        </w:tc>
        <w:tc>
          <w:tcPr>
            <w:tcW w:w="1185" w:type="pct"/>
            <w:shd w:val="clear" w:color="auto" w:fill="auto"/>
          </w:tcPr>
          <w:p w:rsidR="00EE6D74" w:rsidRPr="00CB62D3" w:rsidRDefault="001D583F"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system shall send real-time tag messages, SDPS status messages and sensor status messages to external subsystems (standby control centre, other external systems).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auto"/>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interface shall meet the following characteristics:</w:t>
            </w:r>
          </w:p>
        </w:tc>
        <w:tc>
          <w:tcPr>
            <w:tcW w:w="1185" w:type="pct"/>
            <w:shd w:val="clear" w:color="auto" w:fill="auto"/>
          </w:tcPr>
          <w:p w:rsidR="00EE6D74" w:rsidRPr="00CB62D3" w:rsidRDefault="001D583F"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type: IP Ethernet;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description: UDP/IP simultaneous multi-user/multi-user, single-user and broadcast transmission;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data type: tag messages, SDPS status messages, sensor status messages, safety net messages;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message format: ASTERIX CAT 062, 063, 065, 004;</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data rate: minimum 100Mbps;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electrical characteristics: IEEE 802.3;</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lastRenderedPageBreak/>
              <w:t>physical</w:t>
            </w:r>
            <w:proofErr w:type="gramEnd"/>
            <w:r w:rsidRPr="00167AFD">
              <w:rPr>
                <w:sz w:val="24"/>
                <w:szCs w:val="24"/>
                <w:lang w:val="en-US"/>
              </w:rPr>
              <w:t xml:space="preserve"> connection: RJ45.</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shd w:val="clear" w:color="auto" w:fill="D9D9D9" w:themeFill="background1" w:themeFillShade="D9"/>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System modes.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NORMAL MODE: All operational (runtime) functions shall be available/accessible;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FAILURE MODE: at least one operational function is available;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1D583F">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SYSTEM FAILURE: FDPS and SDPS functions are not available, and both local area networks (LANs) are not available.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system mode resources are shown in Table 5:</w:t>
            </w:r>
          </w:p>
        </w:tc>
        <w:tc>
          <w:tcPr>
            <w:tcW w:w="1185" w:type="pct"/>
          </w:tcPr>
          <w:p w:rsidR="00EE6D74" w:rsidRPr="00CB62D3" w:rsidRDefault="009C53F3"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9C53F3">
        <w:trPr>
          <w:trHeight w:val="8773"/>
        </w:trPr>
        <w:tc>
          <w:tcPr>
            <w:tcW w:w="2893" w:type="pct"/>
            <w:shd w:val="clear" w:color="auto" w:fill="D9D9D9" w:themeFill="background1" w:themeFillShade="D9"/>
          </w:tcPr>
          <w:p w:rsidR="00EE6D74" w:rsidRPr="00167AFD" w:rsidRDefault="00EE6D74" w:rsidP="00167AFD">
            <w:pPr>
              <w:pStyle w:val="Caption"/>
              <w:keepNext/>
              <w:tabs>
                <w:tab w:val="left" w:pos="1170"/>
              </w:tabs>
              <w:jc w:val="right"/>
              <w:rPr>
                <w:color w:val="auto"/>
              </w:rPr>
            </w:pPr>
            <w:r w:rsidRPr="00167AFD">
              <w:rPr>
                <w:color w:val="auto"/>
                <w:lang w:val="en-US"/>
              </w:rPr>
              <w:t>Table 5</w:t>
            </w:r>
          </w:p>
          <w:tbl>
            <w:tblPr>
              <w:tblpPr w:leftFromText="180" w:rightFromText="180" w:bottomFromText="200" w:vertAnchor="text" w:horzAnchor="margin" w:tblpY="155"/>
              <w:tblW w:w="5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487"/>
              <w:gridCol w:w="1771"/>
              <w:gridCol w:w="1196"/>
              <w:gridCol w:w="38"/>
            </w:tblGrid>
            <w:tr w:rsidR="00EE6D74" w:rsidRPr="009639D0" w:rsidTr="00EE6D74">
              <w:trPr>
                <w:trHeight w:val="148"/>
              </w:trPr>
              <w:tc>
                <w:tcPr>
                  <w:tcW w:w="5864" w:type="dxa"/>
                  <w:gridSpan w:val="5"/>
                  <w:tcBorders>
                    <w:top w:val="nil"/>
                    <w:left w:val="nil"/>
                    <w:bottom w:val="single" w:sz="4" w:space="0" w:color="auto"/>
                    <w:right w:val="nil"/>
                  </w:tcBorders>
                </w:tcPr>
                <w:p w:rsidR="00EE6D74" w:rsidRPr="009639D0" w:rsidRDefault="00EE6D74" w:rsidP="00167AFD">
                  <w:pPr>
                    <w:tabs>
                      <w:tab w:val="left" w:pos="1134"/>
                      <w:tab w:val="left" w:pos="1170"/>
                    </w:tabs>
                    <w:autoSpaceDE w:val="0"/>
                    <w:autoSpaceDN w:val="0"/>
                    <w:adjustRightInd w:val="0"/>
                    <w:spacing w:after="200"/>
                    <w:jc w:val="center"/>
                    <w:rPr>
                      <w:rFonts w:ascii="Times New Roman" w:eastAsia="Calibri" w:hAnsi="Times New Roman" w:cs="Times New Roman"/>
                      <w:sz w:val="16"/>
                    </w:rPr>
                  </w:pPr>
                  <w:r w:rsidRPr="009639D0">
                    <w:rPr>
                      <w:rFonts w:ascii="Times New Roman" w:hAnsi="Times New Roman" w:cs="Times New Roman"/>
                      <w:sz w:val="16"/>
                    </w:rPr>
                    <w:t>System modes &amp; resources</w:t>
                  </w:r>
                </w:p>
              </w:tc>
            </w:tr>
            <w:tr w:rsidR="00EE6D74" w:rsidRPr="009639D0" w:rsidTr="00EE6D74">
              <w:trPr>
                <w:gridAfter w:val="1"/>
                <w:wAfter w:w="52" w:type="dxa"/>
              </w:trPr>
              <w:tc>
                <w:tcPr>
                  <w:tcW w:w="1418" w:type="dxa"/>
                  <w:tcBorders>
                    <w:top w:val="single" w:sz="4" w:space="0" w:color="auto"/>
                    <w:left w:val="single" w:sz="4" w:space="0" w:color="auto"/>
                    <w:bottom w:val="single" w:sz="4" w:space="0" w:color="auto"/>
                    <w:right w:val="single" w:sz="4" w:space="0" w:color="auto"/>
                  </w:tcBorders>
                  <w:hideMark/>
                </w:tcPr>
                <w:p w:rsidR="00EE6D74" w:rsidRPr="009639D0" w:rsidRDefault="00EE6D74" w:rsidP="00167AFD">
                  <w:pPr>
                    <w:tabs>
                      <w:tab w:val="left" w:pos="1134"/>
                      <w:tab w:val="left" w:pos="1170"/>
                    </w:tabs>
                    <w:autoSpaceDE w:val="0"/>
                    <w:autoSpaceDN w:val="0"/>
                    <w:adjustRightInd w:val="0"/>
                    <w:spacing w:after="200"/>
                    <w:rPr>
                      <w:rFonts w:ascii="Times New Roman" w:eastAsia="Calibri" w:hAnsi="Times New Roman" w:cs="Times New Roman"/>
                      <w:b/>
                      <w:sz w:val="16"/>
                    </w:rPr>
                  </w:pPr>
                  <w:r w:rsidRPr="009639D0">
                    <w:rPr>
                      <w:rFonts w:ascii="Times New Roman" w:eastAsia="Calibri" w:hAnsi="Times New Roman" w:cs="Times New Roman"/>
                      <w:b/>
                      <w:sz w:val="16"/>
                    </w:rPr>
                    <w:t>Mode</w:t>
                  </w:r>
                </w:p>
              </w:tc>
              <w:tc>
                <w:tcPr>
                  <w:tcW w:w="1701" w:type="dxa"/>
                  <w:tcBorders>
                    <w:top w:val="single" w:sz="4" w:space="0" w:color="auto"/>
                    <w:left w:val="single" w:sz="4" w:space="0" w:color="auto"/>
                    <w:bottom w:val="single" w:sz="4" w:space="0" w:color="auto"/>
                    <w:right w:val="single" w:sz="4" w:space="0" w:color="auto"/>
                  </w:tcBorders>
                  <w:hideMark/>
                </w:tcPr>
                <w:p w:rsidR="00EE6D74" w:rsidRPr="009639D0" w:rsidRDefault="00EE6D74" w:rsidP="00167AFD">
                  <w:pPr>
                    <w:tabs>
                      <w:tab w:val="left" w:pos="1134"/>
                      <w:tab w:val="left" w:pos="1170"/>
                    </w:tabs>
                    <w:autoSpaceDE w:val="0"/>
                    <w:autoSpaceDN w:val="0"/>
                    <w:adjustRightInd w:val="0"/>
                    <w:spacing w:after="200"/>
                    <w:rPr>
                      <w:rFonts w:ascii="Times New Roman" w:eastAsia="Calibri" w:hAnsi="Times New Roman" w:cs="Times New Roman"/>
                      <w:b/>
                      <w:sz w:val="16"/>
                    </w:rPr>
                  </w:pPr>
                  <w:r w:rsidRPr="009639D0">
                    <w:rPr>
                      <w:rFonts w:ascii="Times New Roman" w:eastAsia="Calibri" w:hAnsi="Times New Roman" w:cs="Times New Roman"/>
                      <w:b/>
                      <w:sz w:val="16"/>
                    </w:rPr>
                    <w:t>Available resources</w:t>
                  </w:r>
                </w:p>
              </w:tc>
              <w:tc>
                <w:tcPr>
                  <w:tcW w:w="1417" w:type="dxa"/>
                  <w:tcBorders>
                    <w:top w:val="single" w:sz="4" w:space="0" w:color="auto"/>
                    <w:left w:val="single" w:sz="4" w:space="0" w:color="auto"/>
                    <w:bottom w:val="single" w:sz="4" w:space="0" w:color="auto"/>
                    <w:right w:val="single" w:sz="4" w:space="0" w:color="auto"/>
                  </w:tcBorders>
                  <w:hideMark/>
                </w:tcPr>
                <w:p w:rsidR="00EE6D74" w:rsidRPr="009639D0" w:rsidRDefault="00EE6D74" w:rsidP="00167AFD">
                  <w:pPr>
                    <w:tabs>
                      <w:tab w:val="left" w:pos="1134"/>
                      <w:tab w:val="left" w:pos="1170"/>
                    </w:tabs>
                    <w:autoSpaceDE w:val="0"/>
                    <w:autoSpaceDN w:val="0"/>
                    <w:adjustRightInd w:val="0"/>
                    <w:spacing w:after="200"/>
                    <w:rPr>
                      <w:rFonts w:ascii="Times New Roman" w:eastAsia="Calibri" w:hAnsi="Times New Roman" w:cs="Times New Roman"/>
                      <w:b/>
                      <w:sz w:val="16"/>
                    </w:rPr>
                  </w:pPr>
                  <w:r w:rsidRPr="009639D0">
                    <w:rPr>
                      <w:rFonts w:ascii="Times New Roman" w:eastAsia="Calibri" w:hAnsi="Times New Roman" w:cs="Times New Roman"/>
                      <w:b/>
                      <w:sz w:val="16"/>
                    </w:rPr>
                    <w:t>Marking</w:t>
                  </w:r>
                </w:p>
              </w:tc>
              <w:tc>
                <w:tcPr>
                  <w:tcW w:w="1276" w:type="dxa"/>
                  <w:tcBorders>
                    <w:top w:val="single" w:sz="4" w:space="0" w:color="auto"/>
                    <w:left w:val="single" w:sz="4" w:space="0" w:color="auto"/>
                    <w:bottom w:val="single" w:sz="4" w:space="0" w:color="auto"/>
                    <w:right w:val="single" w:sz="4" w:space="0" w:color="auto"/>
                  </w:tcBorders>
                  <w:hideMark/>
                </w:tcPr>
                <w:p w:rsidR="00EE6D74" w:rsidRPr="009639D0" w:rsidRDefault="00EE6D74" w:rsidP="00167AFD">
                  <w:pPr>
                    <w:tabs>
                      <w:tab w:val="left" w:pos="1134"/>
                      <w:tab w:val="left" w:pos="1170"/>
                    </w:tabs>
                    <w:autoSpaceDE w:val="0"/>
                    <w:autoSpaceDN w:val="0"/>
                    <w:adjustRightInd w:val="0"/>
                    <w:spacing w:after="200"/>
                    <w:rPr>
                      <w:rFonts w:ascii="Times New Roman" w:eastAsia="Calibri" w:hAnsi="Times New Roman" w:cs="Times New Roman"/>
                      <w:b/>
                      <w:sz w:val="16"/>
                    </w:rPr>
                  </w:pPr>
                  <w:r w:rsidRPr="009639D0">
                    <w:rPr>
                      <w:rFonts w:ascii="Times New Roman" w:eastAsia="Calibri" w:hAnsi="Times New Roman" w:cs="Times New Roman"/>
                      <w:b/>
                      <w:sz w:val="16"/>
                    </w:rPr>
                    <w:t xml:space="preserve">Note </w:t>
                  </w:r>
                </w:p>
              </w:tc>
            </w:tr>
            <w:tr w:rsidR="00EE6D74" w:rsidRPr="009639D0" w:rsidTr="00EE6D74">
              <w:trPr>
                <w:gridAfter w:val="1"/>
                <w:wAfter w:w="52" w:type="dxa"/>
              </w:trPr>
              <w:tc>
                <w:tcPr>
                  <w:tcW w:w="1418" w:type="dxa"/>
                  <w:tcBorders>
                    <w:top w:val="single" w:sz="4" w:space="0" w:color="auto"/>
                    <w:left w:val="single" w:sz="4" w:space="0" w:color="auto"/>
                    <w:bottom w:val="single" w:sz="4" w:space="0" w:color="auto"/>
                    <w:right w:val="single" w:sz="4" w:space="0" w:color="auto"/>
                  </w:tcBorders>
                  <w:hideMark/>
                </w:tcPr>
                <w:p w:rsidR="00EE6D74" w:rsidRPr="009639D0" w:rsidRDefault="00EE6D74" w:rsidP="00167AFD">
                  <w:pPr>
                    <w:tabs>
                      <w:tab w:val="left" w:pos="1134"/>
                      <w:tab w:val="left" w:pos="1170"/>
                    </w:tabs>
                    <w:autoSpaceDE w:val="0"/>
                    <w:autoSpaceDN w:val="0"/>
                    <w:adjustRightInd w:val="0"/>
                    <w:spacing w:after="200"/>
                    <w:rPr>
                      <w:rFonts w:ascii="Times New Roman" w:eastAsia="Calibri" w:hAnsi="Times New Roman" w:cs="Times New Roman"/>
                      <w:sz w:val="16"/>
                    </w:rPr>
                  </w:pPr>
                  <w:r w:rsidRPr="009639D0">
                    <w:rPr>
                      <w:rFonts w:ascii="Times New Roman" w:eastAsia="Calibri" w:hAnsi="Times New Roman" w:cs="Times New Roman"/>
                      <w:sz w:val="16"/>
                    </w:rPr>
                    <w:t>Normal</w:t>
                  </w:r>
                </w:p>
              </w:tc>
              <w:tc>
                <w:tcPr>
                  <w:tcW w:w="1701" w:type="dxa"/>
                  <w:tcBorders>
                    <w:top w:val="single" w:sz="4" w:space="0" w:color="auto"/>
                    <w:left w:val="single" w:sz="4" w:space="0" w:color="auto"/>
                    <w:bottom w:val="single" w:sz="4" w:space="0" w:color="auto"/>
                    <w:right w:val="single" w:sz="4" w:space="0" w:color="auto"/>
                  </w:tcBorders>
                  <w:hideMark/>
                </w:tcPr>
                <w:p w:rsidR="00EE6D74" w:rsidRPr="009639D0" w:rsidRDefault="00EE6D74" w:rsidP="00167AFD">
                  <w:pPr>
                    <w:tabs>
                      <w:tab w:val="left" w:pos="1134"/>
                      <w:tab w:val="left" w:pos="1170"/>
                    </w:tabs>
                    <w:autoSpaceDE w:val="0"/>
                    <w:autoSpaceDN w:val="0"/>
                    <w:adjustRightInd w:val="0"/>
                    <w:spacing w:after="200"/>
                    <w:rPr>
                      <w:rFonts w:ascii="Times New Roman" w:eastAsia="Calibri" w:hAnsi="Times New Roman" w:cs="Times New Roman"/>
                      <w:sz w:val="16"/>
                    </w:rPr>
                  </w:pPr>
                  <w:r w:rsidRPr="009639D0">
                    <w:rPr>
                      <w:rFonts w:ascii="Times New Roman" w:eastAsia="Calibri" w:hAnsi="Times New Roman" w:cs="Times New Roman"/>
                      <w:sz w:val="16"/>
                    </w:rPr>
                    <w:t>All functions available or one of the duplicated resources</w:t>
                  </w:r>
                </w:p>
              </w:tc>
              <w:tc>
                <w:tcPr>
                  <w:tcW w:w="1417" w:type="dxa"/>
                  <w:tcBorders>
                    <w:top w:val="single" w:sz="4" w:space="0" w:color="auto"/>
                    <w:left w:val="single" w:sz="4" w:space="0" w:color="auto"/>
                    <w:bottom w:val="single" w:sz="4" w:space="0" w:color="auto"/>
                    <w:right w:val="single" w:sz="4" w:space="0" w:color="auto"/>
                  </w:tcBorders>
                  <w:hideMark/>
                </w:tcPr>
                <w:p w:rsidR="00EE6D74" w:rsidRPr="009639D0" w:rsidRDefault="00EE6D74" w:rsidP="00167AFD">
                  <w:pPr>
                    <w:tabs>
                      <w:tab w:val="left" w:pos="1134"/>
                      <w:tab w:val="left" w:pos="1170"/>
                    </w:tabs>
                    <w:autoSpaceDE w:val="0"/>
                    <w:autoSpaceDN w:val="0"/>
                    <w:adjustRightInd w:val="0"/>
                    <w:spacing w:after="200"/>
                    <w:rPr>
                      <w:rFonts w:ascii="Times New Roman" w:eastAsia="Calibri" w:hAnsi="Times New Roman" w:cs="Times New Roman"/>
                      <w:sz w:val="16"/>
                    </w:rPr>
                  </w:pPr>
                  <w:r w:rsidRPr="009639D0">
                    <w:rPr>
                      <w:rFonts w:ascii="Times New Roman" w:eastAsia="Calibri" w:hAnsi="Times New Roman" w:cs="Times New Roman"/>
                      <w:sz w:val="16"/>
                    </w:rPr>
                    <w:t>“</w:t>
                  </w:r>
                  <w:r w:rsidRPr="009639D0">
                    <w:rPr>
                      <w:rFonts w:ascii="Times New Roman" w:eastAsia="Calibri" w:hAnsi="Times New Roman" w:cs="Times New Roman"/>
                      <w:i/>
                      <w:sz w:val="16"/>
                    </w:rPr>
                    <w:t>Normal</w:t>
                  </w:r>
                  <w:r w:rsidRPr="009639D0">
                    <w:rPr>
                      <w:rFonts w:ascii="Times New Roman" w:eastAsia="Calibri" w:hAnsi="Times New Roman" w:cs="Times New Roman"/>
                      <w:sz w:val="16"/>
                    </w:rPr>
                    <w:t>”</w:t>
                  </w:r>
                </w:p>
              </w:tc>
              <w:tc>
                <w:tcPr>
                  <w:tcW w:w="1276" w:type="dxa"/>
                  <w:tcBorders>
                    <w:top w:val="single" w:sz="4" w:space="0" w:color="auto"/>
                    <w:left w:val="single" w:sz="4" w:space="0" w:color="auto"/>
                    <w:bottom w:val="single" w:sz="4" w:space="0" w:color="auto"/>
                    <w:right w:val="single" w:sz="4" w:space="0" w:color="auto"/>
                  </w:tcBorders>
                  <w:hideMark/>
                </w:tcPr>
                <w:p w:rsidR="00EE6D74" w:rsidRPr="009639D0" w:rsidRDefault="00EE6D74" w:rsidP="00167AFD">
                  <w:pPr>
                    <w:tabs>
                      <w:tab w:val="left" w:pos="1134"/>
                      <w:tab w:val="left" w:pos="1170"/>
                    </w:tabs>
                    <w:autoSpaceDE w:val="0"/>
                    <w:autoSpaceDN w:val="0"/>
                    <w:adjustRightInd w:val="0"/>
                    <w:spacing w:after="200"/>
                    <w:rPr>
                      <w:rFonts w:ascii="Times New Roman" w:eastAsia="Calibri" w:hAnsi="Times New Roman" w:cs="Times New Roman"/>
                      <w:sz w:val="16"/>
                    </w:rPr>
                  </w:pPr>
                  <w:r w:rsidRPr="009639D0">
                    <w:rPr>
                      <w:rFonts w:ascii="Times New Roman" w:eastAsia="Calibri" w:hAnsi="Times New Roman" w:cs="Times New Roman"/>
                      <w:sz w:val="16"/>
                    </w:rPr>
                    <w:t xml:space="preserve">None </w:t>
                  </w:r>
                </w:p>
              </w:tc>
            </w:tr>
            <w:tr w:rsidR="00EE6D74" w:rsidRPr="009639D0" w:rsidTr="00EE6D74">
              <w:trPr>
                <w:gridAfter w:val="1"/>
                <w:wAfter w:w="52" w:type="dxa"/>
              </w:trPr>
              <w:tc>
                <w:tcPr>
                  <w:tcW w:w="1418" w:type="dxa"/>
                  <w:tcBorders>
                    <w:top w:val="single" w:sz="4" w:space="0" w:color="auto"/>
                    <w:left w:val="single" w:sz="4" w:space="0" w:color="auto"/>
                    <w:bottom w:val="single" w:sz="4" w:space="0" w:color="auto"/>
                    <w:right w:val="single" w:sz="4" w:space="0" w:color="auto"/>
                  </w:tcBorders>
                  <w:hideMark/>
                </w:tcPr>
                <w:p w:rsidR="00EE6D74" w:rsidRPr="009639D0" w:rsidRDefault="00EE6D74" w:rsidP="00167AFD">
                  <w:pPr>
                    <w:tabs>
                      <w:tab w:val="left" w:pos="1134"/>
                      <w:tab w:val="left" w:pos="1170"/>
                    </w:tabs>
                    <w:autoSpaceDE w:val="0"/>
                    <w:autoSpaceDN w:val="0"/>
                    <w:adjustRightInd w:val="0"/>
                    <w:spacing w:after="200"/>
                    <w:rPr>
                      <w:rFonts w:ascii="Times New Roman" w:eastAsia="Calibri" w:hAnsi="Times New Roman" w:cs="Times New Roman"/>
                      <w:sz w:val="16"/>
                    </w:rPr>
                  </w:pPr>
                  <w:r w:rsidRPr="009639D0">
                    <w:rPr>
                      <w:rFonts w:ascii="Times New Roman" w:eastAsia="Calibri" w:hAnsi="Times New Roman" w:cs="Times New Roman"/>
                      <w:sz w:val="16"/>
                    </w:rPr>
                    <w:t>Degraded operation/mono</w:t>
                  </w:r>
                </w:p>
              </w:tc>
              <w:tc>
                <w:tcPr>
                  <w:tcW w:w="1701" w:type="dxa"/>
                  <w:tcBorders>
                    <w:top w:val="single" w:sz="4" w:space="0" w:color="auto"/>
                    <w:left w:val="single" w:sz="4" w:space="0" w:color="auto"/>
                    <w:bottom w:val="single" w:sz="4" w:space="0" w:color="auto"/>
                    <w:right w:val="single" w:sz="4" w:space="0" w:color="auto"/>
                  </w:tcBorders>
                  <w:hideMark/>
                </w:tcPr>
                <w:p w:rsidR="00EE6D74" w:rsidRPr="009639D0" w:rsidRDefault="00EE6D74" w:rsidP="00167AFD">
                  <w:pPr>
                    <w:tabs>
                      <w:tab w:val="left" w:pos="1134"/>
                      <w:tab w:val="left" w:pos="1170"/>
                    </w:tabs>
                    <w:autoSpaceDE w:val="0"/>
                    <w:autoSpaceDN w:val="0"/>
                    <w:adjustRightInd w:val="0"/>
                    <w:spacing w:after="200"/>
                    <w:rPr>
                      <w:rFonts w:ascii="Times New Roman" w:eastAsia="Calibri" w:hAnsi="Times New Roman" w:cs="Times New Roman"/>
                      <w:sz w:val="16"/>
                    </w:rPr>
                  </w:pPr>
                  <w:r w:rsidRPr="009639D0">
                    <w:rPr>
                      <w:rFonts w:ascii="Times New Roman" w:eastAsia="Calibri" w:hAnsi="Times New Roman" w:cs="Times New Roman"/>
                      <w:sz w:val="16"/>
                    </w:rPr>
                    <w:t>All functions are available but only one radar resource is used.</w:t>
                  </w:r>
                </w:p>
              </w:tc>
              <w:tc>
                <w:tcPr>
                  <w:tcW w:w="1417" w:type="dxa"/>
                  <w:tcBorders>
                    <w:top w:val="single" w:sz="4" w:space="0" w:color="auto"/>
                    <w:left w:val="single" w:sz="4" w:space="0" w:color="auto"/>
                    <w:bottom w:val="single" w:sz="4" w:space="0" w:color="auto"/>
                    <w:right w:val="single" w:sz="4" w:space="0" w:color="auto"/>
                  </w:tcBorders>
                  <w:hideMark/>
                </w:tcPr>
                <w:p w:rsidR="00EE6D74" w:rsidRPr="009639D0" w:rsidRDefault="00EE6D74" w:rsidP="00167AFD">
                  <w:pPr>
                    <w:tabs>
                      <w:tab w:val="left" w:pos="1134"/>
                      <w:tab w:val="left" w:pos="1170"/>
                    </w:tabs>
                    <w:autoSpaceDE w:val="0"/>
                    <w:autoSpaceDN w:val="0"/>
                    <w:adjustRightInd w:val="0"/>
                    <w:spacing w:after="200"/>
                    <w:rPr>
                      <w:rFonts w:ascii="Times New Roman" w:eastAsia="Calibri" w:hAnsi="Times New Roman" w:cs="Times New Roman"/>
                      <w:sz w:val="16"/>
                    </w:rPr>
                  </w:pPr>
                  <w:r w:rsidRPr="009639D0">
                    <w:rPr>
                      <w:rFonts w:ascii="Times New Roman" w:eastAsia="Calibri" w:hAnsi="Times New Roman" w:cs="Times New Roman"/>
                      <w:sz w:val="16"/>
                    </w:rPr>
                    <w:t>“</w:t>
                  </w:r>
                  <w:r w:rsidRPr="009639D0">
                    <w:rPr>
                      <w:rFonts w:ascii="Times New Roman" w:eastAsia="Calibri" w:hAnsi="Times New Roman" w:cs="Times New Roman"/>
                      <w:i/>
                      <w:sz w:val="16"/>
                    </w:rPr>
                    <w:t>Degraded/Mono sensor/[sensor name]</w:t>
                  </w:r>
                  <w:r w:rsidRPr="009639D0">
                    <w:rPr>
                      <w:rFonts w:ascii="Times New Roman" w:eastAsia="Calibri" w:hAnsi="Times New Roman" w:cs="Times New Roman"/>
                      <w:sz w:val="16"/>
                    </w:rPr>
                    <w:t>”</w:t>
                  </w:r>
                </w:p>
              </w:tc>
              <w:tc>
                <w:tcPr>
                  <w:tcW w:w="1276" w:type="dxa"/>
                  <w:tcBorders>
                    <w:top w:val="single" w:sz="4" w:space="0" w:color="auto"/>
                    <w:left w:val="single" w:sz="4" w:space="0" w:color="auto"/>
                    <w:bottom w:val="single" w:sz="4" w:space="0" w:color="auto"/>
                    <w:right w:val="single" w:sz="4" w:space="0" w:color="auto"/>
                  </w:tcBorders>
                  <w:hideMark/>
                </w:tcPr>
                <w:p w:rsidR="00EE6D74" w:rsidRPr="009639D0" w:rsidRDefault="00EE6D74" w:rsidP="00167AFD">
                  <w:pPr>
                    <w:tabs>
                      <w:tab w:val="left" w:pos="1134"/>
                      <w:tab w:val="left" w:pos="1170"/>
                    </w:tabs>
                    <w:autoSpaceDE w:val="0"/>
                    <w:autoSpaceDN w:val="0"/>
                    <w:adjustRightInd w:val="0"/>
                    <w:spacing w:after="200"/>
                    <w:rPr>
                      <w:rFonts w:ascii="Times New Roman" w:eastAsia="Calibri" w:hAnsi="Times New Roman" w:cs="Times New Roman"/>
                      <w:sz w:val="16"/>
                    </w:rPr>
                  </w:pPr>
                  <w:r w:rsidRPr="009639D0">
                    <w:rPr>
                      <w:rFonts w:ascii="Times New Roman" w:eastAsia="Calibri" w:hAnsi="Times New Roman" w:cs="Times New Roman"/>
                      <w:sz w:val="16"/>
                    </w:rPr>
                    <w:t>The system has been set to mono-radar mode by the controller, the technician, or only one radar is used.</w:t>
                  </w:r>
                </w:p>
              </w:tc>
            </w:tr>
            <w:tr w:rsidR="00EE6D74" w:rsidRPr="009639D0" w:rsidTr="00EE6D74">
              <w:trPr>
                <w:gridAfter w:val="1"/>
                <w:wAfter w:w="52" w:type="dxa"/>
              </w:trPr>
              <w:tc>
                <w:tcPr>
                  <w:tcW w:w="1418" w:type="dxa"/>
                  <w:tcBorders>
                    <w:top w:val="single" w:sz="4" w:space="0" w:color="auto"/>
                    <w:left w:val="single" w:sz="4" w:space="0" w:color="auto"/>
                    <w:bottom w:val="single" w:sz="4" w:space="0" w:color="auto"/>
                    <w:right w:val="single" w:sz="4" w:space="0" w:color="auto"/>
                  </w:tcBorders>
                  <w:hideMark/>
                </w:tcPr>
                <w:p w:rsidR="00EE6D74" w:rsidRPr="009639D0" w:rsidRDefault="00EE6D74" w:rsidP="00167AFD">
                  <w:pPr>
                    <w:tabs>
                      <w:tab w:val="left" w:pos="1134"/>
                      <w:tab w:val="left" w:pos="1170"/>
                    </w:tabs>
                    <w:autoSpaceDE w:val="0"/>
                    <w:autoSpaceDN w:val="0"/>
                    <w:adjustRightInd w:val="0"/>
                    <w:spacing w:after="200"/>
                    <w:rPr>
                      <w:rFonts w:ascii="Times New Roman" w:eastAsia="Calibri" w:hAnsi="Times New Roman" w:cs="Times New Roman"/>
                      <w:sz w:val="16"/>
                    </w:rPr>
                  </w:pPr>
                  <w:r w:rsidRPr="009639D0">
                    <w:rPr>
                      <w:rFonts w:ascii="Times New Roman" w:eastAsia="Calibri" w:hAnsi="Times New Roman" w:cs="Times New Roman"/>
                      <w:sz w:val="16"/>
                    </w:rPr>
                    <w:t>Degraded operation/RDPS only</w:t>
                  </w:r>
                </w:p>
              </w:tc>
              <w:tc>
                <w:tcPr>
                  <w:tcW w:w="1701" w:type="dxa"/>
                  <w:tcBorders>
                    <w:top w:val="single" w:sz="4" w:space="0" w:color="auto"/>
                    <w:left w:val="single" w:sz="4" w:space="0" w:color="auto"/>
                    <w:bottom w:val="single" w:sz="4" w:space="0" w:color="auto"/>
                    <w:right w:val="single" w:sz="4" w:space="0" w:color="auto"/>
                  </w:tcBorders>
                  <w:hideMark/>
                </w:tcPr>
                <w:p w:rsidR="00EE6D74" w:rsidRPr="009639D0" w:rsidRDefault="00EE6D74" w:rsidP="00167AFD">
                  <w:pPr>
                    <w:tabs>
                      <w:tab w:val="left" w:pos="1134"/>
                      <w:tab w:val="left" w:pos="1170"/>
                    </w:tabs>
                    <w:autoSpaceDE w:val="0"/>
                    <w:autoSpaceDN w:val="0"/>
                    <w:adjustRightInd w:val="0"/>
                    <w:spacing w:after="200"/>
                    <w:rPr>
                      <w:rFonts w:ascii="Times New Roman" w:eastAsia="Calibri" w:hAnsi="Times New Roman" w:cs="Times New Roman"/>
                      <w:sz w:val="16"/>
                    </w:rPr>
                  </w:pPr>
                  <w:r w:rsidRPr="009639D0">
                    <w:rPr>
                      <w:rFonts w:ascii="Times New Roman" w:eastAsia="Calibri" w:hAnsi="Times New Roman" w:cs="Times New Roman"/>
                      <w:sz w:val="16"/>
                    </w:rPr>
                    <w:t>Used for local network, radar data acquisition system (master or slave), safety precautions, system monitoring and control, air traffic situation mapping.</w:t>
                  </w:r>
                </w:p>
              </w:tc>
              <w:tc>
                <w:tcPr>
                  <w:tcW w:w="1417" w:type="dxa"/>
                  <w:tcBorders>
                    <w:top w:val="single" w:sz="4" w:space="0" w:color="auto"/>
                    <w:left w:val="single" w:sz="4" w:space="0" w:color="auto"/>
                    <w:bottom w:val="single" w:sz="4" w:space="0" w:color="auto"/>
                    <w:right w:val="single" w:sz="4" w:space="0" w:color="auto"/>
                  </w:tcBorders>
                  <w:hideMark/>
                </w:tcPr>
                <w:p w:rsidR="00EE6D74" w:rsidRPr="009639D0" w:rsidRDefault="00EE6D74" w:rsidP="00167AFD">
                  <w:pPr>
                    <w:tabs>
                      <w:tab w:val="left" w:pos="1134"/>
                      <w:tab w:val="left" w:pos="1170"/>
                    </w:tabs>
                    <w:autoSpaceDE w:val="0"/>
                    <w:autoSpaceDN w:val="0"/>
                    <w:adjustRightInd w:val="0"/>
                    <w:spacing w:after="200"/>
                    <w:rPr>
                      <w:rFonts w:ascii="Times New Roman" w:eastAsia="Calibri" w:hAnsi="Times New Roman" w:cs="Times New Roman"/>
                      <w:sz w:val="16"/>
                    </w:rPr>
                  </w:pPr>
                  <w:r w:rsidRPr="009639D0">
                    <w:rPr>
                      <w:rFonts w:ascii="Times New Roman" w:eastAsia="Calibri" w:hAnsi="Times New Roman" w:cs="Times New Roman"/>
                      <w:sz w:val="16"/>
                    </w:rPr>
                    <w:t>“</w:t>
                  </w:r>
                  <w:r w:rsidRPr="009639D0">
                    <w:rPr>
                      <w:rFonts w:ascii="Times New Roman" w:eastAsia="Calibri" w:hAnsi="Times New Roman" w:cs="Times New Roman"/>
                      <w:i/>
                      <w:sz w:val="16"/>
                    </w:rPr>
                    <w:t>Degraded/no FDPS updates</w:t>
                  </w:r>
                  <w:r w:rsidRPr="009639D0">
                    <w:rPr>
                      <w:rFonts w:ascii="Times New Roman" w:eastAsia="Calibri" w:hAnsi="Times New Roman" w:cs="Times New Roman"/>
                      <w:sz w:val="16"/>
                    </w:rPr>
                    <w:t>”</w:t>
                  </w:r>
                </w:p>
              </w:tc>
              <w:tc>
                <w:tcPr>
                  <w:tcW w:w="1276" w:type="dxa"/>
                  <w:tcBorders>
                    <w:top w:val="single" w:sz="4" w:space="0" w:color="auto"/>
                    <w:left w:val="single" w:sz="4" w:space="0" w:color="auto"/>
                    <w:bottom w:val="single" w:sz="4" w:space="0" w:color="auto"/>
                    <w:right w:val="single" w:sz="4" w:space="0" w:color="auto"/>
                  </w:tcBorders>
                  <w:hideMark/>
                </w:tcPr>
                <w:p w:rsidR="00EE6D74" w:rsidRPr="009639D0" w:rsidRDefault="00EE6D74" w:rsidP="00167AFD">
                  <w:pPr>
                    <w:tabs>
                      <w:tab w:val="left" w:pos="1134"/>
                      <w:tab w:val="left" w:pos="1170"/>
                    </w:tabs>
                    <w:autoSpaceDE w:val="0"/>
                    <w:autoSpaceDN w:val="0"/>
                    <w:adjustRightInd w:val="0"/>
                    <w:spacing w:after="200"/>
                    <w:rPr>
                      <w:rFonts w:ascii="Times New Roman" w:eastAsia="Calibri" w:hAnsi="Times New Roman" w:cs="Times New Roman"/>
                      <w:sz w:val="16"/>
                    </w:rPr>
                  </w:pPr>
                  <w:r w:rsidRPr="009639D0">
                    <w:rPr>
                      <w:rFonts w:ascii="Times New Roman" w:eastAsia="Calibri" w:hAnsi="Times New Roman" w:cs="Times New Roman"/>
                      <w:sz w:val="16"/>
                    </w:rPr>
                    <w:t>FDPS updates FDPS not in use. Labels or FPL replacement are stored at the local workstation.</w:t>
                  </w:r>
                </w:p>
              </w:tc>
            </w:tr>
            <w:tr w:rsidR="00EE6D74" w:rsidRPr="009639D0" w:rsidTr="00EE6D74">
              <w:trPr>
                <w:gridAfter w:val="1"/>
                <w:wAfter w:w="52" w:type="dxa"/>
              </w:trPr>
              <w:tc>
                <w:tcPr>
                  <w:tcW w:w="1418" w:type="dxa"/>
                  <w:tcBorders>
                    <w:top w:val="single" w:sz="4" w:space="0" w:color="auto"/>
                    <w:left w:val="single" w:sz="4" w:space="0" w:color="auto"/>
                    <w:bottom w:val="single" w:sz="4" w:space="0" w:color="auto"/>
                    <w:right w:val="single" w:sz="4" w:space="0" w:color="auto"/>
                  </w:tcBorders>
                  <w:hideMark/>
                </w:tcPr>
                <w:p w:rsidR="00EE6D74" w:rsidRPr="009639D0" w:rsidRDefault="00EE6D74" w:rsidP="00167AFD">
                  <w:pPr>
                    <w:tabs>
                      <w:tab w:val="left" w:pos="1134"/>
                      <w:tab w:val="left" w:pos="1170"/>
                    </w:tabs>
                    <w:autoSpaceDE w:val="0"/>
                    <w:autoSpaceDN w:val="0"/>
                    <w:adjustRightInd w:val="0"/>
                    <w:spacing w:after="200"/>
                    <w:rPr>
                      <w:rFonts w:ascii="Times New Roman" w:eastAsia="Calibri" w:hAnsi="Times New Roman" w:cs="Times New Roman"/>
                      <w:sz w:val="16"/>
                    </w:rPr>
                  </w:pPr>
                  <w:r w:rsidRPr="009639D0">
                    <w:rPr>
                      <w:rFonts w:ascii="Times New Roman" w:eastAsia="Calibri" w:hAnsi="Times New Roman" w:cs="Times New Roman"/>
                      <w:sz w:val="16"/>
                    </w:rPr>
                    <w:t>Degraded/Radar Bypass</w:t>
                  </w:r>
                </w:p>
              </w:tc>
              <w:tc>
                <w:tcPr>
                  <w:tcW w:w="1701" w:type="dxa"/>
                  <w:tcBorders>
                    <w:top w:val="single" w:sz="4" w:space="0" w:color="auto"/>
                    <w:left w:val="single" w:sz="4" w:space="0" w:color="auto"/>
                    <w:bottom w:val="single" w:sz="4" w:space="0" w:color="auto"/>
                    <w:right w:val="single" w:sz="4" w:space="0" w:color="auto"/>
                  </w:tcBorders>
                  <w:hideMark/>
                </w:tcPr>
                <w:p w:rsidR="00EE6D74" w:rsidRPr="009639D0" w:rsidRDefault="00EE6D74" w:rsidP="00167AFD">
                  <w:pPr>
                    <w:tabs>
                      <w:tab w:val="left" w:pos="1134"/>
                      <w:tab w:val="left" w:pos="1170"/>
                    </w:tabs>
                    <w:autoSpaceDE w:val="0"/>
                    <w:autoSpaceDN w:val="0"/>
                    <w:adjustRightInd w:val="0"/>
                    <w:spacing w:after="200"/>
                    <w:rPr>
                      <w:rFonts w:ascii="Times New Roman" w:eastAsia="Calibri" w:hAnsi="Times New Roman" w:cs="Times New Roman"/>
                      <w:sz w:val="16"/>
                    </w:rPr>
                  </w:pPr>
                  <w:r w:rsidRPr="009639D0">
                    <w:rPr>
                      <w:rFonts w:ascii="Times New Roman" w:eastAsia="Calibri" w:hAnsi="Times New Roman" w:cs="Times New Roman"/>
                      <w:sz w:val="16"/>
                    </w:rPr>
                    <w:t>Local network, radar data bypass (primary or managed), air traffic situation mapping and system monitoring and control are used</w:t>
                  </w:r>
                </w:p>
              </w:tc>
              <w:tc>
                <w:tcPr>
                  <w:tcW w:w="1417" w:type="dxa"/>
                  <w:tcBorders>
                    <w:top w:val="single" w:sz="4" w:space="0" w:color="auto"/>
                    <w:left w:val="single" w:sz="4" w:space="0" w:color="auto"/>
                    <w:bottom w:val="single" w:sz="4" w:space="0" w:color="auto"/>
                    <w:right w:val="single" w:sz="4" w:space="0" w:color="auto"/>
                  </w:tcBorders>
                  <w:hideMark/>
                </w:tcPr>
                <w:p w:rsidR="00EE6D74" w:rsidRPr="009639D0" w:rsidRDefault="00EE6D74" w:rsidP="00167AFD">
                  <w:pPr>
                    <w:tabs>
                      <w:tab w:val="left" w:pos="1134"/>
                      <w:tab w:val="left" w:pos="1170"/>
                    </w:tabs>
                    <w:autoSpaceDE w:val="0"/>
                    <w:autoSpaceDN w:val="0"/>
                    <w:adjustRightInd w:val="0"/>
                    <w:spacing w:after="200"/>
                    <w:rPr>
                      <w:rFonts w:ascii="Times New Roman" w:eastAsia="Calibri" w:hAnsi="Times New Roman" w:cs="Times New Roman"/>
                      <w:sz w:val="16"/>
                    </w:rPr>
                  </w:pPr>
                  <w:r w:rsidRPr="009639D0">
                    <w:rPr>
                      <w:rFonts w:ascii="Times New Roman" w:eastAsia="Calibri" w:hAnsi="Times New Roman" w:cs="Times New Roman"/>
                      <w:sz w:val="16"/>
                    </w:rPr>
                    <w:t>“</w:t>
                  </w:r>
                  <w:r w:rsidRPr="009639D0">
                    <w:rPr>
                      <w:rFonts w:ascii="Times New Roman" w:eastAsia="Calibri" w:hAnsi="Times New Roman" w:cs="Times New Roman"/>
                      <w:i/>
                      <w:sz w:val="16"/>
                    </w:rPr>
                    <w:t>Degraded/Surveillance Bypass</w:t>
                  </w:r>
                  <w:r w:rsidRPr="009639D0">
                    <w:rPr>
                      <w:rFonts w:ascii="Times New Roman" w:eastAsia="Calibri" w:hAnsi="Times New Roman" w:cs="Times New Roman"/>
                      <w:sz w:val="16"/>
                    </w:rPr>
                    <w:t>”</w:t>
                  </w:r>
                </w:p>
              </w:tc>
              <w:tc>
                <w:tcPr>
                  <w:tcW w:w="1276" w:type="dxa"/>
                  <w:tcBorders>
                    <w:top w:val="single" w:sz="4" w:space="0" w:color="auto"/>
                    <w:left w:val="single" w:sz="4" w:space="0" w:color="auto"/>
                    <w:bottom w:val="single" w:sz="4" w:space="0" w:color="auto"/>
                    <w:right w:val="single" w:sz="4" w:space="0" w:color="auto"/>
                  </w:tcBorders>
                  <w:hideMark/>
                </w:tcPr>
                <w:p w:rsidR="00EE6D74" w:rsidRPr="009639D0" w:rsidRDefault="00EE6D74" w:rsidP="00167AFD">
                  <w:pPr>
                    <w:tabs>
                      <w:tab w:val="left" w:pos="1134"/>
                      <w:tab w:val="left" w:pos="1170"/>
                    </w:tabs>
                    <w:autoSpaceDE w:val="0"/>
                    <w:autoSpaceDN w:val="0"/>
                    <w:adjustRightInd w:val="0"/>
                    <w:spacing w:after="200"/>
                    <w:rPr>
                      <w:rFonts w:ascii="Times New Roman" w:eastAsia="Calibri" w:hAnsi="Times New Roman" w:cs="Times New Roman"/>
                      <w:sz w:val="16"/>
                    </w:rPr>
                  </w:pPr>
                  <w:r w:rsidRPr="009639D0">
                    <w:rPr>
                      <w:rFonts w:ascii="Times New Roman" w:eastAsia="Calibri" w:hAnsi="Times New Roman" w:cs="Times New Roman"/>
                      <w:sz w:val="16"/>
                    </w:rPr>
                    <w:t>SDPS not used.</w:t>
                  </w:r>
                </w:p>
                <w:p w:rsidR="00EE6D74" w:rsidRPr="009639D0" w:rsidRDefault="00EE6D74" w:rsidP="00167AFD">
                  <w:pPr>
                    <w:tabs>
                      <w:tab w:val="left" w:pos="1134"/>
                      <w:tab w:val="left" w:pos="1170"/>
                    </w:tabs>
                    <w:autoSpaceDE w:val="0"/>
                    <w:autoSpaceDN w:val="0"/>
                    <w:adjustRightInd w:val="0"/>
                    <w:spacing w:after="200"/>
                    <w:rPr>
                      <w:rFonts w:ascii="Times New Roman" w:eastAsia="Calibri" w:hAnsi="Times New Roman" w:cs="Times New Roman"/>
                      <w:sz w:val="16"/>
                    </w:rPr>
                  </w:pPr>
                  <w:r w:rsidRPr="009639D0">
                    <w:rPr>
                      <w:rFonts w:ascii="Times New Roman" w:eastAsia="Calibri" w:hAnsi="Times New Roman" w:cs="Times New Roman"/>
                      <w:sz w:val="16"/>
                    </w:rPr>
                    <w:t>FDPS in use.</w:t>
                  </w:r>
                </w:p>
              </w:tc>
            </w:tr>
            <w:tr w:rsidR="00EE6D74" w:rsidRPr="009639D0" w:rsidTr="00EE6D74">
              <w:trPr>
                <w:gridAfter w:val="1"/>
                <w:wAfter w:w="52" w:type="dxa"/>
              </w:trPr>
              <w:tc>
                <w:tcPr>
                  <w:tcW w:w="1418" w:type="dxa"/>
                  <w:tcBorders>
                    <w:top w:val="single" w:sz="4" w:space="0" w:color="auto"/>
                    <w:left w:val="single" w:sz="4" w:space="0" w:color="auto"/>
                    <w:bottom w:val="single" w:sz="4" w:space="0" w:color="auto"/>
                    <w:right w:val="single" w:sz="4" w:space="0" w:color="auto"/>
                  </w:tcBorders>
                  <w:hideMark/>
                </w:tcPr>
                <w:p w:rsidR="00EE6D74" w:rsidRPr="009639D0" w:rsidRDefault="00EE6D74" w:rsidP="00167AFD">
                  <w:pPr>
                    <w:tabs>
                      <w:tab w:val="left" w:pos="1134"/>
                      <w:tab w:val="left" w:pos="1170"/>
                    </w:tabs>
                    <w:autoSpaceDE w:val="0"/>
                    <w:autoSpaceDN w:val="0"/>
                    <w:adjustRightInd w:val="0"/>
                    <w:spacing w:after="200"/>
                    <w:rPr>
                      <w:rFonts w:ascii="Times New Roman" w:eastAsia="Calibri" w:hAnsi="Times New Roman" w:cs="Times New Roman"/>
                      <w:sz w:val="16"/>
                    </w:rPr>
                  </w:pPr>
                  <w:r w:rsidRPr="009639D0">
                    <w:rPr>
                      <w:rFonts w:ascii="Times New Roman" w:eastAsia="Calibri" w:hAnsi="Times New Roman" w:cs="Times New Roman"/>
                      <w:sz w:val="16"/>
                    </w:rPr>
                    <w:t>Degraded/Flight plan</w:t>
                  </w:r>
                </w:p>
              </w:tc>
              <w:tc>
                <w:tcPr>
                  <w:tcW w:w="1701" w:type="dxa"/>
                  <w:tcBorders>
                    <w:top w:val="single" w:sz="4" w:space="0" w:color="auto"/>
                    <w:left w:val="single" w:sz="4" w:space="0" w:color="auto"/>
                    <w:bottom w:val="single" w:sz="4" w:space="0" w:color="auto"/>
                    <w:right w:val="single" w:sz="4" w:space="0" w:color="auto"/>
                  </w:tcBorders>
                  <w:hideMark/>
                </w:tcPr>
                <w:p w:rsidR="00EE6D74" w:rsidRPr="009639D0" w:rsidRDefault="00EE6D74" w:rsidP="00167AFD">
                  <w:pPr>
                    <w:tabs>
                      <w:tab w:val="left" w:pos="1134"/>
                      <w:tab w:val="left" w:pos="1170"/>
                    </w:tabs>
                    <w:autoSpaceDE w:val="0"/>
                    <w:autoSpaceDN w:val="0"/>
                    <w:adjustRightInd w:val="0"/>
                    <w:spacing w:after="200"/>
                    <w:rPr>
                      <w:rFonts w:ascii="Times New Roman" w:eastAsia="Calibri" w:hAnsi="Times New Roman" w:cs="Times New Roman"/>
                      <w:sz w:val="16"/>
                    </w:rPr>
                  </w:pPr>
                  <w:r w:rsidRPr="009639D0">
                    <w:rPr>
                      <w:rFonts w:ascii="Times New Roman" w:eastAsia="Calibri" w:hAnsi="Times New Roman" w:cs="Times New Roman"/>
                      <w:sz w:val="16"/>
                    </w:rPr>
                    <w:t>Local network, air traffic situation mapping, flight data docking system (master or slave), system monitoring and control</w:t>
                  </w:r>
                </w:p>
              </w:tc>
              <w:tc>
                <w:tcPr>
                  <w:tcW w:w="1417" w:type="dxa"/>
                  <w:tcBorders>
                    <w:top w:val="single" w:sz="4" w:space="0" w:color="auto"/>
                    <w:left w:val="single" w:sz="4" w:space="0" w:color="auto"/>
                    <w:bottom w:val="single" w:sz="4" w:space="0" w:color="auto"/>
                    <w:right w:val="single" w:sz="4" w:space="0" w:color="auto"/>
                  </w:tcBorders>
                  <w:hideMark/>
                </w:tcPr>
                <w:p w:rsidR="00EE6D74" w:rsidRPr="009639D0" w:rsidRDefault="00EE6D74" w:rsidP="00167AFD">
                  <w:pPr>
                    <w:tabs>
                      <w:tab w:val="left" w:pos="1134"/>
                      <w:tab w:val="left" w:pos="1170"/>
                    </w:tabs>
                    <w:autoSpaceDE w:val="0"/>
                    <w:autoSpaceDN w:val="0"/>
                    <w:adjustRightInd w:val="0"/>
                    <w:spacing w:after="200"/>
                    <w:rPr>
                      <w:rFonts w:ascii="Times New Roman" w:eastAsia="Calibri" w:hAnsi="Times New Roman" w:cs="Times New Roman"/>
                      <w:sz w:val="16"/>
                    </w:rPr>
                  </w:pPr>
                  <w:r w:rsidRPr="009639D0">
                    <w:rPr>
                      <w:rFonts w:ascii="Times New Roman" w:eastAsia="Calibri" w:hAnsi="Times New Roman" w:cs="Times New Roman"/>
                      <w:sz w:val="16"/>
                    </w:rPr>
                    <w:t>“</w:t>
                  </w:r>
                  <w:r w:rsidRPr="009639D0">
                    <w:rPr>
                      <w:rFonts w:ascii="Times New Roman" w:eastAsia="Calibri" w:hAnsi="Times New Roman" w:cs="Times New Roman"/>
                      <w:i/>
                      <w:sz w:val="16"/>
                    </w:rPr>
                    <w:t>Degraded/Flight plan</w:t>
                  </w:r>
                  <w:r w:rsidRPr="009639D0">
                    <w:rPr>
                      <w:rFonts w:ascii="Times New Roman" w:eastAsia="Calibri" w:hAnsi="Times New Roman" w:cs="Times New Roman"/>
                      <w:sz w:val="16"/>
                    </w:rPr>
                    <w:t>”</w:t>
                  </w:r>
                </w:p>
              </w:tc>
              <w:tc>
                <w:tcPr>
                  <w:tcW w:w="1276" w:type="dxa"/>
                  <w:tcBorders>
                    <w:top w:val="single" w:sz="4" w:space="0" w:color="auto"/>
                    <w:left w:val="single" w:sz="4" w:space="0" w:color="auto"/>
                    <w:bottom w:val="single" w:sz="4" w:space="0" w:color="auto"/>
                    <w:right w:val="single" w:sz="4" w:space="0" w:color="auto"/>
                  </w:tcBorders>
                  <w:hideMark/>
                </w:tcPr>
                <w:p w:rsidR="00EE6D74" w:rsidRPr="009639D0" w:rsidRDefault="00EE6D74" w:rsidP="00167AFD">
                  <w:pPr>
                    <w:keepNext/>
                    <w:tabs>
                      <w:tab w:val="left" w:pos="1134"/>
                      <w:tab w:val="left" w:pos="1170"/>
                    </w:tabs>
                    <w:autoSpaceDE w:val="0"/>
                    <w:autoSpaceDN w:val="0"/>
                    <w:adjustRightInd w:val="0"/>
                    <w:spacing w:after="200"/>
                    <w:rPr>
                      <w:rFonts w:ascii="Times New Roman" w:eastAsia="Calibri" w:hAnsi="Times New Roman" w:cs="Times New Roman"/>
                      <w:sz w:val="16"/>
                    </w:rPr>
                  </w:pPr>
                  <w:r w:rsidRPr="009639D0">
                    <w:rPr>
                      <w:rFonts w:ascii="Times New Roman" w:eastAsia="Calibri" w:hAnsi="Times New Roman" w:cs="Times New Roman"/>
                      <w:sz w:val="16"/>
                    </w:rPr>
                    <w:t>SDPS and surveillance bypass not in use</w:t>
                  </w:r>
                </w:p>
              </w:tc>
            </w:tr>
          </w:tbl>
          <w:p w:rsidR="00EE6D74" w:rsidRPr="00167AFD" w:rsidRDefault="00EE6D74" w:rsidP="00167AFD">
            <w:pPr>
              <w:pStyle w:val="ListParagraph"/>
              <w:tabs>
                <w:tab w:val="left" w:pos="993"/>
                <w:tab w:val="left" w:pos="1170"/>
                <w:tab w:val="left" w:pos="1560"/>
              </w:tabs>
              <w:ind w:left="0"/>
              <w:rPr>
                <w:sz w:val="24"/>
                <w:szCs w:val="24"/>
              </w:rPr>
            </w:pPr>
          </w:p>
        </w:tc>
        <w:tc>
          <w:tcPr>
            <w:tcW w:w="1185" w:type="pct"/>
            <w:shd w:val="clear" w:color="auto" w:fill="D9D9D9" w:themeFill="background1" w:themeFillShade="D9"/>
          </w:tcPr>
          <w:p w:rsidR="00EE6D74" w:rsidRPr="00167AFD" w:rsidRDefault="00EE6D74" w:rsidP="00CB62D3">
            <w:pPr>
              <w:pStyle w:val="ListParagraph"/>
              <w:tabs>
                <w:tab w:val="left" w:pos="993"/>
                <w:tab w:val="left" w:pos="1170"/>
                <w:tab w:val="left" w:pos="1560"/>
              </w:tabs>
              <w:ind w:left="-1049" w:firstLine="0"/>
              <w:rPr>
                <w:sz w:val="24"/>
                <w:szCs w:val="24"/>
              </w:rPr>
            </w:pPr>
          </w:p>
        </w:tc>
        <w:tc>
          <w:tcPr>
            <w:tcW w:w="922" w:type="pct"/>
            <w:shd w:val="clear" w:color="auto" w:fill="D9D9D9" w:themeFill="background1" w:themeFillShade="D9"/>
          </w:tcPr>
          <w:p w:rsidR="00EE6D74" w:rsidRPr="00167AFD" w:rsidRDefault="00EE6D74" w:rsidP="00CB62D3">
            <w:pPr>
              <w:pStyle w:val="ListParagraph"/>
              <w:tabs>
                <w:tab w:val="left" w:pos="993"/>
                <w:tab w:val="left" w:pos="1170"/>
                <w:tab w:val="left" w:pos="1560"/>
              </w:tabs>
              <w:ind w:left="-1049"/>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following table defines the set of resources required for each system mode.</w:t>
            </w:r>
          </w:p>
        </w:tc>
        <w:tc>
          <w:tcPr>
            <w:tcW w:w="1185" w:type="pct"/>
          </w:tcPr>
          <w:p w:rsidR="00EE6D74" w:rsidRPr="00CB62D3" w:rsidRDefault="009C53F3"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9C53F3">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system mode designation </w:t>
            </w:r>
            <w:proofErr w:type="gramStart"/>
            <w:r w:rsidRPr="00167AFD">
              <w:rPr>
                <w:sz w:val="24"/>
                <w:szCs w:val="24"/>
                <w:lang w:val="en-US"/>
              </w:rPr>
              <w:t>shall be displayed</w:t>
            </w:r>
            <w:proofErr w:type="gramEnd"/>
            <w:r w:rsidRPr="00167AFD">
              <w:rPr>
                <w:sz w:val="24"/>
                <w:szCs w:val="24"/>
                <w:lang w:val="en-US"/>
              </w:rPr>
              <w:t xml:space="preserve"> on the monitors of controllers and technicians.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9C53F3">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Cybersecurity requirements.</w:t>
            </w:r>
          </w:p>
        </w:tc>
        <w:tc>
          <w:tcPr>
            <w:tcW w:w="1185" w:type="pct"/>
            <w:shd w:val="clear" w:color="auto" w:fill="auto"/>
          </w:tcPr>
          <w:p w:rsidR="00EE6D74" w:rsidRPr="00CB62D3" w:rsidRDefault="009C53F3"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proofErr w:type="gramStart"/>
            <w:r w:rsidRPr="00167AFD">
              <w:rPr>
                <w:sz w:val="24"/>
                <w:szCs w:val="24"/>
                <w:lang w:val="en-US"/>
              </w:rPr>
              <w:lastRenderedPageBreak/>
              <w:t>The organisational and technical data security measures of the system to ensure the confidentiality, availability and integrity of the system data shall be implemented in accordance with the General Electronic Information Security Requirements, the Guidelines for the Content of Security Documents and the Guidelines for the Classification of State Information Systems, Registers and Other Information Systems and the Determination of the Importance of Electronic Information approved by the Government of the Republic of Lithuania in 2013.</w:t>
            </w:r>
            <w:proofErr w:type="gramEnd"/>
            <w:r w:rsidRPr="00167AFD">
              <w:rPr>
                <w:sz w:val="24"/>
                <w:szCs w:val="24"/>
                <w:lang w:val="en-US"/>
              </w:rPr>
              <w:t xml:space="preserve"> </w:t>
            </w:r>
            <w:proofErr w:type="gramStart"/>
            <w:r w:rsidRPr="00167AFD">
              <w:rPr>
                <w:sz w:val="24"/>
                <w:szCs w:val="24"/>
                <w:lang w:val="en-US"/>
              </w:rPr>
              <w:t>Resolution No 716 of the Government of the Republic of Lithuania of 24 July 2013 "On Approval of the Description of General Requirements for Electronic Information Security, the Description of the Guidelines for the Content of Security Documents and the Description of the Guidelines for the Classification of State Information Systems, Registers and Other Information Systems and Determination of the Importance of Electronic Information", international standards LST EN ISO/IEC 27002:2017 "Information technology.</w:t>
            </w:r>
            <w:proofErr w:type="gramEnd"/>
            <w:r w:rsidRPr="00167AFD">
              <w:rPr>
                <w:sz w:val="24"/>
                <w:szCs w:val="24"/>
                <w:lang w:val="en-US"/>
              </w:rPr>
              <w:t xml:space="preserve"> Security methods. Information security management practices", LST ISO/IEC 27001:2006 "Information technology. Security methods. </w:t>
            </w:r>
            <w:proofErr w:type="gramStart"/>
            <w:r w:rsidRPr="00167AFD">
              <w:rPr>
                <w:sz w:val="24"/>
                <w:szCs w:val="24"/>
                <w:lang w:val="en-US"/>
              </w:rPr>
              <w:t>Information security management systems</w:t>
            </w:r>
            <w:proofErr w:type="gramEnd"/>
            <w:r w:rsidRPr="00167AFD">
              <w:rPr>
                <w:sz w:val="24"/>
                <w:szCs w:val="24"/>
                <w:lang w:val="en-US"/>
              </w:rPr>
              <w:t>. Requirements", which regulate the secure management of information in information systems.</w:t>
            </w:r>
          </w:p>
        </w:tc>
        <w:tc>
          <w:tcPr>
            <w:tcW w:w="1185" w:type="pct"/>
          </w:tcPr>
          <w:p w:rsidR="00EE6D74" w:rsidRPr="00CB62D3" w:rsidRDefault="009C53F3"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Cyber security measures include:</w:t>
            </w:r>
          </w:p>
        </w:tc>
        <w:tc>
          <w:tcPr>
            <w:tcW w:w="1185" w:type="pct"/>
          </w:tcPr>
          <w:p w:rsidR="00EE6D74" w:rsidRPr="00CB62D3" w:rsidRDefault="009C53F3"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EC3502">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user identification policies and tools;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C3502">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firewalls;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C3502">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anti-virus measures, provided that this does not interfere with safety-critical functions and requirements;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C3502">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auditing</w:t>
            </w:r>
            <w:proofErr w:type="gramEnd"/>
            <w:r w:rsidRPr="00167AFD">
              <w:rPr>
                <w:sz w:val="24"/>
                <w:szCs w:val="24"/>
                <w:lang w:val="en-US"/>
              </w:rPr>
              <w:t xml:space="preserve"> and administration tools.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User identification policies and tools.</w:t>
            </w:r>
          </w:p>
        </w:tc>
        <w:tc>
          <w:tcPr>
            <w:tcW w:w="1185" w:type="pct"/>
          </w:tcPr>
          <w:p w:rsidR="00EE6D74" w:rsidRPr="00CB62D3" w:rsidRDefault="00EC3502"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EC3502">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 xml:space="preserve">The functions of the person responsible for the maintenance of the System (hereinafter referred to as the "Administrator") </w:t>
            </w:r>
            <w:proofErr w:type="gramStart"/>
            <w:r w:rsidRPr="00167AFD">
              <w:rPr>
                <w:sz w:val="24"/>
                <w:szCs w:val="24"/>
                <w:lang w:val="en-US"/>
              </w:rPr>
              <w:t>shall be carried</w:t>
            </w:r>
            <w:proofErr w:type="gramEnd"/>
            <w:r w:rsidRPr="00167AFD">
              <w:rPr>
                <w:sz w:val="24"/>
                <w:szCs w:val="24"/>
                <w:lang w:val="en-US"/>
              </w:rPr>
              <w:t xml:space="preserve"> out using a separate dedicated account that cannot be used for the day-to-day functions of a System user.</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C3502">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 xml:space="preserve">System users </w:t>
            </w:r>
            <w:proofErr w:type="gramStart"/>
            <w:r w:rsidRPr="00167AFD">
              <w:rPr>
                <w:sz w:val="24"/>
                <w:szCs w:val="24"/>
                <w:lang w:val="en-US"/>
              </w:rPr>
              <w:t>may not be granted</w:t>
            </w:r>
            <w:proofErr w:type="gramEnd"/>
            <w:r w:rsidRPr="00167AFD">
              <w:rPr>
                <w:sz w:val="24"/>
                <w:szCs w:val="24"/>
                <w:lang w:val="en-US"/>
              </w:rPr>
              <w:t xml:space="preserve"> administrator rights.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C3502">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Each user must be uniquely identifiable (a personal identification number may not be used to identify a user).</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C3502">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A user or administrator must authenticate his or her identity by means of a password or other means of authentication.</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C3502">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 xml:space="preserve">The user's right to work with the system </w:t>
            </w:r>
            <w:proofErr w:type="gramStart"/>
            <w:r w:rsidRPr="00167AFD">
              <w:rPr>
                <w:sz w:val="24"/>
                <w:szCs w:val="24"/>
                <w:lang w:val="en-US"/>
              </w:rPr>
              <w:t>shall be suspended</w:t>
            </w:r>
            <w:proofErr w:type="gramEnd"/>
            <w:r w:rsidRPr="00167AFD">
              <w:rPr>
                <w:sz w:val="24"/>
                <w:szCs w:val="24"/>
                <w:lang w:val="en-US"/>
              </w:rPr>
              <w:t xml:space="preserve"> when the user has not used the system for more than three months.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Password requirements for access to the System:</w:t>
            </w:r>
          </w:p>
        </w:tc>
        <w:tc>
          <w:tcPr>
            <w:tcW w:w="1185" w:type="pct"/>
          </w:tcPr>
          <w:p w:rsidR="00EE6D74" w:rsidRPr="00CB62D3" w:rsidRDefault="00EC3502"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EC3502">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the password shall consist of letters, numbers and special characters;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C3502">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lastRenderedPageBreak/>
              <w:t>the parts of the System that authenticate the user shall prohibit the saving of passwords;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C3502">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proofErr w:type="gramStart"/>
            <w:r w:rsidRPr="00167AFD">
              <w:rPr>
                <w:sz w:val="24"/>
                <w:szCs w:val="24"/>
                <w:lang w:val="en-US"/>
              </w:rPr>
              <w:t>a</w:t>
            </w:r>
            <w:proofErr w:type="gramEnd"/>
            <w:r w:rsidRPr="00167AFD">
              <w:rPr>
                <w:sz w:val="24"/>
                <w:szCs w:val="24"/>
                <w:lang w:val="en-US"/>
              </w:rPr>
              <w:t xml:space="preserve"> maximum number of attempts by the user to enter the correct password shall be set (not exceeding five times). If the number of consecutive incorrect password entries is exceeded, the user's account shall be locked and the user shall not be allowed to authenticate for a period of at least fifteen minutes;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C3502">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proofErr w:type="gramStart"/>
            <w:r w:rsidRPr="00167AFD">
              <w:rPr>
                <w:sz w:val="24"/>
                <w:szCs w:val="24"/>
                <w:lang w:val="en-US"/>
              </w:rPr>
              <w:t>passwords</w:t>
            </w:r>
            <w:proofErr w:type="gramEnd"/>
            <w:r w:rsidRPr="00167AFD">
              <w:rPr>
                <w:sz w:val="24"/>
                <w:szCs w:val="24"/>
                <w:lang w:val="en-US"/>
              </w:rPr>
              <w:t xml:space="preserve"> shall not be stored or transmitted in clear text. Only a temporary password </w:t>
            </w:r>
            <w:proofErr w:type="gramStart"/>
            <w:r w:rsidRPr="00167AFD">
              <w:rPr>
                <w:sz w:val="24"/>
                <w:szCs w:val="24"/>
                <w:lang w:val="en-US"/>
              </w:rPr>
              <w:t>may be transmitted</w:t>
            </w:r>
            <w:proofErr w:type="gramEnd"/>
            <w:r w:rsidRPr="00167AFD">
              <w:rPr>
                <w:sz w:val="24"/>
                <w:szCs w:val="24"/>
                <w:lang w:val="en-US"/>
              </w:rPr>
              <w:t xml:space="preserve"> in clear text, but separately from the login name.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Additional requirements for System user passwords:</w:t>
            </w:r>
          </w:p>
        </w:tc>
        <w:tc>
          <w:tcPr>
            <w:tcW w:w="1185" w:type="pct"/>
          </w:tcPr>
          <w:p w:rsidR="00EE6D74" w:rsidRPr="00CB62D3" w:rsidRDefault="00EC3502"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EC3502">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the system shall require password changes at least every three months;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C3502">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the password must be at least eight characters;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C3502">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proofErr w:type="gramStart"/>
            <w:r w:rsidRPr="00167AFD">
              <w:rPr>
                <w:sz w:val="24"/>
                <w:szCs w:val="24"/>
                <w:lang w:val="en-US"/>
              </w:rPr>
              <w:t>when</w:t>
            </w:r>
            <w:proofErr w:type="gramEnd"/>
            <w:r w:rsidRPr="00167AFD">
              <w:rPr>
                <w:sz w:val="24"/>
                <w:szCs w:val="24"/>
                <w:lang w:val="en-US"/>
              </w:rPr>
              <w:t xml:space="preserve"> changing the password, the system must not allow the password to be made up from the last two previous passwords.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C3502">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Additional requirements for administrator passwords: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C3502">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the system shall require password changes at least every two months;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C3502">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the password shall be at least twelve characters;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C3502">
        <w:tc>
          <w:tcPr>
            <w:tcW w:w="2893" w:type="pct"/>
            <w:shd w:val="clear" w:color="auto" w:fill="D9D9D9" w:themeFill="background1" w:themeFillShade="D9"/>
          </w:tcPr>
          <w:p w:rsidR="00EE6D74" w:rsidRPr="00167AFD" w:rsidRDefault="00EE6D74" w:rsidP="00167AFD">
            <w:pPr>
              <w:pStyle w:val="ListParagraph"/>
              <w:numPr>
                <w:ilvl w:val="4"/>
                <w:numId w:val="1"/>
              </w:numPr>
              <w:tabs>
                <w:tab w:val="left" w:pos="993"/>
                <w:tab w:val="left" w:pos="1170"/>
                <w:tab w:val="left" w:pos="1560"/>
              </w:tabs>
              <w:ind w:left="0" w:firstLine="540"/>
              <w:rPr>
                <w:sz w:val="24"/>
                <w:szCs w:val="24"/>
              </w:rPr>
            </w:pPr>
            <w:proofErr w:type="gramStart"/>
            <w:r w:rsidRPr="00167AFD">
              <w:rPr>
                <w:sz w:val="24"/>
                <w:szCs w:val="24"/>
                <w:lang w:val="en-US"/>
              </w:rPr>
              <w:t>when</w:t>
            </w:r>
            <w:proofErr w:type="gramEnd"/>
            <w:r w:rsidRPr="00167AFD">
              <w:rPr>
                <w:sz w:val="24"/>
                <w:szCs w:val="24"/>
                <w:lang w:val="en-US"/>
              </w:rPr>
              <w:t xml:space="preserve"> changing the password, the system must not allow the password to be made up from the last three previous passwords.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C3502">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Firewalls configured to block all inbound and outbound traffic, other than traffic related to the functionality and administration of the </w:t>
            </w:r>
            <w:proofErr w:type="gramStart"/>
            <w:r w:rsidRPr="00167AFD">
              <w:rPr>
                <w:sz w:val="24"/>
                <w:szCs w:val="24"/>
                <w:lang w:val="en-US"/>
              </w:rPr>
              <w:t>system,</w:t>
            </w:r>
            <w:proofErr w:type="gramEnd"/>
            <w:r w:rsidRPr="00167AFD">
              <w:rPr>
                <w:sz w:val="24"/>
                <w:szCs w:val="24"/>
                <w:lang w:val="en-US"/>
              </w:rPr>
              <w:t xml:space="preserve"> shall be enabled on the system's service stations.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System software anti-malware requirements:</w:t>
            </w:r>
          </w:p>
        </w:tc>
        <w:tc>
          <w:tcPr>
            <w:tcW w:w="1185" w:type="pct"/>
          </w:tcPr>
          <w:p w:rsidR="00EE6D74" w:rsidRPr="00CB62D3" w:rsidRDefault="00EC3502"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EC3502">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only legal and manufacturer-approved software shall be used, which complies with the Procedure for the Use of Computer Programmes in National Defence System Units, approved by the Order of the Minister of National Defence of the Republic of Lithuania No.943 of 10 July 2001 "On the Approval of the Procedure for the Use of Computer Programmes in the National Defence System Units", as well as with the requirements of specific licences for computer applications;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C3502">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all</w:t>
            </w:r>
            <w:proofErr w:type="gramEnd"/>
            <w:r w:rsidRPr="00167AFD">
              <w:rPr>
                <w:sz w:val="24"/>
                <w:szCs w:val="24"/>
                <w:lang w:val="en-US"/>
              </w:rPr>
              <w:t xml:space="preserve"> software used in the System shall be updated in accordance with the recommendations established by the System manufacturer.</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C3502">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firewalls</w:t>
            </w:r>
            <w:proofErr w:type="gramEnd"/>
            <w:r w:rsidRPr="00167AFD">
              <w:rPr>
                <w:sz w:val="24"/>
                <w:szCs w:val="24"/>
                <w:lang w:val="en-US"/>
              </w:rPr>
              <w:t xml:space="preserve"> specified by the manufacturer of the operating systems shall be used to prevent the connection of external devices that could compromise the System.</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following information shall be recorded for the purposes of the cyber security audit:</w:t>
            </w:r>
          </w:p>
        </w:tc>
        <w:tc>
          <w:tcPr>
            <w:tcW w:w="1185" w:type="pct"/>
          </w:tcPr>
          <w:p w:rsidR="00EE6D74" w:rsidRPr="00CB62D3" w:rsidRDefault="00EC3502"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EC3502">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lastRenderedPageBreak/>
              <w:t>the switching on/off or rebooting of system elements;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C3502">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logging on (and failed logon attempts)/logoff of system users, administrator;</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C3502">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deleting, creating or modifying records;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C3502">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time/date changes;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C3502">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proofErr w:type="gramStart"/>
            <w:r w:rsidRPr="00167AFD">
              <w:rPr>
                <w:sz w:val="24"/>
                <w:szCs w:val="24"/>
                <w:lang w:val="en-US"/>
              </w:rPr>
              <w:t>the</w:t>
            </w:r>
            <w:proofErr w:type="gramEnd"/>
            <w:r w:rsidRPr="00167AFD">
              <w:rPr>
                <w:sz w:val="24"/>
                <w:szCs w:val="24"/>
                <w:lang w:val="en-US"/>
              </w:rPr>
              <w:t xml:space="preserve"> time stamps of the audited records shall be synchronised to an accuracy of at least one second.</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C3502">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At least two sources of time synchronisation </w:t>
            </w:r>
            <w:proofErr w:type="gramStart"/>
            <w:r w:rsidRPr="00167AFD">
              <w:rPr>
                <w:sz w:val="24"/>
                <w:szCs w:val="24"/>
                <w:lang w:val="en-US"/>
              </w:rPr>
              <w:t>shall be used</w:t>
            </w:r>
            <w:proofErr w:type="gramEnd"/>
            <w:r w:rsidRPr="00167AFD">
              <w:rPr>
                <w:sz w:val="24"/>
                <w:szCs w:val="24"/>
                <w:lang w:val="en-US"/>
              </w:rPr>
              <w: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Each audit data record shall record:</w:t>
            </w:r>
          </w:p>
        </w:tc>
        <w:tc>
          <w:tcPr>
            <w:tcW w:w="1185" w:type="pct"/>
          </w:tcPr>
          <w:p w:rsidR="00EE6D74" w:rsidRPr="00CB62D3" w:rsidRDefault="00EC3502"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EC3502">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date and exact time of the event;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C3502">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type/nature of the event;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C3502">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details of the system user/administrator and the system device associated with the event;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C3502">
        <w:tc>
          <w:tcPr>
            <w:tcW w:w="2893" w:type="pct"/>
            <w:shd w:val="clear" w:color="auto" w:fill="D9D9D9" w:themeFill="background1" w:themeFillShade="D9"/>
          </w:tcPr>
          <w:p w:rsidR="00EE6D74" w:rsidRPr="00167AFD" w:rsidRDefault="00EE6D74" w:rsidP="00167AFD">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the</w:t>
            </w:r>
            <w:proofErr w:type="gramEnd"/>
            <w:r w:rsidRPr="00167AFD">
              <w:rPr>
                <w:sz w:val="24"/>
                <w:szCs w:val="24"/>
                <w:lang w:val="en-US"/>
              </w:rPr>
              <w:t xml:space="preserve"> result of the event.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C3502">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Intrusion detection systems shall be in place and operational to monitor the System's inbound and outbound traffic and internal traffic between critical network services.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C3502">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Reliability, maintenance and accessibility.</w:t>
            </w:r>
          </w:p>
        </w:tc>
        <w:tc>
          <w:tcPr>
            <w:tcW w:w="1185" w:type="pct"/>
            <w:shd w:val="clear" w:color="auto" w:fill="auto"/>
          </w:tcPr>
          <w:p w:rsidR="00EE6D74" w:rsidRPr="00CB62D3" w:rsidRDefault="00EC3502"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EC3502">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system </w:t>
            </w:r>
            <w:proofErr w:type="gramStart"/>
            <w:r w:rsidRPr="00167AFD">
              <w:rPr>
                <w:sz w:val="24"/>
                <w:szCs w:val="24"/>
                <w:lang w:val="en-US"/>
              </w:rPr>
              <w:t>must be designed</w:t>
            </w:r>
            <w:proofErr w:type="gramEnd"/>
            <w:r w:rsidRPr="00167AFD">
              <w:rPr>
                <w:sz w:val="24"/>
                <w:szCs w:val="24"/>
                <w:lang w:val="en-US"/>
              </w:rPr>
              <w:t xml:space="preserve"> to ensure a high level of availability and that the system services are available 24 hours a day and that a simple failure of the system does not result in a degradation of service.</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C3502">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Interchangeable system elements. This </w:t>
            </w:r>
            <w:proofErr w:type="gramStart"/>
            <w:r w:rsidRPr="00167AFD">
              <w:rPr>
                <w:sz w:val="24"/>
                <w:szCs w:val="24"/>
                <w:lang w:val="en-US"/>
              </w:rPr>
              <w:t>is understood</w:t>
            </w:r>
            <w:proofErr w:type="gramEnd"/>
            <w:r w:rsidRPr="00167AFD">
              <w:rPr>
                <w:sz w:val="24"/>
                <w:szCs w:val="24"/>
                <w:lang w:val="en-US"/>
              </w:rPr>
              <w:t xml:space="preserve"> as the ability to interchange modules and elements between the same devices.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C3502">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Interoperable. System elements performing the same function are identical and </w:t>
            </w:r>
            <w:proofErr w:type="gramStart"/>
            <w:r w:rsidRPr="00167AFD">
              <w:rPr>
                <w:sz w:val="24"/>
                <w:szCs w:val="24"/>
                <w:lang w:val="en-US"/>
              </w:rPr>
              <w:t>can be used</w:t>
            </w:r>
            <w:proofErr w:type="gramEnd"/>
            <w:r w:rsidRPr="00167AFD">
              <w:rPr>
                <w:sz w:val="24"/>
                <w:szCs w:val="24"/>
                <w:lang w:val="en-US"/>
              </w:rPr>
              <w:t xml:space="preserve"> for different internal configurations.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C3502">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Accessible. System elements and modules shall be readily accessible to ensure quick and easy replacement.</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C3502">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Power network (source) and energy consumption.</w:t>
            </w:r>
          </w:p>
        </w:tc>
        <w:tc>
          <w:tcPr>
            <w:tcW w:w="1185" w:type="pct"/>
            <w:shd w:val="clear" w:color="auto" w:fill="auto"/>
          </w:tcPr>
          <w:p w:rsidR="00EE6D74" w:rsidRPr="00CB62D3" w:rsidRDefault="00EC3502"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EC3502">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system shall operate on a commercial power supply of 230 -15/+10% VAC, 50±1 Hz.</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system shall be connected to a back-up power supply system consisting </w:t>
            </w:r>
            <w:proofErr w:type="gramStart"/>
            <w:r w:rsidRPr="00167AFD">
              <w:rPr>
                <w:sz w:val="24"/>
                <w:szCs w:val="24"/>
                <w:lang w:val="en-US"/>
              </w:rPr>
              <w:t>of a UPS and diesel generators</w:t>
            </w:r>
            <w:proofErr w:type="gramEnd"/>
            <w:r w:rsidRPr="00167AFD">
              <w:rPr>
                <w:sz w:val="24"/>
                <w:szCs w:val="24"/>
                <w:lang w:val="en-US"/>
              </w:rPr>
              <w:t xml:space="preserve"> (the back-up power supply system shall be the responsibility of the Purchaser).</w:t>
            </w:r>
          </w:p>
        </w:tc>
        <w:tc>
          <w:tcPr>
            <w:tcW w:w="1185" w:type="pct"/>
          </w:tcPr>
          <w:p w:rsidR="00EE6D74" w:rsidRPr="00CB62D3" w:rsidRDefault="00EC3502"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EC3502">
        <w:tc>
          <w:tcPr>
            <w:tcW w:w="2893" w:type="pct"/>
            <w:shd w:val="clear" w:color="auto" w:fill="D9D9D9" w:themeFill="background1" w:themeFillShade="D9"/>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equipment shall have two independent power supply units.</w:t>
            </w:r>
          </w:p>
        </w:tc>
        <w:tc>
          <w:tcPr>
            <w:tcW w:w="1185" w:type="pct"/>
            <w:shd w:val="clear" w:color="auto" w:fill="D9D9D9" w:themeFill="background1" w:themeFillShade="D9"/>
          </w:tcPr>
          <w:p w:rsidR="00EE6D74" w:rsidRPr="00CB62D3" w:rsidRDefault="00EE6D74" w:rsidP="00CB62D3">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electricity consumed by the units (sub-assemblies), monitors and other commercial hardware shall be specified (specified) in the relevant documentation.</w:t>
            </w:r>
          </w:p>
        </w:tc>
        <w:tc>
          <w:tcPr>
            <w:tcW w:w="1185" w:type="pct"/>
          </w:tcPr>
          <w:p w:rsidR="00EE6D74" w:rsidRPr="00CB62D3" w:rsidRDefault="00EC3502"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E6D74" w:rsidRPr="00167AFD" w:rsidTr="00EC3502">
        <w:tc>
          <w:tcPr>
            <w:tcW w:w="2893" w:type="pct"/>
            <w:shd w:val="clear" w:color="auto" w:fill="auto"/>
          </w:tcPr>
          <w:p w:rsidR="00EE6D74" w:rsidRPr="00167AFD" w:rsidRDefault="00EE6D74" w:rsidP="00167AFD">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System Design Review.</w:t>
            </w:r>
          </w:p>
        </w:tc>
        <w:tc>
          <w:tcPr>
            <w:tcW w:w="1185" w:type="pct"/>
            <w:shd w:val="clear" w:color="auto" w:fill="auto"/>
          </w:tcPr>
          <w:p w:rsidR="00EE6D74" w:rsidRPr="00CB62D3" w:rsidRDefault="00EC3502" w:rsidP="00CB62D3">
            <w:pPr>
              <w:tabs>
                <w:tab w:val="left" w:pos="993"/>
                <w:tab w:val="left" w:pos="1170"/>
                <w:tab w:val="left" w:pos="1560"/>
              </w:tabs>
              <w:ind w:left="540" w:firstLine="0"/>
              <w:rPr>
                <w:sz w:val="24"/>
                <w:szCs w:val="24"/>
              </w:rPr>
            </w:pPr>
            <w:r>
              <w:rPr>
                <w:i/>
                <w:iCs/>
              </w:rPr>
              <w:t>YES/NO</w:t>
            </w:r>
          </w:p>
        </w:tc>
        <w:tc>
          <w:tcPr>
            <w:tcW w:w="922" w:type="pct"/>
            <w:shd w:val="clear" w:color="auto" w:fill="auto"/>
          </w:tcPr>
          <w:p w:rsidR="00EE6D74" w:rsidRPr="00CB62D3" w:rsidRDefault="00EE6D74" w:rsidP="00CB62D3">
            <w:pPr>
              <w:tabs>
                <w:tab w:val="left" w:pos="993"/>
                <w:tab w:val="left" w:pos="1170"/>
                <w:tab w:val="left" w:pos="1560"/>
              </w:tabs>
              <w:ind w:left="540"/>
              <w:rPr>
                <w:sz w:val="24"/>
                <w:szCs w:val="24"/>
              </w:rPr>
            </w:pPr>
          </w:p>
        </w:tc>
      </w:tr>
      <w:tr w:rsidR="00EE6D74" w:rsidRPr="00167AFD" w:rsidTr="00EE6D74">
        <w:tc>
          <w:tcPr>
            <w:tcW w:w="2893" w:type="pct"/>
          </w:tcPr>
          <w:p w:rsidR="00EE6D74" w:rsidRPr="00167AFD" w:rsidRDefault="00EE6D74" w:rsidP="00167AFD">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purpose of the system design review is to revise the system design.</w:t>
            </w:r>
          </w:p>
        </w:tc>
        <w:tc>
          <w:tcPr>
            <w:tcW w:w="1185" w:type="pct"/>
          </w:tcPr>
          <w:p w:rsidR="00EE6D74" w:rsidRPr="00CB62D3" w:rsidRDefault="00EC3502" w:rsidP="00CB62D3">
            <w:pPr>
              <w:tabs>
                <w:tab w:val="left" w:pos="993"/>
                <w:tab w:val="left" w:pos="1170"/>
                <w:tab w:val="left" w:pos="1560"/>
              </w:tabs>
              <w:ind w:left="540" w:firstLine="0"/>
              <w:rPr>
                <w:sz w:val="24"/>
                <w:szCs w:val="24"/>
              </w:rPr>
            </w:pPr>
            <w:r>
              <w:rPr>
                <w:i/>
                <w:iCs/>
              </w:rPr>
              <w:t>YES/NO</w:t>
            </w:r>
          </w:p>
        </w:tc>
        <w:tc>
          <w:tcPr>
            <w:tcW w:w="922" w:type="pct"/>
          </w:tcPr>
          <w:p w:rsidR="00EE6D74" w:rsidRPr="00CB62D3" w:rsidRDefault="00EE6D74" w:rsidP="00CB62D3">
            <w:pPr>
              <w:tabs>
                <w:tab w:val="left" w:pos="993"/>
                <w:tab w:val="left" w:pos="1170"/>
                <w:tab w:val="left" w:pos="1560"/>
              </w:tabs>
              <w:ind w:left="540"/>
              <w:rPr>
                <w:sz w:val="24"/>
                <w:szCs w:val="24"/>
              </w:rPr>
            </w:pPr>
          </w:p>
        </w:tc>
      </w:tr>
      <w:tr w:rsidR="00EC3502" w:rsidRPr="00167AFD" w:rsidTr="00EE6D74">
        <w:tc>
          <w:tcPr>
            <w:tcW w:w="2893" w:type="pct"/>
          </w:tcPr>
          <w:p w:rsidR="00EC3502" w:rsidRPr="00167AFD" w:rsidRDefault="00EC3502" w:rsidP="00EC3502">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Supplier shall inspect (inspect) the layout to verify and agree with the Purchaser.</w:t>
            </w:r>
          </w:p>
        </w:tc>
        <w:tc>
          <w:tcPr>
            <w:tcW w:w="1185" w:type="pct"/>
          </w:tcPr>
          <w:p w:rsidR="00EC3502" w:rsidRPr="00CB62D3" w:rsidRDefault="00EC3502" w:rsidP="00EC3502">
            <w:pPr>
              <w:tabs>
                <w:tab w:val="left" w:pos="993"/>
                <w:tab w:val="left" w:pos="1170"/>
                <w:tab w:val="left" w:pos="1560"/>
              </w:tabs>
              <w:ind w:left="540" w:firstLine="0"/>
              <w:rPr>
                <w:sz w:val="24"/>
                <w:szCs w:val="24"/>
              </w:rPr>
            </w:pPr>
            <w:r>
              <w:rPr>
                <w:i/>
                <w:iCs/>
              </w:rPr>
              <w:t>YES/NO</w:t>
            </w:r>
          </w:p>
        </w:tc>
        <w:tc>
          <w:tcPr>
            <w:tcW w:w="922" w:type="pct"/>
          </w:tcPr>
          <w:p w:rsidR="00EC3502" w:rsidRPr="00CB62D3" w:rsidRDefault="00EC3502" w:rsidP="00EC3502">
            <w:pPr>
              <w:tabs>
                <w:tab w:val="left" w:pos="993"/>
                <w:tab w:val="left" w:pos="1170"/>
                <w:tab w:val="left" w:pos="1560"/>
              </w:tabs>
              <w:ind w:left="540"/>
              <w:rPr>
                <w:sz w:val="24"/>
                <w:szCs w:val="24"/>
              </w:rPr>
            </w:pPr>
          </w:p>
        </w:tc>
      </w:tr>
      <w:tr w:rsidR="00EC3502" w:rsidRPr="00167AFD" w:rsidTr="00C86816">
        <w:tc>
          <w:tcPr>
            <w:tcW w:w="2893" w:type="pct"/>
          </w:tcPr>
          <w:p w:rsidR="00EC3502" w:rsidRPr="00167AFD" w:rsidRDefault="00EC3502" w:rsidP="00EC3502">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lastRenderedPageBreak/>
              <w:t>The Supplier shall verify the system interfaces with the Purchaser during the site investigation and system design review, as they may be subject to change after the development of the technical requirements.</w:t>
            </w:r>
          </w:p>
        </w:tc>
        <w:tc>
          <w:tcPr>
            <w:tcW w:w="1185" w:type="pct"/>
            <w:shd w:val="clear" w:color="auto" w:fill="auto"/>
          </w:tcPr>
          <w:p w:rsidR="00EC3502" w:rsidRPr="00CB62D3" w:rsidRDefault="00EC3502" w:rsidP="00EC3502">
            <w:pPr>
              <w:tabs>
                <w:tab w:val="left" w:pos="993"/>
                <w:tab w:val="left" w:pos="1170"/>
                <w:tab w:val="left" w:pos="1560"/>
              </w:tabs>
              <w:ind w:left="540" w:firstLine="0"/>
              <w:rPr>
                <w:sz w:val="24"/>
                <w:szCs w:val="24"/>
              </w:rPr>
            </w:pPr>
            <w:r>
              <w:rPr>
                <w:i/>
                <w:iCs/>
              </w:rPr>
              <w:t>YES/NO</w:t>
            </w:r>
          </w:p>
        </w:tc>
        <w:tc>
          <w:tcPr>
            <w:tcW w:w="922" w:type="pct"/>
          </w:tcPr>
          <w:p w:rsidR="00EC3502" w:rsidRPr="00CB62D3" w:rsidRDefault="00EC3502" w:rsidP="00EC3502">
            <w:pPr>
              <w:tabs>
                <w:tab w:val="left" w:pos="993"/>
                <w:tab w:val="left" w:pos="1170"/>
                <w:tab w:val="left" w:pos="1560"/>
              </w:tabs>
              <w:ind w:left="540"/>
              <w:rPr>
                <w:sz w:val="24"/>
                <w:szCs w:val="24"/>
              </w:rPr>
            </w:pPr>
          </w:p>
        </w:tc>
      </w:tr>
      <w:tr w:rsidR="00EC3502" w:rsidRPr="00167AFD" w:rsidTr="00EE6D74">
        <w:tc>
          <w:tcPr>
            <w:tcW w:w="2893" w:type="pct"/>
          </w:tcPr>
          <w:p w:rsidR="00EC3502" w:rsidRPr="00167AFD" w:rsidRDefault="00EC3502" w:rsidP="00EC3502">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Supplier shall deliver the dossier for the system design review within two months of the signing of the contract:</w:t>
            </w:r>
          </w:p>
        </w:tc>
        <w:tc>
          <w:tcPr>
            <w:tcW w:w="1185" w:type="pct"/>
          </w:tcPr>
          <w:p w:rsidR="00EC3502" w:rsidRPr="00CB62D3" w:rsidRDefault="00EC3502" w:rsidP="00EC3502">
            <w:pPr>
              <w:tabs>
                <w:tab w:val="left" w:pos="993"/>
                <w:tab w:val="left" w:pos="1170"/>
                <w:tab w:val="left" w:pos="1560"/>
              </w:tabs>
              <w:ind w:left="540" w:firstLine="0"/>
              <w:rPr>
                <w:sz w:val="24"/>
                <w:szCs w:val="24"/>
              </w:rPr>
            </w:pPr>
            <w:r>
              <w:rPr>
                <w:i/>
                <w:iCs/>
              </w:rPr>
              <w:t>YES/NO</w:t>
            </w:r>
          </w:p>
        </w:tc>
        <w:tc>
          <w:tcPr>
            <w:tcW w:w="922" w:type="pct"/>
          </w:tcPr>
          <w:p w:rsidR="00EC3502" w:rsidRPr="00CB62D3" w:rsidRDefault="00EC3502" w:rsidP="00EC3502">
            <w:pPr>
              <w:tabs>
                <w:tab w:val="left" w:pos="993"/>
                <w:tab w:val="left" w:pos="1170"/>
                <w:tab w:val="left" w:pos="1560"/>
              </w:tabs>
              <w:ind w:left="540"/>
              <w:rPr>
                <w:sz w:val="24"/>
                <w:szCs w:val="24"/>
              </w:rPr>
            </w:pPr>
          </w:p>
        </w:tc>
      </w:tr>
      <w:tr w:rsidR="00EC3502" w:rsidRPr="00167AFD" w:rsidTr="00EE6D74">
        <w:tc>
          <w:tcPr>
            <w:tcW w:w="2893" w:type="pct"/>
          </w:tcPr>
          <w:p w:rsidR="00EC3502" w:rsidRPr="00167AFD" w:rsidRDefault="00EC3502" w:rsidP="00EC3502">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system specification document;</w:t>
            </w:r>
          </w:p>
        </w:tc>
        <w:tc>
          <w:tcPr>
            <w:tcW w:w="1185" w:type="pct"/>
          </w:tcPr>
          <w:p w:rsidR="00EC3502" w:rsidRPr="00CB62D3" w:rsidRDefault="00EC3502" w:rsidP="00EC3502">
            <w:pPr>
              <w:tabs>
                <w:tab w:val="left" w:pos="993"/>
                <w:tab w:val="left" w:pos="1170"/>
                <w:tab w:val="left" w:pos="1560"/>
              </w:tabs>
              <w:ind w:left="540" w:firstLine="0"/>
              <w:rPr>
                <w:sz w:val="24"/>
                <w:szCs w:val="24"/>
              </w:rPr>
            </w:pPr>
            <w:r>
              <w:rPr>
                <w:i/>
                <w:iCs/>
              </w:rPr>
              <w:t>YES/NO</w:t>
            </w:r>
          </w:p>
        </w:tc>
        <w:tc>
          <w:tcPr>
            <w:tcW w:w="922" w:type="pct"/>
          </w:tcPr>
          <w:p w:rsidR="00EC3502" w:rsidRPr="00CB62D3" w:rsidRDefault="00EC3502" w:rsidP="00EC3502">
            <w:pPr>
              <w:tabs>
                <w:tab w:val="left" w:pos="993"/>
                <w:tab w:val="left" w:pos="1170"/>
                <w:tab w:val="left" w:pos="1560"/>
              </w:tabs>
              <w:ind w:left="540"/>
              <w:rPr>
                <w:sz w:val="24"/>
                <w:szCs w:val="24"/>
              </w:rPr>
            </w:pPr>
          </w:p>
        </w:tc>
      </w:tr>
      <w:tr w:rsidR="00EC3502" w:rsidRPr="00167AFD" w:rsidTr="00C86816">
        <w:tc>
          <w:tcPr>
            <w:tcW w:w="2893" w:type="pct"/>
          </w:tcPr>
          <w:p w:rsidR="00EC3502" w:rsidRPr="00167AFD" w:rsidRDefault="00EC3502" w:rsidP="00EC3502">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system design document shall include a description:</w:t>
            </w:r>
          </w:p>
        </w:tc>
        <w:tc>
          <w:tcPr>
            <w:tcW w:w="1185" w:type="pct"/>
            <w:shd w:val="clear" w:color="auto" w:fill="auto"/>
          </w:tcPr>
          <w:p w:rsidR="00EC3502" w:rsidRPr="00CB62D3" w:rsidRDefault="00EC3502" w:rsidP="00EC3502">
            <w:pPr>
              <w:tabs>
                <w:tab w:val="left" w:pos="993"/>
                <w:tab w:val="left" w:pos="1170"/>
                <w:tab w:val="left" w:pos="1560"/>
              </w:tabs>
              <w:ind w:left="540" w:firstLine="0"/>
              <w:rPr>
                <w:sz w:val="24"/>
                <w:szCs w:val="24"/>
              </w:rPr>
            </w:pPr>
            <w:r>
              <w:rPr>
                <w:i/>
                <w:iCs/>
              </w:rPr>
              <w:t>YES/NO</w:t>
            </w:r>
          </w:p>
        </w:tc>
        <w:tc>
          <w:tcPr>
            <w:tcW w:w="922" w:type="pct"/>
          </w:tcPr>
          <w:p w:rsidR="00EC3502" w:rsidRPr="00CB62D3" w:rsidRDefault="00EC3502" w:rsidP="00EC3502">
            <w:pPr>
              <w:tabs>
                <w:tab w:val="left" w:pos="993"/>
                <w:tab w:val="left" w:pos="1170"/>
                <w:tab w:val="left" w:pos="1560"/>
              </w:tabs>
              <w:ind w:left="540"/>
              <w:rPr>
                <w:sz w:val="24"/>
                <w:szCs w:val="24"/>
              </w:rPr>
            </w:pPr>
          </w:p>
        </w:tc>
      </w:tr>
      <w:tr w:rsidR="00EC3502" w:rsidRPr="00167AFD" w:rsidTr="00EE6D74">
        <w:tc>
          <w:tcPr>
            <w:tcW w:w="2893" w:type="pct"/>
          </w:tcPr>
          <w:p w:rsidR="00EC3502" w:rsidRPr="00167AFD" w:rsidRDefault="00EC3502" w:rsidP="00EC3502">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the architecture (logical) of the system and the technical testing platform;</w:t>
            </w:r>
          </w:p>
        </w:tc>
        <w:tc>
          <w:tcPr>
            <w:tcW w:w="1185" w:type="pct"/>
          </w:tcPr>
          <w:p w:rsidR="00EC3502" w:rsidRPr="00CB62D3" w:rsidRDefault="00EC3502" w:rsidP="00EC3502">
            <w:pPr>
              <w:tabs>
                <w:tab w:val="left" w:pos="993"/>
                <w:tab w:val="left" w:pos="1170"/>
                <w:tab w:val="left" w:pos="1560"/>
              </w:tabs>
              <w:ind w:left="540" w:firstLine="0"/>
              <w:rPr>
                <w:sz w:val="24"/>
                <w:szCs w:val="24"/>
              </w:rPr>
            </w:pPr>
            <w:r>
              <w:rPr>
                <w:i/>
                <w:iCs/>
              </w:rPr>
              <w:t>YES/NO</w:t>
            </w:r>
          </w:p>
        </w:tc>
        <w:tc>
          <w:tcPr>
            <w:tcW w:w="922" w:type="pct"/>
          </w:tcPr>
          <w:p w:rsidR="00EC3502" w:rsidRPr="00CB62D3" w:rsidRDefault="00EC3502" w:rsidP="00EC3502">
            <w:pPr>
              <w:tabs>
                <w:tab w:val="left" w:pos="993"/>
                <w:tab w:val="left" w:pos="1170"/>
                <w:tab w:val="left" w:pos="1560"/>
              </w:tabs>
              <w:ind w:left="540"/>
              <w:rPr>
                <w:sz w:val="24"/>
                <w:szCs w:val="24"/>
              </w:rPr>
            </w:pPr>
          </w:p>
        </w:tc>
      </w:tr>
      <w:tr w:rsidR="00EC3502" w:rsidRPr="00167AFD" w:rsidTr="00EE6D74">
        <w:tc>
          <w:tcPr>
            <w:tcW w:w="2893" w:type="pct"/>
          </w:tcPr>
          <w:p w:rsidR="00EC3502" w:rsidRPr="00167AFD" w:rsidRDefault="00EC3502" w:rsidP="00EC3502">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the structure/configuration/nodes and parameters of the hardware of the system and of the technical testing platform;</w:t>
            </w:r>
          </w:p>
        </w:tc>
        <w:tc>
          <w:tcPr>
            <w:tcW w:w="1185" w:type="pct"/>
          </w:tcPr>
          <w:p w:rsidR="00EC3502" w:rsidRPr="00CB62D3" w:rsidRDefault="00EC3502" w:rsidP="00EC3502">
            <w:pPr>
              <w:tabs>
                <w:tab w:val="left" w:pos="993"/>
                <w:tab w:val="left" w:pos="1170"/>
                <w:tab w:val="left" w:pos="1560"/>
              </w:tabs>
              <w:ind w:left="540" w:firstLine="0"/>
              <w:rPr>
                <w:sz w:val="24"/>
                <w:szCs w:val="24"/>
              </w:rPr>
            </w:pPr>
            <w:r>
              <w:rPr>
                <w:i/>
                <w:iCs/>
              </w:rPr>
              <w:t>YES/NO</w:t>
            </w:r>
          </w:p>
        </w:tc>
        <w:tc>
          <w:tcPr>
            <w:tcW w:w="922" w:type="pct"/>
          </w:tcPr>
          <w:p w:rsidR="00EC3502" w:rsidRPr="00CB62D3" w:rsidRDefault="00EC3502" w:rsidP="00EC3502">
            <w:pPr>
              <w:tabs>
                <w:tab w:val="left" w:pos="993"/>
                <w:tab w:val="left" w:pos="1170"/>
                <w:tab w:val="left" w:pos="1560"/>
              </w:tabs>
              <w:ind w:left="540"/>
              <w:rPr>
                <w:sz w:val="24"/>
                <w:szCs w:val="24"/>
              </w:rPr>
            </w:pPr>
          </w:p>
        </w:tc>
      </w:tr>
      <w:tr w:rsidR="00EC3502" w:rsidRPr="00167AFD" w:rsidTr="00C86816">
        <w:tc>
          <w:tcPr>
            <w:tcW w:w="2893" w:type="pct"/>
          </w:tcPr>
          <w:p w:rsidR="00EC3502" w:rsidRPr="00167AFD" w:rsidRDefault="00EC3502" w:rsidP="00EC3502">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system and technical test platform software analysis scheme/configuration/modules and features;</w:t>
            </w:r>
          </w:p>
        </w:tc>
        <w:tc>
          <w:tcPr>
            <w:tcW w:w="1185" w:type="pct"/>
            <w:shd w:val="clear" w:color="auto" w:fill="auto"/>
          </w:tcPr>
          <w:p w:rsidR="00EC3502" w:rsidRPr="00CB62D3" w:rsidRDefault="00EC3502" w:rsidP="00EC3502">
            <w:pPr>
              <w:tabs>
                <w:tab w:val="left" w:pos="993"/>
                <w:tab w:val="left" w:pos="1170"/>
                <w:tab w:val="left" w:pos="1560"/>
              </w:tabs>
              <w:ind w:left="540" w:firstLine="0"/>
              <w:rPr>
                <w:sz w:val="24"/>
                <w:szCs w:val="24"/>
              </w:rPr>
            </w:pPr>
            <w:r>
              <w:rPr>
                <w:i/>
                <w:iCs/>
              </w:rPr>
              <w:t>YES/NO</w:t>
            </w:r>
          </w:p>
        </w:tc>
        <w:tc>
          <w:tcPr>
            <w:tcW w:w="922" w:type="pct"/>
          </w:tcPr>
          <w:p w:rsidR="00EC3502" w:rsidRPr="00CB62D3" w:rsidRDefault="00EC3502" w:rsidP="00EC3502">
            <w:pPr>
              <w:tabs>
                <w:tab w:val="left" w:pos="993"/>
                <w:tab w:val="left" w:pos="1170"/>
                <w:tab w:val="left" w:pos="1560"/>
              </w:tabs>
              <w:ind w:left="540"/>
              <w:rPr>
                <w:sz w:val="24"/>
                <w:szCs w:val="24"/>
              </w:rPr>
            </w:pPr>
          </w:p>
        </w:tc>
      </w:tr>
      <w:tr w:rsidR="00EC3502" w:rsidRPr="00167AFD" w:rsidTr="00EE6D74">
        <w:tc>
          <w:tcPr>
            <w:tcW w:w="2893" w:type="pct"/>
          </w:tcPr>
          <w:p w:rsidR="00EC3502" w:rsidRPr="00167AFD" w:rsidRDefault="00EC3502" w:rsidP="00EC3502">
            <w:pPr>
              <w:pStyle w:val="ListParagraph"/>
              <w:numPr>
                <w:ilvl w:val="4"/>
                <w:numId w:val="1"/>
              </w:numPr>
              <w:tabs>
                <w:tab w:val="left" w:pos="993"/>
                <w:tab w:val="left" w:pos="1170"/>
                <w:tab w:val="left" w:pos="1560"/>
              </w:tabs>
              <w:ind w:left="0" w:firstLine="540"/>
              <w:rPr>
                <w:sz w:val="24"/>
                <w:szCs w:val="24"/>
              </w:rPr>
            </w:pPr>
            <w:r w:rsidRPr="00167AFD">
              <w:rPr>
                <w:sz w:val="24"/>
                <w:szCs w:val="24"/>
                <w:lang w:val="en-US"/>
              </w:rPr>
              <w:t>the operational scenarios for the system and technical test platform for the required start-up, restart, restoration of (functions);</w:t>
            </w:r>
          </w:p>
        </w:tc>
        <w:tc>
          <w:tcPr>
            <w:tcW w:w="1185" w:type="pct"/>
          </w:tcPr>
          <w:p w:rsidR="00EC3502" w:rsidRPr="00CB62D3" w:rsidRDefault="00EC3502" w:rsidP="00EC3502">
            <w:pPr>
              <w:tabs>
                <w:tab w:val="left" w:pos="993"/>
                <w:tab w:val="left" w:pos="1170"/>
                <w:tab w:val="left" w:pos="1560"/>
              </w:tabs>
              <w:ind w:left="540" w:firstLine="0"/>
              <w:rPr>
                <w:sz w:val="24"/>
                <w:szCs w:val="24"/>
              </w:rPr>
            </w:pPr>
            <w:r>
              <w:rPr>
                <w:i/>
                <w:iCs/>
              </w:rPr>
              <w:t>YES/NO</w:t>
            </w:r>
          </w:p>
        </w:tc>
        <w:tc>
          <w:tcPr>
            <w:tcW w:w="922" w:type="pct"/>
          </w:tcPr>
          <w:p w:rsidR="00EC3502" w:rsidRPr="00CB62D3" w:rsidRDefault="00EC3502" w:rsidP="00EC3502">
            <w:pPr>
              <w:tabs>
                <w:tab w:val="left" w:pos="993"/>
                <w:tab w:val="left" w:pos="1170"/>
                <w:tab w:val="left" w:pos="1560"/>
              </w:tabs>
              <w:ind w:left="540"/>
              <w:rPr>
                <w:sz w:val="24"/>
                <w:szCs w:val="24"/>
              </w:rPr>
            </w:pPr>
          </w:p>
        </w:tc>
      </w:tr>
      <w:tr w:rsidR="00EC3502" w:rsidRPr="00167AFD" w:rsidTr="00EE6D74">
        <w:tc>
          <w:tcPr>
            <w:tcW w:w="2893" w:type="pct"/>
          </w:tcPr>
          <w:p w:rsidR="00EC3502" w:rsidRPr="00167AFD" w:rsidRDefault="00EC3502" w:rsidP="00EC3502">
            <w:pPr>
              <w:pStyle w:val="ListParagraph"/>
              <w:numPr>
                <w:ilvl w:val="4"/>
                <w:numId w:val="1"/>
              </w:numPr>
              <w:tabs>
                <w:tab w:val="left" w:pos="993"/>
                <w:tab w:val="left" w:pos="1170"/>
                <w:tab w:val="left" w:pos="1560"/>
              </w:tabs>
              <w:ind w:left="0" w:firstLine="540"/>
              <w:rPr>
                <w:sz w:val="24"/>
                <w:szCs w:val="24"/>
              </w:rPr>
            </w:pPr>
            <w:proofErr w:type="gramStart"/>
            <w:r w:rsidRPr="00167AFD">
              <w:rPr>
                <w:sz w:val="24"/>
                <w:szCs w:val="24"/>
                <w:lang w:val="en-US"/>
              </w:rPr>
              <w:t>procedures</w:t>
            </w:r>
            <w:proofErr w:type="gramEnd"/>
            <w:r w:rsidRPr="00167AFD">
              <w:rPr>
                <w:sz w:val="24"/>
                <w:szCs w:val="24"/>
                <w:lang w:val="en-US"/>
              </w:rPr>
              <w:t xml:space="preserve"> for the determination of the associated system and technical test platform baseline/routine/acceptable parameters.</w:t>
            </w:r>
          </w:p>
        </w:tc>
        <w:tc>
          <w:tcPr>
            <w:tcW w:w="1185" w:type="pct"/>
          </w:tcPr>
          <w:p w:rsidR="00EC3502" w:rsidRPr="00CB62D3" w:rsidRDefault="00EC3502" w:rsidP="00EC3502">
            <w:pPr>
              <w:tabs>
                <w:tab w:val="left" w:pos="993"/>
                <w:tab w:val="left" w:pos="1170"/>
                <w:tab w:val="left" w:pos="1560"/>
              </w:tabs>
              <w:ind w:left="540" w:firstLine="0"/>
              <w:rPr>
                <w:sz w:val="24"/>
                <w:szCs w:val="24"/>
              </w:rPr>
            </w:pPr>
            <w:r>
              <w:rPr>
                <w:i/>
                <w:iCs/>
              </w:rPr>
              <w:t>YES/NO</w:t>
            </w:r>
          </w:p>
        </w:tc>
        <w:tc>
          <w:tcPr>
            <w:tcW w:w="922" w:type="pct"/>
          </w:tcPr>
          <w:p w:rsidR="00EC3502" w:rsidRPr="00CB62D3" w:rsidRDefault="00EC3502" w:rsidP="00EC3502">
            <w:pPr>
              <w:tabs>
                <w:tab w:val="left" w:pos="993"/>
                <w:tab w:val="left" w:pos="1170"/>
                <w:tab w:val="left" w:pos="1560"/>
              </w:tabs>
              <w:ind w:left="540"/>
              <w:rPr>
                <w:sz w:val="24"/>
                <w:szCs w:val="24"/>
              </w:rPr>
            </w:pPr>
          </w:p>
        </w:tc>
      </w:tr>
      <w:tr w:rsidR="00EC3502" w:rsidRPr="00167AFD" w:rsidTr="00C86816">
        <w:tc>
          <w:tcPr>
            <w:tcW w:w="2893" w:type="pct"/>
          </w:tcPr>
          <w:p w:rsidR="00EC3502" w:rsidRPr="00167AFD" w:rsidRDefault="00EC3502" w:rsidP="00EC3502">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a</w:t>
            </w:r>
            <w:proofErr w:type="gramEnd"/>
            <w:r w:rsidRPr="00167AFD">
              <w:rPr>
                <w:sz w:val="24"/>
                <w:szCs w:val="24"/>
                <w:lang w:val="en-US"/>
              </w:rPr>
              <w:t xml:space="preserve"> complete set of required documentation for the management of the external interfaces of the system and the technical test platform.</w:t>
            </w:r>
          </w:p>
        </w:tc>
        <w:tc>
          <w:tcPr>
            <w:tcW w:w="1185" w:type="pct"/>
            <w:shd w:val="clear" w:color="auto" w:fill="auto"/>
          </w:tcPr>
          <w:p w:rsidR="00EC3502" w:rsidRPr="00CB62D3" w:rsidRDefault="00EC3502" w:rsidP="00EC3502">
            <w:pPr>
              <w:tabs>
                <w:tab w:val="left" w:pos="993"/>
                <w:tab w:val="left" w:pos="1170"/>
                <w:tab w:val="left" w:pos="1560"/>
              </w:tabs>
              <w:ind w:left="540" w:firstLine="0"/>
              <w:rPr>
                <w:sz w:val="24"/>
                <w:szCs w:val="24"/>
              </w:rPr>
            </w:pPr>
            <w:r>
              <w:rPr>
                <w:i/>
                <w:iCs/>
              </w:rPr>
              <w:t>YES/NO</w:t>
            </w:r>
          </w:p>
        </w:tc>
        <w:tc>
          <w:tcPr>
            <w:tcW w:w="922" w:type="pct"/>
          </w:tcPr>
          <w:p w:rsidR="00EC3502" w:rsidRPr="00CB62D3" w:rsidRDefault="00EC3502" w:rsidP="00EC3502">
            <w:pPr>
              <w:tabs>
                <w:tab w:val="left" w:pos="993"/>
                <w:tab w:val="left" w:pos="1170"/>
                <w:tab w:val="left" w:pos="1560"/>
              </w:tabs>
              <w:ind w:left="540"/>
              <w:rPr>
                <w:sz w:val="24"/>
                <w:szCs w:val="24"/>
              </w:rPr>
            </w:pPr>
          </w:p>
        </w:tc>
      </w:tr>
      <w:tr w:rsidR="00EC3502" w:rsidRPr="00167AFD" w:rsidTr="00EE6D74">
        <w:tc>
          <w:tcPr>
            <w:tcW w:w="2893" w:type="pct"/>
          </w:tcPr>
          <w:p w:rsidR="00EC3502" w:rsidRPr="00167AFD" w:rsidRDefault="00EC3502" w:rsidP="00EC3502">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Supplier shall organise a review of the system design within three months after the signature of the contract.</w:t>
            </w:r>
          </w:p>
        </w:tc>
        <w:tc>
          <w:tcPr>
            <w:tcW w:w="1185" w:type="pct"/>
          </w:tcPr>
          <w:p w:rsidR="00EC3502" w:rsidRPr="00CB62D3" w:rsidRDefault="00EC3502" w:rsidP="00EC3502">
            <w:pPr>
              <w:tabs>
                <w:tab w:val="left" w:pos="993"/>
                <w:tab w:val="left" w:pos="1170"/>
                <w:tab w:val="left" w:pos="1560"/>
              </w:tabs>
              <w:ind w:left="540" w:firstLine="0"/>
              <w:rPr>
                <w:sz w:val="24"/>
                <w:szCs w:val="24"/>
              </w:rPr>
            </w:pPr>
            <w:r>
              <w:rPr>
                <w:i/>
                <w:iCs/>
              </w:rPr>
              <w:t>YES/NO</w:t>
            </w:r>
          </w:p>
        </w:tc>
        <w:tc>
          <w:tcPr>
            <w:tcW w:w="922" w:type="pct"/>
          </w:tcPr>
          <w:p w:rsidR="00EC3502" w:rsidRPr="00CB62D3" w:rsidRDefault="00EC3502" w:rsidP="00EC3502">
            <w:pPr>
              <w:tabs>
                <w:tab w:val="left" w:pos="993"/>
                <w:tab w:val="left" w:pos="1170"/>
                <w:tab w:val="left" w:pos="1560"/>
              </w:tabs>
              <w:ind w:left="540"/>
              <w:rPr>
                <w:sz w:val="24"/>
                <w:szCs w:val="24"/>
              </w:rPr>
            </w:pPr>
          </w:p>
        </w:tc>
      </w:tr>
      <w:tr w:rsidR="00EC3502" w:rsidRPr="00167AFD" w:rsidTr="00C86816">
        <w:tc>
          <w:tcPr>
            <w:tcW w:w="2893" w:type="pct"/>
            <w:shd w:val="clear" w:color="auto" w:fill="auto"/>
          </w:tcPr>
          <w:p w:rsidR="00EC3502" w:rsidRPr="00167AFD" w:rsidRDefault="00EC3502" w:rsidP="00EC3502">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Project Management Plan.</w:t>
            </w:r>
          </w:p>
        </w:tc>
        <w:tc>
          <w:tcPr>
            <w:tcW w:w="1185" w:type="pct"/>
          </w:tcPr>
          <w:p w:rsidR="00EC3502" w:rsidRPr="00CB62D3" w:rsidRDefault="00EC3502" w:rsidP="00EC3502">
            <w:pPr>
              <w:tabs>
                <w:tab w:val="left" w:pos="993"/>
                <w:tab w:val="left" w:pos="1170"/>
                <w:tab w:val="left" w:pos="1560"/>
              </w:tabs>
              <w:ind w:left="540" w:firstLine="0"/>
              <w:rPr>
                <w:sz w:val="24"/>
                <w:szCs w:val="24"/>
              </w:rPr>
            </w:pPr>
            <w:r>
              <w:rPr>
                <w:i/>
                <w:iCs/>
              </w:rPr>
              <w:t>YES/NO</w:t>
            </w:r>
          </w:p>
        </w:tc>
        <w:tc>
          <w:tcPr>
            <w:tcW w:w="922" w:type="pct"/>
            <w:shd w:val="clear" w:color="auto" w:fill="auto"/>
          </w:tcPr>
          <w:p w:rsidR="00EC3502" w:rsidRPr="00CB62D3" w:rsidRDefault="00EC3502" w:rsidP="00EC3502">
            <w:pPr>
              <w:tabs>
                <w:tab w:val="left" w:pos="993"/>
                <w:tab w:val="left" w:pos="1170"/>
                <w:tab w:val="left" w:pos="1560"/>
              </w:tabs>
              <w:ind w:left="540"/>
              <w:rPr>
                <w:sz w:val="24"/>
                <w:szCs w:val="24"/>
              </w:rPr>
            </w:pPr>
          </w:p>
        </w:tc>
      </w:tr>
      <w:tr w:rsidR="00EC3502" w:rsidRPr="00167AFD" w:rsidTr="00C86816">
        <w:tc>
          <w:tcPr>
            <w:tcW w:w="2893" w:type="pct"/>
          </w:tcPr>
          <w:p w:rsidR="00EC3502" w:rsidRPr="00167AFD" w:rsidRDefault="00EC3502" w:rsidP="00EC3502">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Supplier shall prepare, agree with the Purchaser and submit to the Purchaser precise schedules for delivery, installation, testing and testing of the System. All work </w:t>
            </w:r>
            <w:proofErr w:type="gramStart"/>
            <w:r w:rsidRPr="00167AFD">
              <w:rPr>
                <w:sz w:val="24"/>
                <w:szCs w:val="24"/>
                <w:lang w:val="en-US"/>
              </w:rPr>
              <w:t>must be completed</w:t>
            </w:r>
            <w:proofErr w:type="gramEnd"/>
            <w:r w:rsidRPr="00167AFD">
              <w:rPr>
                <w:sz w:val="24"/>
                <w:szCs w:val="24"/>
                <w:lang w:val="en-US"/>
              </w:rPr>
              <w:t xml:space="preserve"> within the time period and completion date specified in the schedule. Only the Purchaser may initiate a change to the schedule. The Supplier will be obliged to take into account and accept any initiated changes to the schedule;</w:t>
            </w:r>
          </w:p>
        </w:tc>
        <w:tc>
          <w:tcPr>
            <w:tcW w:w="1185" w:type="pct"/>
            <w:shd w:val="clear" w:color="auto" w:fill="auto"/>
          </w:tcPr>
          <w:p w:rsidR="00EC3502" w:rsidRPr="00CB62D3" w:rsidRDefault="00EC3502" w:rsidP="00EC3502">
            <w:pPr>
              <w:tabs>
                <w:tab w:val="left" w:pos="993"/>
                <w:tab w:val="left" w:pos="1170"/>
                <w:tab w:val="left" w:pos="1560"/>
              </w:tabs>
              <w:ind w:left="540" w:firstLine="0"/>
              <w:rPr>
                <w:sz w:val="24"/>
                <w:szCs w:val="24"/>
              </w:rPr>
            </w:pPr>
            <w:r>
              <w:rPr>
                <w:i/>
                <w:iCs/>
              </w:rPr>
              <w:t>YES/NO</w:t>
            </w:r>
          </w:p>
        </w:tc>
        <w:tc>
          <w:tcPr>
            <w:tcW w:w="922" w:type="pct"/>
          </w:tcPr>
          <w:p w:rsidR="00EC3502" w:rsidRPr="00CB62D3" w:rsidRDefault="00EC3502" w:rsidP="00EC3502">
            <w:pPr>
              <w:tabs>
                <w:tab w:val="left" w:pos="993"/>
                <w:tab w:val="left" w:pos="1170"/>
                <w:tab w:val="left" w:pos="1560"/>
              </w:tabs>
              <w:ind w:left="540"/>
              <w:rPr>
                <w:sz w:val="24"/>
                <w:szCs w:val="24"/>
              </w:rPr>
            </w:pPr>
          </w:p>
        </w:tc>
      </w:tr>
      <w:tr w:rsidR="00EC3502" w:rsidRPr="00167AFD" w:rsidTr="00EE6D74">
        <w:tc>
          <w:tcPr>
            <w:tcW w:w="2893" w:type="pct"/>
          </w:tcPr>
          <w:p w:rsidR="00EC3502" w:rsidRPr="00167AFD" w:rsidRDefault="00EC3502" w:rsidP="00EC3502">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Supplier must take into account all the Purchaser's requirements when preparing the design.</w:t>
            </w:r>
          </w:p>
        </w:tc>
        <w:tc>
          <w:tcPr>
            <w:tcW w:w="1185" w:type="pct"/>
          </w:tcPr>
          <w:p w:rsidR="00EC3502" w:rsidRPr="00CB62D3" w:rsidRDefault="00EC3502" w:rsidP="00EC3502">
            <w:pPr>
              <w:tabs>
                <w:tab w:val="left" w:pos="993"/>
                <w:tab w:val="left" w:pos="1170"/>
                <w:tab w:val="left" w:pos="1560"/>
              </w:tabs>
              <w:ind w:left="540" w:firstLine="0"/>
              <w:rPr>
                <w:sz w:val="24"/>
                <w:szCs w:val="24"/>
              </w:rPr>
            </w:pPr>
            <w:r>
              <w:rPr>
                <w:i/>
                <w:iCs/>
              </w:rPr>
              <w:t>YES/NO</w:t>
            </w:r>
          </w:p>
        </w:tc>
        <w:tc>
          <w:tcPr>
            <w:tcW w:w="922" w:type="pct"/>
          </w:tcPr>
          <w:p w:rsidR="00EC3502" w:rsidRPr="00CB62D3" w:rsidRDefault="00EC3502" w:rsidP="00EC3502">
            <w:pPr>
              <w:tabs>
                <w:tab w:val="left" w:pos="993"/>
                <w:tab w:val="left" w:pos="1170"/>
                <w:tab w:val="left" w:pos="1560"/>
              </w:tabs>
              <w:ind w:left="540"/>
              <w:rPr>
                <w:sz w:val="24"/>
                <w:szCs w:val="24"/>
              </w:rPr>
            </w:pPr>
          </w:p>
        </w:tc>
      </w:tr>
      <w:tr w:rsidR="00EC3502" w:rsidRPr="00167AFD" w:rsidTr="00EE6D74">
        <w:tc>
          <w:tcPr>
            <w:tcW w:w="2893" w:type="pct"/>
          </w:tcPr>
          <w:p w:rsidR="00EC3502" w:rsidRPr="00167AFD" w:rsidRDefault="00EC3502" w:rsidP="00EC3502">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Supplier must undertake to make any necessary changes to the design that arise during the coordination of the design or its implementation;</w:t>
            </w:r>
          </w:p>
        </w:tc>
        <w:tc>
          <w:tcPr>
            <w:tcW w:w="1185" w:type="pct"/>
          </w:tcPr>
          <w:p w:rsidR="00EC3502" w:rsidRPr="00CB62D3" w:rsidRDefault="00EC3502" w:rsidP="00EC3502">
            <w:pPr>
              <w:tabs>
                <w:tab w:val="left" w:pos="993"/>
                <w:tab w:val="left" w:pos="1170"/>
                <w:tab w:val="left" w:pos="1560"/>
              </w:tabs>
              <w:ind w:left="540" w:firstLine="0"/>
              <w:rPr>
                <w:sz w:val="24"/>
                <w:szCs w:val="24"/>
              </w:rPr>
            </w:pPr>
            <w:r>
              <w:rPr>
                <w:i/>
                <w:iCs/>
              </w:rPr>
              <w:t>YES/NO</w:t>
            </w:r>
          </w:p>
        </w:tc>
        <w:tc>
          <w:tcPr>
            <w:tcW w:w="922" w:type="pct"/>
          </w:tcPr>
          <w:p w:rsidR="00EC3502" w:rsidRPr="00CB62D3" w:rsidRDefault="00EC3502" w:rsidP="00EC3502">
            <w:pPr>
              <w:tabs>
                <w:tab w:val="left" w:pos="993"/>
                <w:tab w:val="left" w:pos="1170"/>
                <w:tab w:val="left" w:pos="1560"/>
              </w:tabs>
              <w:ind w:left="540"/>
              <w:rPr>
                <w:sz w:val="24"/>
                <w:szCs w:val="24"/>
              </w:rPr>
            </w:pPr>
          </w:p>
        </w:tc>
      </w:tr>
      <w:tr w:rsidR="00EC3502" w:rsidRPr="00167AFD" w:rsidTr="00C86816">
        <w:tc>
          <w:tcPr>
            <w:tcW w:w="2893" w:type="pct"/>
          </w:tcPr>
          <w:p w:rsidR="00EC3502" w:rsidRPr="00167AFD" w:rsidRDefault="00EC3502" w:rsidP="00EC3502">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Supplier shall ensure the shortest possible time for the installation, testing and handover of the ASVS equipment to the Purchaser. Short-term inactivity of the existing ASVS system for the installation, testing and handover of the new equipment and the dismantling of the old equipment may only be allowed if agreed in advance with the Purchaser;</w:t>
            </w:r>
          </w:p>
        </w:tc>
        <w:tc>
          <w:tcPr>
            <w:tcW w:w="1185" w:type="pct"/>
            <w:shd w:val="clear" w:color="auto" w:fill="auto"/>
          </w:tcPr>
          <w:p w:rsidR="00EC3502" w:rsidRPr="00CB62D3" w:rsidRDefault="00EC3502" w:rsidP="00EC3502">
            <w:pPr>
              <w:tabs>
                <w:tab w:val="left" w:pos="993"/>
                <w:tab w:val="left" w:pos="1170"/>
                <w:tab w:val="left" w:pos="1560"/>
              </w:tabs>
              <w:ind w:left="540" w:firstLine="0"/>
              <w:rPr>
                <w:sz w:val="24"/>
                <w:szCs w:val="24"/>
              </w:rPr>
            </w:pPr>
            <w:r>
              <w:rPr>
                <w:i/>
                <w:iCs/>
              </w:rPr>
              <w:t>YES/NO</w:t>
            </w:r>
          </w:p>
        </w:tc>
        <w:tc>
          <w:tcPr>
            <w:tcW w:w="922" w:type="pct"/>
          </w:tcPr>
          <w:p w:rsidR="00EC3502" w:rsidRPr="00CB62D3" w:rsidRDefault="00EC3502" w:rsidP="00EC3502">
            <w:pPr>
              <w:tabs>
                <w:tab w:val="left" w:pos="993"/>
                <w:tab w:val="left" w:pos="1170"/>
                <w:tab w:val="left" w:pos="1560"/>
              </w:tabs>
              <w:ind w:left="540"/>
              <w:rPr>
                <w:sz w:val="24"/>
                <w:szCs w:val="24"/>
              </w:rPr>
            </w:pPr>
          </w:p>
        </w:tc>
      </w:tr>
      <w:tr w:rsidR="00EC3502" w:rsidRPr="00167AFD" w:rsidTr="00EE6D74">
        <w:tc>
          <w:tcPr>
            <w:tcW w:w="2893" w:type="pct"/>
          </w:tcPr>
          <w:p w:rsidR="00EC3502" w:rsidRPr="00167AFD" w:rsidRDefault="00EC3502" w:rsidP="00EC3502">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Electrical, communication or other systems damaged during the works </w:t>
            </w:r>
            <w:proofErr w:type="gramStart"/>
            <w:r w:rsidRPr="00167AFD">
              <w:rPr>
                <w:sz w:val="24"/>
                <w:szCs w:val="24"/>
                <w:lang w:val="en-US"/>
              </w:rPr>
              <w:t>shall be restored</w:t>
            </w:r>
            <w:proofErr w:type="gramEnd"/>
            <w:r w:rsidRPr="00167AFD">
              <w:rPr>
                <w:sz w:val="24"/>
                <w:szCs w:val="24"/>
                <w:lang w:val="en-US"/>
              </w:rPr>
              <w:t xml:space="preserve"> at the Supplier's expense.</w:t>
            </w:r>
          </w:p>
        </w:tc>
        <w:tc>
          <w:tcPr>
            <w:tcW w:w="1185" w:type="pct"/>
          </w:tcPr>
          <w:p w:rsidR="00EC3502" w:rsidRPr="00CB62D3" w:rsidRDefault="00EC3502" w:rsidP="00EC3502">
            <w:pPr>
              <w:tabs>
                <w:tab w:val="left" w:pos="993"/>
                <w:tab w:val="left" w:pos="1170"/>
                <w:tab w:val="left" w:pos="1560"/>
              </w:tabs>
              <w:ind w:left="540" w:firstLine="0"/>
              <w:rPr>
                <w:sz w:val="24"/>
                <w:szCs w:val="24"/>
              </w:rPr>
            </w:pPr>
            <w:r>
              <w:rPr>
                <w:i/>
                <w:iCs/>
              </w:rPr>
              <w:t>YES/NO</w:t>
            </w:r>
          </w:p>
        </w:tc>
        <w:tc>
          <w:tcPr>
            <w:tcW w:w="922" w:type="pct"/>
          </w:tcPr>
          <w:p w:rsidR="00EC3502" w:rsidRPr="00CB62D3" w:rsidRDefault="00EC3502" w:rsidP="00EC3502">
            <w:pPr>
              <w:tabs>
                <w:tab w:val="left" w:pos="993"/>
                <w:tab w:val="left" w:pos="1170"/>
                <w:tab w:val="left" w:pos="1560"/>
              </w:tabs>
              <w:ind w:left="540"/>
              <w:rPr>
                <w:sz w:val="24"/>
                <w:szCs w:val="24"/>
              </w:rPr>
            </w:pPr>
          </w:p>
        </w:tc>
      </w:tr>
      <w:tr w:rsidR="00EC3502" w:rsidRPr="00167AFD" w:rsidTr="00EE6D74">
        <w:tc>
          <w:tcPr>
            <w:tcW w:w="2893" w:type="pct"/>
          </w:tcPr>
          <w:p w:rsidR="00EC3502" w:rsidRPr="00167AFD" w:rsidRDefault="00EC3502" w:rsidP="00EC3502">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lastRenderedPageBreak/>
              <w:t>The Supplier shall prepare the following Project Plans for review and approval by the Purchaser at the appropriate stage of the Project:</w:t>
            </w:r>
          </w:p>
        </w:tc>
        <w:tc>
          <w:tcPr>
            <w:tcW w:w="1185" w:type="pct"/>
          </w:tcPr>
          <w:p w:rsidR="00EC3502" w:rsidRPr="00CB62D3" w:rsidRDefault="00EC3502" w:rsidP="00EC3502">
            <w:pPr>
              <w:tabs>
                <w:tab w:val="left" w:pos="993"/>
                <w:tab w:val="left" w:pos="1170"/>
                <w:tab w:val="left" w:pos="1560"/>
              </w:tabs>
              <w:ind w:left="540" w:firstLine="0"/>
              <w:rPr>
                <w:sz w:val="24"/>
                <w:szCs w:val="24"/>
              </w:rPr>
            </w:pPr>
            <w:r>
              <w:rPr>
                <w:i/>
                <w:iCs/>
              </w:rPr>
              <w:t>YES/NO</w:t>
            </w:r>
          </w:p>
        </w:tc>
        <w:tc>
          <w:tcPr>
            <w:tcW w:w="922" w:type="pct"/>
          </w:tcPr>
          <w:p w:rsidR="00EC3502" w:rsidRPr="00CB62D3" w:rsidRDefault="00EC3502" w:rsidP="00EC3502">
            <w:pPr>
              <w:tabs>
                <w:tab w:val="left" w:pos="993"/>
                <w:tab w:val="left" w:pos="1170"/>
                <w:tab w:val="left" w:pos="1560"/>
              </w:tabs>
              <w:ind w:left="540"/>
              <w:rPr>
                <w:sz w:val="24"/>
                <w:szCs w:val="24"/>
              </w:rPr>
            </w:pPr>
          </w:p>
        </w:tc>
      </w:tr>
      <w:tr w:rsidR="00EC3502" w:rsidRPr="00167AFD" w:rsidTr="00C86816">
        <w:tc>
          <w:tcPr>
            <w:tcW w:w="2893" w:type="pct"/>
          </w:tcPr>
          <w:p w:rsidR="00EC3502" w:rsidRPr="00167AFD" w:rsidRDefault="00EC3502" w:rsidP="00EC3502">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Project Management Plan (PMP);</w:t>
            </w:r>
          </w:p>
        </w:tc>
        <w:tc>
          <w:tcPr>
            <w:tcW w:w="1185" w:type="pct"/>
            <w:shd w:val="clear" w:color="auto" w:fill="auto"/>
          </w:tcPr>
          <w:p w:rsidR="00EC3502" w:rsidRPr="00CB62D3" w:rsidRDefault="00EC3502" w:rsidP="00EC3502">
            <w:pPr>
              <w:tabs>
                <w:tab w:val="left" w:pos="993"/>
                <w:tab w:val="left" w:pos="1170"/>
                <w:tab w:val="left" w:pos="1560"/>
              </w:tabs>
              <w:ind w:left="540" w:firstLine="0"/>
              <w:rPr>
                <w:sz w:val="24"/>
                <w:szCs w:val="24"/>
              </w:rPr>
            </w:pPr>
            <w:r>
              <w:rPr>
                <w:i/>
                <w:iCs/>
              </w:rPr>
              <w:t>YES/NO</w:t>
            </w:r>
          </w:p>
        </w:tc>
        <w:tc>
          <w:tcPr>
            <w:tcW w:w="922" w:type="pct"/>
          </w:tcPr>
          <w:p w:rsidR="00EC3502" w:rsidRPr="00CB62D3" w:rsidRDefault="00EC3502" w:rsidP="00EC3502">
            <w:pPr>
              <w:tabs>
                <w:tab w:val="left" w:pos="993"/>
                <w:tab w:val="left" w:pos="1170"/>
                <w:tab w:val="left" w:pos="1560"/>
              </w:tabs>
              <w:ind w:left="540"/>
              <w:rPr>
                <w:sz w:val="24"/>
                <w:szCs w:val="24"/>
              </w:rPr>
            </w:pPr>
          </w:p>
        </w:tc>
      </w:tr>
      <w:tr w:rsidR="00EC3502" w:rsidRPr="00167AFD" w:rsidTr="00EE6D74">
        <w:tc>
          <w:tcPr>
            <w:tcW w:w="2893" w:type="pct"/>
          </w:tcPr>
          <w:p w:rsidR="00EC3502" w:rsidRPr="00167AFD" w:rsidRDefault="00EC3502" w:rsidP="00EC3502">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Logistics Support Plan (LSP);</w:t>
            </w:r>
          </w:p>
        </w:tc>
        <w:tc>
          <w:tcPr>
            <w:tcW w:w="1185" w:type="pct"/>
          </w:tcPr>
          <w:p w:rsidR="00EC3502" w:rsidRPr="00CB62D3" w:rsidRDefault="00EC3502" w:rsidP="00EC3502">
            <w:pPr>
              <w:tabs>
                <w:tab w:val="left" w:pos="993"/>
                <w:tab w:val="left" w:pos="1170"/>
                <w:tab w:val="left" w:pos="1560"/>
              </w:tabs>
              <w:ind w:left="540" w:firstLine="0"/>
              <w:rPr>
                <w:sz w:val="24"/>
                <w:szCs w:val="24"/>
              </w:rPr>
            </w:pPr>
            <w:r>
              <w:rPr>
                <w:i/>
                <w:iCs/>
              </w:rPr>
              <w:t>YES/NO</w:t>
            </w:r>
          </w:p>
        </w:tc>
        <w:tc>
          <w:tcPr>
            <w:tcW w:w="922" w:type="pct"/>
          </w:tcPr>
          <w:p w:rsidR="00EC3502" w:rsidRPr="00CB62D3" w:rsidRDefault="00EC3502" w:rsidP="00EC3502">
            <w:pPr>
              <w:tabs>
                <w:tab w:val="left" w:pos="993"/>
                <w:tab w:val="left" w:pos="1170"/>
                <w:tab w:val="left" w:pos="1560"/>
              </w:tabs>
              <w:ind w:left="540"/>
              <w:rPr>
                <w:sz w:val="24"/>
                <w:szCs w:val="24"/>
              </w:rPr>
            </w:pPr>
          </w:p>
        </w:tc>
      </w:tr>
      <w:tr w:rsidR="00EC3502" w:rsidRPr="00167AFD" w:rsidTr="00EE6D74">
        <w:tc>
          <w:tcPr>
            <w:tcW w:w="2893" w:type="pct"/>
          </w:tcPr>
          <w:p w:rsidR="00EC3502" w:rsidRPr="00167AFD" w:rsidRDefault="00EC3502" w:rsidP="00EC3502">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Documentation Plan (DP);</w:t>
            </w:r>
          </w:p>
        </w:tc>
        <w:tc>
          <w:tcPr>
            <w:tcW w:w="1185" w:type="pct"/>
          </w:tcPr>
          <w:p w:rsidR="00EC3502" w:rsidRPr="00CB62D3" w:rsidRDefault="00EC3502" w:rsidP="00EC3502">
            <w:pPr>
              <w:tabs>
                <w:tab w:val="left" w:pos="993"/>
                <w:tab w:val="left" w:pos="1170"/>
                <w:tab w:val="left" w:pos="1560"/>
              </w:tabs>
              <w:ind w:left="540" w:firstLine="0"/>
              <w:rPr>
                <w:sz w:val="24"/>
                <w:szCs w:val="24"/>
              </w:rPr>
            </w:pPr>
            <w:r>
              <w:rPr>
                <w:i/>
                <w:iCs/>
              </w:rPr>
              <w:t>YES/NO</w:t>
            </w:r>
          </w:p>
        </w:tc>
        <w:tc>
          <w:tcPr>
            <w:tcW w:w="922" w:type="pct"/>
          </w:tcPr>
          <w:p w:rsidR="00EC3502" w:rsidRPr="00CB62D3" w:rsidRDefault="00EC3502" w:rsidP="00EC3502">
            <w:pPr>
              <w:tabs>
                <w:tab w:val="left" w:pos="993"/>
                <w:tab w:val="left" w:pos="1170"/>
                <w:tab w:val="left" w:pos="1560"/>
              </w:tabs>
              <w:ind w:left="540"/>
              <w:rPr>
                <w:sz w:val="24"/>
                <w:szCs w:val="24"/>
              </w:rPr>
            </w:pPr>
          </w:p>
        </w:tc>
      </w:tr>
      <w:tr w:rsidR="00EC3502" w:rsidRPr="00167AFD" w:rsidTr="00C86816">
        <w:tc>
          <w:tcPr>
            <w:tcW w:w="2893" w:type="pct"/>
          </w:tcPr>
          <w:p w:rsidR="00EC3502" w:rsidRPr="00167AFD" w:rsidRDefault="00EC3502" w:rsidP="00EC3502">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Safety Assurance Plan (SAP);</w:t>
            </w:r>
          </w:p>
        </w:tc>
        <w:tc>
          <w:tcPr>
            <w:tcW w:w="1185" w:type="pct"/>
            <w:shd w:val="clear" w:color="auto" w:fill="auto"/>
          </w:tcPr>
          <w:p w:rsidR="00EC3502" w:rsidRPr="00CB62D3" w:rsidRDefault="00EC3502" w:rsidP="00EC3502">
            <w:pPr>
              <w:tabs>
                <w:tab w:val="left" w:pos="993"/>
                <w:tab w:val="left" w:pos="1170"/>
                <w:tab w:val="left" w:pos="1560"/>
              </w:tabs>
              <w:ind w:left="540" w:firstLine="0"/>
              <w:rPr>
                <w:sz w:val="24"/>
                <w:szCs w:val="24"/>
              </w:rPr>
            </w:pPr>
            <w:r>
              <w:rPr>
                <w:i/>
                <w:iCs/>
              </w:rPr>
              <w:t>YES/NO</w:t>
            </w:r>
          </w:p>
        </w:tc>
        <w:tc>
          <w:tcPr>
            <w:tcW w:w="922" w:type="pct"/>
          </w:tcPr>
          <w:p w:rsidR="00EC3502" w:rsidRPr="00CB62D3" w:rsidRDefault="00EC3502" w:rsidP="00EC3502">
            <w:pPr>
              <w:tabs>
                <w:tab w:val="left" w:pos="993"/>
                <w:tab w:val="left" w:pos="1170"/>
                <w:tab w:val="left" w:pos="1560"/>
              </w:tabs>
              <w:ind w:left="540"/>
              <w:rPr>
                <w:sz w:val="24"/>
                <w:szCs w:val="24"/>
              </w:rPr>
            </w:pPr>
          </w:p>
        </w:tc>
      </w:tr>
      <w:tr w:rsidR="00EC3502" w:rsidRPr="00167AFD" w:rsidTr="00EE6D74">
        <w:tc>
          <w:tcPr>
            <w:tcW w:w="2893" w:type="pct"/>
          </w:tcPr>
          <w:p w:rsidR="00EC3502" w:rsidRPr="00167AFD" w:rsidRDefault="00EC3502" w:rsidP="00EC3502">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Quality Assurance Plan (QAP);</w:t>
            </w:r>
          </w:p>
        </w:tc>
        <w:tc>
          <w:tcPr>
            <w:tcW w:w="1185" w:type="pct"/>
          </w:tcPr>
          <w:p w:rsidR="00EC3502" w:rsidRPr="00CB62D3" w:rsidRDefault="00EC3502" w:rsidP="00EC3502">
            <w:pPr>
              <w:tabs>
                <w:tab w:val="left" w:pos="993"/>
                <w:tab w:val="left" w:pos="1170"/>
                <w:tab w:val="left" w:pos="1560"/>
              </w:tabs>
              <w:ind w:left="540" w:firstLine="0"/>
              <w:rPr>
                <w:sz w:val="24"/>
                <w:szCs w:val="24"/>
              </w:rPr>
            </w:pPr>
            <w:r>
              <w:rPr>
                <w:i/>
                <w:iCs/>
              </w:rPr>
              <w:t>YES/NO</w:t>
            </w:r>
          </w:p>
        </w:tc>
        <w:tc>
          <w:tcPr>
            <w:tcW w:w="922" w:type="pct"/>
          </w:tcPr>
          <w:p w:rsidR="00EC3502" w:rsidRPr="00CB62D3" w:rsidRDefault="00EC3502" w:rsidP="00EC3502">
            <w:pPr>
              <w:tabs>
                <w:tab w:val="left" w:pos="993"/>
                <w:tab w:val="left" w:pos="1170"/>
                <w:tab w:val="left" w:pos="1560"/>
              </w:tabs>
              <w:ind w:left="540"/>
              <w:rPr>
                <w:sz w:val="24"/>
                <w:szCs w:val="24"/>
              </w:rPr>
            </w:pPr>
          </w:p>
        </w:tc>
      </w:tr>
      <w:tr w:rsidR="00EC3502" w:rsidRPr="00167AFD" w:rsidTr="00EE6D74">
        <w:tc>
          <w:tcPr>
            <w:tcW w:w="2893" w:type="pct"/>
          </w:tcPr>
          <w:p w:rsidR="00EC3502" w:rsidRPr="00167AFD" w:rsidRDefault="00EC3502" w:rsidP="00EC3502">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Training Plan (TP);</w:t>
            </w:r>
          </w:p>
        </w:tc>
        <w:tc>
          <w:tcPr>
            <w:tcW w:w="1185" w:type="pct"/>
          </w:tcPr>
          <w:p w:rsidR="00EC3502" w:rsidRPr="00CB62D3" w:rsidRDefault="00EC3502" w:rsidP="00EC3502">
            <w:pPr>
              <w:tabs>
                <w:tab w:val="left" w:pos="993"/>
                <w:tab w:val="left" w:pos="1170"/>
                <w:tab w:val="left" w:pos="1560"/>
              </w:tabs>
              <w:ind w:left="540" w:firstLine="0"/>
              <w:rPr>
                <w:sz w:val="24"/>
                <w:szCs w:val="24"/>
              </w:rPr>
            </w:pPr>
            <w:r>
              <w:rPr>
                <w:i/>
                <w:iCs/>
              </w:rPr>
              <w:t>YES/NO</w:t>
            </w:r>
          </w:p>
        </w:tc>
        <w:tc>
          <w:tcPr>
            <w:tcW w:w="922" w:type="pct"/>
          </w:tcPr>
          <w:p w:rsidR="00EC3502" w:rsidRPr="00CB62D3" w:rsidRDefault="00EC3502" w:rsidP="00EC3502">
            <w:pPr>
              <w:tabs>
                <w:tab w:val="left" w:pos="993"/>
                <w:tab w:val="left" w:pos="1170"/>
                <w:tab w:val="left" w:pos="1560"/>
              </w:tabs>
              <w:ind w:left="540"/>
              <w:rPr>
                <w:sz w:val="24"/>
                <w:szCs w:val="24"/>
              </w:rPr>
            </w:pPr>
          </w:p>
        </w:tc>
      </w:tr>
      <w:tr w:rsidR="00EC3502" w:rsidRPr="00167AFD" w:rsidTr="00C86816">
        <w:tc>
          <w:tcPr>
            <w:tcW w:w="2893" w:type="pct"/>
          </w:tcPr>
          <w:p w:rsidR="00EC3502" w:rsidRPr="00167AFD" w:rsidRDefault="00EC3502" w:rsidP="00EC3502">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Installation and commissioning plan (IP);</w:t>
            </w:r>
          </w:p>
        </w:tc>
        <w:tc>
          <w:tcPr>
            <w:tcW w:w="1185" w:type="pct"/>
            <w:shd w:val="clear" w:color="auto" w:fill="auto"/>
          </w:tcPr>
          <w:p w:rsidR="00EC3502" w:rsidRPr="00CB62D3" w:rsidRDefault="00EC3502" w:rsidP="00EC3502">
            <w:pPr>
              <w:tabs>
                <w:tab w:val="left" w:pos="993"/>
                <w:tab w:val="left" w:pos="1170"/>
                <w:tab w:val="left" w:pos="1560"/>
              </w:tabs>
              <w:ind w:left="540" w:firstLine="0"/>
              <w:rPr>
                <w:sz w:val="24"/>
                <w:szCs w:val="24"/>
              </w:rPr>
            </w:pPr>
            <w:r>
              <w:rPr>
                <w:i/>
                <w:iCs/>
              </w:rPr>
              <w:t>YES/NO</w:t>
            </w:r>
          </w:p>
        </w:tc>
        <w:tc>
          <w:tcPr>
            <w:tcW w:w="922" w:type="pct"/>
          </w:tcPr>
          <w:p w:rsidR="00EC3502" w:rsidRPr="00CB62D3" w:rsidRDefault="00EC3502" w:rsidP="00EC3502">
            <w:pPr>
              <w:tabs>
                <w:tab w:val="left" w:pos="993"/>
                <w:tab w:val="left" w:pos="1170"/>
                <w:tab w:val="left" w:pos="1560"/>
              </w:tabs>
              <w:ind w:left="540"/>
              <w:rPr>
                <w:sz w:val="24"/>
                <w:szCs w:val="24"/>
              </w:rPr>
            </w:pPr>
          </w:p>
        </w:tc>
      </w:tr>
      <w:tr w:rsidR="00EC3502" w:rsidRPr="00167AFD" w:rsidTr="00EE6D74">
        <w:tc>
          <w:tcPr>
            <w:tcW w:w="2893" w:type="pct"/>
          </w:tcPr>
          <w:p w:rsidR="00EC3502" w:rsidRPr="00167AFD" w:rsidRDefault="00EC3502" w:rsidP="00EC3502">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FAT plan and procedures;</w:t>
            </w:r>
          </w:p>
        </w:tc>
        <w:tc>
          <w:tcPr>
            <w:tcW w:w="1185" w:type="pct"/>
          </w:tcPr>
          <w:p w:rsidR="00EC3502" w:rsidRPr="00CB62D3" w:rsidRDefault="00EC3502" w:rsidP="00EC3502">
            <w:pPr>
              <w:tabs>
                <w:tab w:val="left" w:pos="993"/>
                <w:tab w:val="left" w:pos="1170"/>
                <w:tab w:val="left" w:pos="1560"/>
              </w:tabs>
              <w:ind w:left="540" w:firstLine="0"/>
              <w:rPr>
                <w:sz w:val="24"/>
                <w:szCs w:val="24"/>
              </w:rPr>
            </w:pPr>
            <w:r>
              <w:rPr>
                <w:i/>
                <w:iCs/>
              </w:rPr>
              <w:t>YES/NO</w:t>
            </w:r>
          </w:p>
        </w:tc>
        <w:tc>
          <w:tcPr>
            <w:tcW w:w="922" w:type="pct"/>
          </w:tcPr>
          <w:p w:rsidR="00EC3502" w:rsidRPr="00CB62D3" w:rsidRDefault="00EC3502" w:rsidP="00EC3502">
            <w:pPr>
              <w:tabs>
                <w:tab w:val="left" w:pos="993"/>
                <w:tab w:val="left" w:pos="1170"/>
                <w:tab w:val="left" w:pos="1560"/>
              </w:tabs>
              <w:ind w:left="540"/>
              <w:rPr>
                <w:sz w:val="24"/>
                <w:szCs w:val="24"/>
              </w:rPr>
            </w:pPr>
          </w:p>
        </w:tc>
      </w:tr>
      <w:tr w:rsidR="00EC3502" w:rsidRPr="00167AFD" w:rsidTr="00EE6D74">
        <w:tc>
          <w:tcPr>
            <w:tcW w:w="2893" w:type="pct"/>
          </w:tcPr>
          <w:p w:rsidR="00EC3502" w:rsidRPr="00167AFD" w:rsidRDefault="00EC3502" w:rsidP="00EC3502">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SAT plan and procedures.</w:t>
            </w:r>
          </w:p>
        </w:tc>
        <w:tc>
          <w:tcPr>
            <w:tcW w:w="1185" w:type="pct"/>
          </w:tcPr>
          <w:p w:rsidR="00EC3502" w:rsidRPr="00CB62D3" w:rsidRDefault="00EC3502" w:rsidP="00EC3502">
            <w:pPr>
              <w:tabs>
                <w:tab w:val="left" w:pos="993"/>
                <w:tab w:val="left" w:pos="1170"/>
                <w:tab w:val="left" w:pos="1560"/>
              </w:tabs>
              <w:ind w:left="540" w:firstLine="0"/>
              <w:rPr>
                <w:sz w:val="24"/>
                <w:szCs w:val="24"/>
              </w:rPr>
            </w:pPr>
            <w:r>
              <w:rPr>
                <w:i/>
                <w:iCs/>
              </w:rPr>
              <w:t>YES/NO</w:t>
            </w:r>
          </w:p>
        </w:tc>
        <w:tc>
          <w:tcPr>
            <w:tcW w:w="922" w:type="pct"/>
          </w:tcPr>
          <w:p w:rsidR="00EC3502" w:rsidRPr="00CB62D3" w:rsidRDefault="00EC3502" w:rsidP="00EC3502">
            <w:pPr>
              <w:tabs>
                <w:tab w:val="left" w:pos="993"/>
                <w:tab w:val="left" w:pos="1170"/>
                <w:tab w:val="left" w:pos="1560"/>
              </w:tabs>
              <w:ind w:left="540"/>
              <w:rPr>
                <w:sz w:val="24"/>
                <w:szCs w:val="24"/>
              </w:rPr>
            </w:pPr>
          </w:p>
        </w:tc>
      </w:tr>
      <w:tr w:rsidR="00EC3502" w:rsidRPr="00167AFD" w:rsidTr="00C86816">
        <w:tc>
          <w:tcPr>
            <w:tcW w:w="2893" w:type="pct"/>
          </w:tcPr>
          <w:p w:rsidR="00EC3502" w:rsidRPr="00167AFD" w:rsidRDefault="00EC3502" w:rsidP="00EC3502">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Project Management Plan </w:t>
            </w:r>
            <w:proofErr w:type="gramStart"/>
            <w:r w:rsidRPr="00167AFD">
              <w:rPr>
                <w:sz w:val="24"/>
                <w:szCs w:val="24"/>
                <w:lang w:val="en-US"/>
              </w:rPr>
              <w:t>shall be agreed</w:t>
            </w:r>
            <w:proofErr w:type="gramEnd"/>
            <w:r w:rsidRPr="00167AFD">
              <w:rPr>
                <w:sz w:val="24"/>
                <w:szCs w:val="24"/>
                <w:lang w:val="en-US"/>
              </w:rPr>
              <w:t xml:space="preserve"> with the Purchaser.</w:t>
            </w:r>
          </w:p>
        </w:tc>
        <w:tc>
          <w:tcPr>
            <w:tcW w:w="1185" w:type="pct"/>
            <w:shd w:val="clear" w:color="auto" w:fill="auto"/>
          </w:tcPr>
          <w:p w:rsidR="00EC3502" w:rsidRPr="00CB62D3" w:rsidRDefault="00EC3502" w:rsidP="00EC3502">
            <w:pPr>
              <w:tabs>
                <w:tab w:val="left" w:pos="993"/>
                <w:tab w:val="left" w:pos="1170"/>
                <w:tab w:val="left" w:pos="1560"/>
              </w:tabs>
              <w:ind w:left="540" w:firstLine="0"/>
              <w:rPr>
                <w:sz w:val="24"/>
                <w:szCs w:val="24"/>
              </w:rPr>
            </w:pPr>
            <w:r>
              <w:rPr>
                <w:i/>
                <w:iCs/>
              </w:rPr>
              <w:t>YES/NO</w:t>
            </w:r>
          </w:p>
        </w:tc>
        <w:tc>
          <w:tcPr>
            <w:tcW w:w="922" w:type="pct"/>
          </w:tcPr>
          <w:p w:rsidR="00EC3502" w:rsidRPr="00CB62D3" w:rsidRDefault="00EC3502" w:rsidP="00EC3502">
            <w:pPr>
              <w:tabs>
                <w:tab w:val="left" w:pos="993"/>
                <w:tab w:val="left" w:pos="1170"/>
                <w:tab w:val="left" w:pos="1560"/>
              </w:tabs>
              <w:ind w:left="540"/>
              <w:rPr>
                <w:sz w:val="24"/>
                <w:szCs w:val="24"/>
              </w:rPr>
            </w:pPr>
          </w:p>
        </w:tc>
      </w:tr>
      <w:tr w:rsidR="00EC3502" w:rsidRPr="00167AFD" w:rsidTr="00EC3502">
        <w:tc>
          <w:tcPr>
            <w:tcW w:w="2893" w:type="pct"/>
            <w:shd w:val="clear" w:color="auto" w:fill="auto"/>
          </w:tcPr>
          <w:p w:rsidR="00EC3502" w:rsidRPr="00167AFD" w:rsidRDefault="00EC3502" w:rsidP="00EC3502">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System Testing.</w:t>
            </w:r>
          </w:p>
        </w:tc>
        <w:tc>
          <w:tcPr>
            <w:tcW w:w="1185" w:type="pct"/>
            <w:shd w:val="clear" w:color="auto" w:fill="auto"/>
          </w:tcPr>
          <w:p w:rsidR="00EC3502" w:rsidRPr="00CB62D3" w:rsidRDefault="00EC3502" w:rsidP="00EC3502">
            <w:pPr>
              <w:tabs>
                <w:tab w:val="left" w:pos="993"/>
                <w:tab w:val="left" w:pos="1170"/>
                <w:tab w:val="left" w:pos="1560"/>
              </w:tabs>
              <w:ind w:left="540" w:firstLine="0"/>
              <w:rPr>
                <w:sz w:val="24"/>
                <w:szCs w:val="24"/>
              </w:rPr>
            </w:pPr>
            <w:r>
              <w:rPr>
                <w:i/>
                <w:iCs/>
              </w:rPr>
              <w:t>YES/NO</w:t>
            </w:r>
          </w:p>
        </w:tc>
        <w:tc>
          <w:tcPr>
            <w:tcW w:w="922" w:type="pct"/>
            <w:shd w:val="clear" w:color="auto" w:fill="auto"/>
          </w:tcPr>
          <w:p w:rsidR="00EC3502" w:rsidRPr="00CB62D3" w:rsidRDefault="00EC3502" w:rsidP="00EC3502">
            <w:pPr>
              <w:tabs>
                <w:tab w:val="left" w:pos="993"/>
                <w:tab w:val="left" w:pos="1170"/>
                <w:tab w:val="left" w:pos="1560"/>
              </w:tabs>
              <w:ind w:left="540"/>
              <w:rPr>
                <w:sz w:val="24"/>
                <w:szCs w:val="24"/>
              </w:rPr>
            </w:pPr>
          </w:p>
        </w:tc>
      </w:tr>
      <w:tr w:rsidR="00EC3502" w:rsidRPr="00167AFD" w:rsidTr="00EC3502">
        <w:tc>
          <w:tcPr>
            <w:tcW w:w="2893" w:type="pct"/>
            <w:shd w:val="clear" w:color="auto" w:fill="D9D9D9" w:themeFill="background1" w:themeFillShade="D9"/>
          </w:tcPr>
          <w:p w:rsidR="00EC3502" w:rsidRPr="00167AFD" w:rsidRDefault="00EC3502" w:rsidP="00EC3502">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System testing shall include:</w:t>
            </w:r>
          </w:p>
        </w:tc>
        <w:tc>
          <w:tcPr>
            <w:tcW w:w="1185" w:type="pct"/>
            <w:shd w:val="clear" w:color="auto" w:fill="D9D9D9" w:themeFill="background1" w:themeFillShade="D9"/>
          </w:tcPr>
          <w:p w:rsidR="00EC3502" w:rsidRPr="00CB62D3" w:rsidRDefault="00EC3502" w:rsidP="00EC3502">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C3502" w:rsidRPr="00CB62D3" w:rsidRDefault="00EC3502" w:rsidP="00EC3502">
            <w:pPr>
              <w:tabs>
                <w:tab w:val="left" w:pos="993"/>
                <w:tab w:val="left" w:pos="1170"/>
                <w:tab w:val="left" w:pos="1560"/>
              </w:tabs>
              <w:ind w:left="540"/>
              <w:rPr>
                <w:sz w:val="24"/>
                <w:szCs w:val="24"/>
              </w:rPr>
            </w:pPr>
          </w:p>
        </w:tc>
      </w:tr>
      <w:tr w:rsidR="00EC3502" w:rsidRPr="00167AFD" w:rsidTr="00EC3502">
        <w:tc>
          <w:tcPr>
            <w:tcW w:w="2893" w:type="pct"/>
            <w:shd w:val="clear" w:color="auto" w:fill="D9D9D9" w:themeFill="background1" w:themeFillShade="D9"/>
          </w:tcPr>
          <w:p w:rsidR="00EC3502" w:rsidRPr="00167AFD" w:rsidRDefault="00EC3502" w:rsidP="00EC3502">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Pre-Factory Acceptance Testing (PRE-FAT);</w:t>
            </w:r>
          </w:p>
        </w:tc>
        <w:tc>
          <w:tcPr>
            <w:tcW w:w="1185" w:type="pct"/>
            <w:shd w:val="clear" w:color="auto" w:fill="D9D9D9" w:themeFill="background1" w:themeFillShade="D9"/>
          </w:tcPr>
          <w:p w:rsidR="00EC3502" w:rsidRPr="00CB62D3" w:rsidRDefault="00EC3502" w:rsidP="00EC3502">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C3502" w:rsidRPr="00CB62D3" w:rsidRDefault="00EC3502" w:rsidP="00EC3502">
            <w:pPr>
              <w:tabs>
                <w:tab w:val="left" w:pos="993"/>
                <w:tab w:val="left" w:pos="1170"/>
                <w:tab w:val="left" w:pos="1560"/>
              </w:tabs>
              <w:ind w:left="540"/>
              <w:rPr>
                <w:sz w:val="24"/>
                <w:szCs w:val="24"/>
              </w:rPr>
            </w:pPr>
          </w:p>
        </w:tc>
      </w:tr>
      <w:tr w:rsidR="00EC3502" w:rsidRPr="00167AFD" w:rsidTr="00EC3502">
        <w:tc>
          <w:tcPr>
            <w:tcW w:w="2893" w:type="pct"/>
            <w:shd w:val="clear" w:color="auto" w:fill="D9D9D9" w:themeFill="background1" w:themeFillShade="D9"/>
          </w:tcPr>
          <w:p w:rsidR="00EC3502" w:rsidRPr="00167AFD" w:rsidRDefault="00EC3502" w:rsidP="00EC3502">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Factory Acceptance Testing (FAT);</w:t>
            </w:r>
          </w:p>
        </w:tc>
        <w:tc>
          <w:tcPr>
            <w:tcW w:w="1185" w:type="pct"/>
            <w:shd w:val="clear" w:color="auto" w:fill="D9D9D9" w:themeFill="background1" w:themeFillShade="D9"/>
          </w:tcPr>
          <w:p w:rsidR="00EC3502" w:rsidRPr="00CB62D3" w:rsidRDefault="00EC3502" w:rsidP="00EC3502">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C3502" w:rsidRPr="00CB62D3" w:rsidRDefault="00EC3502" w:rsidP="00EC3502">
            <w:pPr>
              <w:tabs>
                <w:tab w:val="left" w:pos="993"/>
                <w:tab w:val="left" w:pos="1170"/>
                <w:tab w:val="left" w:pos="1560"/>
              </w:tabs>
              <w:ind w:left="540"/>
              <w:rPr>
                <w:sz w:val="24"/>
                <w:szCs w:val="24"/>
              </w:rPr>
            </w:pPr>
          </w:p>
        </w:tc>
      </w:tr>
      <w:tr w:rsidR="00EC3502" w:rsidRPr="00167AFD" w:rsidTr="00EC3502">
        <w:tc>
          <w:tcPr>
            <w:tcW w:w="2893" w:type="pct"/>
            <w:shd w:val="clear" w:color="auto" w:fill="D9D9D9" w:themeFill="background1" w:themeFillShade="D9"/>
          </w:tcPr>
          <w:p w:rsidR="00EC3502" w:rsidRPr="00167AFD" w:rsidRDefault="00EC3502" w:rsidP="00EC3502">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Pre-Acceptance On-Site Testing (PRE-SAT);</w:t>
            </w:r>
          </w:p>
        </w:tc>
        <w:tc>
          <w:tcPr>
            <w:tcW w:w="1185" w:type="pct"/>
            <w:shd w:val="clear" w:color="auto" w:fill="D9D9D9" w:themeFill="background1" w:themeFillShade="D9"/>
          </w:tcPr>
          <w:p w:rsidR="00EC3502" w:rsidRPr="00CB62D3" w:rsidRDefault="00EC3502" w:rsidP="00EC3502">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C3502" w:rsidRPr="00CB62D3" w:rsidRDefault="00EC3502" w:rsidP="00EC3502">
            <w:pPr>
              <w:tabs>
                <w:tab w:val="left" w:pos="993"/>
                <w:tab w:val="left" w:pos="1170"/>
                <w:tab w:val="left" w:pos="1560"/>
              </w:tabs>
              <w:ind w:left="540"/>
              <w:rPr>
                <w:sz w:val="24"/>
                <w:szCs w:val="24"/>
              </w:rPr>
            </w:pPr>
          </w:p>
        </w:tc>
      </w:tr>
      <w:tr w:rsidR="00EC3502" w:rsidRPr="00167AFD" w:rsidTr="00EC3502">
        <w:tc>
          <w:tcPr>
            <w:tcW w:w="2893" w:type="pct"/>
            <w:shd w:val="clear" w:color="auto" w:fill="D9D9D9" w:themeFill="background1" w:themeFillShade="D9"/>
          </w:tcPr>
          <w:p w:rsidR="00EC3502" w:rsidRPr="00167AFD" w:rsidRDefault="00EC3502" w:rsidP="00EC3502">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On-Site Acceptance Testing (SAT);</w:t>
            </w:r>
          </w:p>
        </w:tc>
        <w:tc>
          <w:tcPr>
            <w:tcW w:w="1185" w:type="pct"/>
            <w:shd w:val="clear" w:color="auto" w:fill="D9D9D9" w:themeFill="background1" w:themeFillShade="D9"/>
          </w:tcPr>
          <w:p w:rsidR="00EC3502" w:rsidRPr="00CB62D3" w:rsidRDefault="00EC3502" w:rsidP="00EC3502">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C3502" w:rsidRPr="00CB62D3" w:rsidRDefault="00EC3502" w:rsidP="00EC3502">
            <w:pPr>
              <w:tabs>
                <w:tab w:val="left" w:pos="993"/>
                <w:tab w:val="left" w:pos="1170"/>
                <w:tab w:val="left" w:pos="1560"/>
              </w:tabs>
              <w:ind w:left="540"/>
              <w:rPr>
                <w:sz w:val="24"/>
                <w:szCs w:val="24"/>
              </w:rPr>
            </w:pPr>
          </w:p>
        </w:tc>
      </w:tr>
      <w:tr w:rsidR="00EC3502" w:rsidRPr="00167AFD" w:rsidTr="00EC3502">
        <w:tc>
          <w:tcPr>
            <w:tcW w:w="2893" w:type="pct"/>
            <w:shd w:val="clear" w:color="auto" w:fill="D9D9D9" w:themeFill="background1" w:themeFillShade="D9"/>
          </w:tcPr>
          <w:p w:rsidR="00EC3502" w:rsidRPr="00167AFD" w:rsidRDefault="00EC3502" w:rsidP="00EC3502">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the</w:t>
            </w:r>
            <w:proofErr w:type="gramEnd"/>
            <w:r w:rsidRPr="00167AFD">
              <w:rPr>
                <w:sz w:val="24"/>
                <w:szCs w:val="24"/>
                <w:lang w:val="en-US"/>
              </w:rPr>
              <w:t xml:space="preserve"> period of operational evaluation after successful on-site acceptance tests (LTOS).</w:t>
            </w:r>
          </w:p>
        </w:tc>
        <w:tc>
          <w:tcPr>
            <w:tcW w:w="1185" w:type="pct"/>
            <w:shd w:val="clear" w:color="auto" w:fill="D9D9D9" w:themeFill="background1" w:themeFillShade="D9"/>
          </w:tcPr>
          <w:p w:rsidR="00EC3502" w:rsidRPr="00CB62D3" w:rsidRDefault="00EC3502" w:rsidP="00EC3502">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C3502" w:rsidRPr="00CB62D3" w:rsidRDefault="00EC3502" w:rsidP="00EC3502">
            <w:pPr>
              <w:tabs>
                <w:tab w:val="left" w:pos="993"/>
                <w:tab w:val="left" w:pos="1170"/>
                <w:tab w:val="left" w:pos="1560"/>
              </w:tabs>
              <w:ind w:left="540"/>
              <w:rPr>
                <w:sz w:val="24"/>
                <w:szCs w:val="24"/>
              </w:rPr>
            </w:pPr>
          </w:p>
        </w:tc>
      </w:tr>
      <w:tr w:rsidR="00EC3502" w:rsidRPr="00167AFD" w:rsidTr="00EE6D74">
        <w:tc>
          <w:tcPr>
            <w:tcW w:w="2893" w:type="pct"/>
          </w:tcPr>
          <w:p w:rsidR="00EC3502" w:rsidRPr="00167AFD" w:rsidRDefault="00EC3502" w:rsidP="00EC3502">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All testing procedures shall be agreed with the Customer and Air Navigation AB.</w:t>
            </w:r>
          </w:p>
        </w:tc>
        <w:tc>
          <w:tcPr>
            <w:tcW w:w="1185" w:type="pct"/>
          </w:tcPr>
          <w:p w:rsidR="00EC3502" w:rsidRPr="00CB62D3" w:rsidRDefault="00EC3502" w:rsidP="00EC3502">
            <w:pPr>
              <w:tabs>
                <w:tab w:val="left" w:pos="993"/>
                <w:tab w:val="left" w:pos="1170"/>
                <w:tab w:val="left" w:pos="1560"/>
              </w:tabs>
              <w:ind w:left="540" w:firstLine="0"/>
              <w:rPr>
                <w:sz w:val="24"/>
                <w:szCs w:val="24"/>
              </w:rPr>
            </w:pPr>
            <w:r>
              <w:rPr>
                <w:i/>
                <w:iCs/>
              </w:rPr>
              <w:t>YES/NO</w:t>
            </w:r>
          </w:p>
        </w:tc>
        <w:tc>
          <w:tcPr>
            <w:tcW w:w="922" w:type="pct"/>
          </w:tcPr>
          <w:p w:rsidR="00EC3502" w:rsidRPr="00CB62D3" w:rsidRDefault="00EC3502" w:rsidP="00EC3502">
            <w:pPr>
              <w:tabs>
                <w:tab w:val="left" w:pos="993"/>
                <w:tab w:val="left" w:pos="1170"/>
                <w:tab w:val="left" w:pos="1560"/>
              </w:tabs>
              <w:ind w:left="540"/>
              <w:rPr>
                <w:sz w:val="24"/>
                <w:szCs w:val="24"/>
              </w:rPr>
            </w:pPr>
          </w:p>
        </w:tc>
      </w:tr>
      <w:tr w:rsidR="00EC3502" w:rsidRPr="00167AFD" w:rsidTr="00C86816">
        <w:tc>
          <w:tcPr>
            <w:tcW w:w="2893" w:type="pct"/>
          </w:tcPr>
          <w:p w:rsidR="00EC3502" w:rsidRPr="00167AFD" w:rsidRDefault="00EC3502" w:rsidP="00EC3502">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Personnel designated by the Buyer shall participate in factory and site acceptance tests.</w:t>
            </w:r>
          </w:p>
        </w:tc>
        <w:tc>
          <w:tcPr>
            <w:tcW w:w="1185" w:type="pct"/>
            <w:shd w:val="clear" w:color="auto" w:fill="auto"/>
          </w:tcPr>
          <w:p w:rsidR="00EC3502" w:rsidRPr="00CB62D3" w:rsidRDefault="00EC3502" w:rsidP="00EC3502">
            <w:pPr>
              <w:tabs>
                <w:tab w:val="left" w:pos="993"/>
                <w:tab w:val="left" w:pos="1170"/>
                <w:tab w:val="left" w:pos="1560"/>
              </w:tabs>
              <w:ind w:left="540" w:firstLine="0"/>
              <w:rPr>
                <w:sz w:val="24"/>
                <w:szCs w:val="24"/>
              </w:rPr>
            </w:pPr>
            <w:r>
              <w:rPr>
                <w:i/>
                <w:iCs/>
              </w:rPr>
              <w:t>YES/NO</w:t>
            </w:r>
          </w:p>
        </w:tc>
        <w:tc>
          <w:tcPr>
            <w:tcW w:w="922" w:type="pct"/>
          </w:tcPr>
          <w:p w:rsidR="00EC3502" w:rsidRPr="00CB62D3" w:rsidRDefault="00EC3502" w:rsidP="00EC3502">
            <w:pPr>
              <w:tabs>
                <w:tab w:val="left" w:pos="993"/>
                <w:tab w:val="left" w:pos="1170"/>
                <w:tab w:val="left" w:pos="1560"/>
              </w:tabs>
              <w:ind w:left="540"/>
              <w:rPr>
                <w:sz w:val="24"/>
                <w:szCs w:val="24"/>
              </w:rPr>
            </w:pPr>
          </w:p>
        </w:tc>
      </w:tr>
      <w:tr w:rsidR="00EC3502" w:rsidRPr="00167AFD" w:rsidTr="00C86816">
        <w:tc>
          <w:tcPr>
            <w:tcW w:w="2893" w:type="pct"/>
            <w:shd w:val="clear" w:color="auto" w:fill="auto"/>
          </w:tcPr>
          <w:p w:rsidR="00EC3502" w:rsidRPr="00167AFD" w:rsidRDefault="00EC3502" w:rsidP="00EC3502">
            <w:pPr>
              <w:pStyle w:val="ListParagraph"/>
              <w:numPr>
                <w:ilvl w:val="1"/>
                <w:numId w:val="1"/>
              </w:numPr>
              <w:tabs>
                <w:tab w:val="left" w:pos="993"/>
                <w:tab w:val="left" w:pos="1170"/>
                <w:tab w:val="left" w:pos="1560"/>
              </w:tabs>
              <w:ind w:left="0" w:firstLine="540"/>
              <w:rPr>
                <w:sz w:val="24"/>
                <w:szCs w:val="24"/>
              </w:rPr>
            </w:pPr>
            <w:r w:rsidRPr="00167AFD">
              <w:rPr>
                <w:sz w:val="24"/>
                <w:szCs w:val="24"/>
                <w:lang w:val="en-US"/>
              </w:rPr>
              <w:t>Training of Personnel.</w:t>
            </w:r>
          </w:p>
        </w:tc>
        <w:tc>
          <w:tcPr>
            <w:tcW w:w="1185" w:type="pct"/>
          </w:tcPr>
          <w:p w:rsidR="00EC3502" w:rsidRPr="00CB62D3" w:rsidRDefault="00EC3502" w:rsidP="00EC3502">
            <w:pPr>
              <w:tabs>
                <w:tab w:val="left" w:pos="993"/>
                <w:tab w:val="left" w:pos="1170"/>
                <w:tab w:val="left" w:pos="1560"/>
              </w:tabs>
              <w:ind w:left="540" w:firstLine="0"/>
              <w:rPr>
                <w:sz w:val="24"/>
                <w:szCs w:val="24"/>
              </w:rPr>
            </w:pPr>
            <w:r>
              <w:rPr>
                <w:i/>
                <w:iCs/>
              </w:rPr>
              <w:t>YES/NO</w:t>
            </w:r>
          </w:p>
        </w:tc>
        <w:tc>
          <w:tcPr>
            <w:tcW w:w="922" w:type="pct"/>
            <w:shd w:val="clear" w:color="auto" w:fill="auto"/>
          </w:tcPr>
          <w:p w:rsidR="00EC3502" w:rsidRPr="00CB62D3" w:rsidRDefault="00EC3502" w:rsidP="00EC3502">
            <w:pPr>
              <w:tabs>
                <w:tab w:val="left" w:pos="993"/>
                <w:tab w:val="left" w:pos="1170"/>
                <w:tab w:val="left" w:pos="1560"/>
              </w:tabs>
              <w:ind w:left="540"/>
              <w:rPr>
                <w:sz w:val="24"/>
                <w:szCs w:val="24"/>
              </w:rPr>
            </w:pPr>
          </w:p>
        </w:tc>
      </w:tr>
      <w:tr w:rsidR="00EC3502" w:rsidRPr="00167AFD" w:rsidTr="00EC3502">
        <w:tc>
          <w:tcPr>
            <w:tcW w:w="2893" w:type="pct"/>
            <w:shd w:val="clear" w:color="auto" w:fill="D9D9D9" w:themeFill="background1" w:themeFillShade="D9"/>
          </w:tcPr>
          <w:p w:rsidR="00EC3502" w:rsidRPr="00167AFD" w:rsidRDefault="00EC3502" w:rsidP="00EC3502">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Supplier shall provide training for operational and technical staff.</w:t>
            </w:r>
          </w:p>
        </w:tc>
        <w:tc>
          <w:tcPr>
            <w:tcW w:w="1185" w:type="pct"/>
            <w:shd w:val="clear" w:color="auto" w:fill="D9D9D9" w:themeFill="background1" w:themeFillShade="D9"/>
          </w:tcPr>
          <w:p w:rsidR="00EC3502" w:rsidRPr="00CB62D3" w:rsidRDefault="00EC3502" w:rsidP="00EC3502">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C3502" w:rsidRPr="00CB62D3" w:rsidRDefault="00EC3502" w:rsidP="00EC3502">
            <w:pPr>
              <w:tabs>
                <w:tab w:val="left" w:pos="993"/>
                <w:tab w:val="left" w:pos="1170"/>
                <w:tab w:val="left" w:pos="1560"/>
              </w:tabs>
              <w:ind w:left="540"/>
              <w:rPr>
                <w:sz w:val="24"/>
                <w:szCs w:val="24"/>
              </w:rPr>
            </w:pPr>
          </w:p>
        </w:tc>
      </w:tr>
      <w:tr w:rsidR="00EC3502" w:rsidRPr="00167AFD" w:rsidTr="00EC3502">
        <w:tc>
          <w:tcPr>
            <w:tcW w:w="2893" w:type="pct"/>
            <w:shd w:val="clear" w:color="auto" w:fill="D9D9D9" w:themeFill="background1" w:themeFillShade="D9"/>
          </w:tcPr>
          <w:p w:rsidR="00EC3502" w:rsidRPr="00167AFD" w:rsidRDefault="00EC3502" w:rsidP="00EC3502">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Tenderer shall provide an initial version of the Training Plan in its tender.</w:t>
            </w:r>
          </w:p>
        </w:tc>
        <w:tc>
          <w:tcPr>
            <w:tcW w:w="1185" w:type="pct"/>
            <w:shd w:val="clear" w:color="auto" w:fill="D9D9D9" w:themeFill="background1" w:themeFillShade="D9"/>
          </w:tcPr>
          <w:p w:rsidR="00EC3502" w:rsidRPr="00F6411D" w:rsidRDefault="00F6411D" w:rsidP="00F6411D">
            <w:pPr>
              <w:tabs>
                <w:tab w:val="left" w:pos="993"/>
                <w:tab w:val="left" w:pos="1170"/>
                <w:tab w:val="left" w:pos="1560"/>
              </w:tabs>
              <w:ind w:left="0" w:firstLine="0"/>
              <w:rPr>
                <w:i/>
                <w:sz w:val="24"/>
                <w:szCs w:val="24"/>
              </w:rPr>
            </w:pPr>
            <w:r w:rsidRPr="00F6411D">
              <w:rPr>
                <w:i/>
                <w:color w:val="FF0000"/>
                <w:sz w:val="24"/>
                <w:szCs w:val="24"/>
              </w:rPr>
              <w:t>provide an initial training plan</w:t>
            </w:r>
          </w:p>
        </w:tc>
        <w:tc>
          <w:tcPr>
            <w:tcW w:w="922" w:type="pct"/>
            <w:shd w:val="clear" w:color="auto" w:fill="D9D9D9" w:themeFill="background1" w:themeFillShade="D9"/>
          </w:tcPr>
          <w:p w:rsidR="00EC3502" w:rsidRPr="00CB62D3" w:rsidRDefault="00EC3502" w:rsidP="00EC3502">
            <w:pPr>
              <w:tabs>
                <w:tab w:val="left" w:pos="993"/>
                <w:tab w:val="left" w:pos="1170"/>
                <w:tab w:val="left" w:pos="1560"/>
              </w:tabs>
              <w:ind w:left="540"/>
              <w:rPr>
                <w:sz w:val="24"/>
                <w:szCs w:val="24"/>
              </w:rPr>
            </w:pPr>
          </w:p>
        </w:tc>
      </w:tr>
      <w:tr w:rsidR="00EC3502" w:rsidRPr="00167AFD" w:rsidTr="00EE6D74">
        <w:tc>
          <w:tcPr>
            <w:tcW w:w="2893" w:type="pct"/>
          </w:tcPr>
          <w:p w:rsidR="00EC3502" w:rsidRPr="00167AFD" w:rsidRDefault="00EC3502" w:rsidP="00EC3502">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The Supplier's Training Plan </w:t>
            </w:r>
            <w:proofErr w:type="gramStart"/>
            <w:r w:rsidRPr="00167AFD">
              <w:rPr>
                <w:sz w:val="24"/>
                <w:szCs w:val="24"/>
                <w:lang w:val="en-US"/>
              </w:rPr>
              <w:t>shall be discussed in detail and approved by the Purchaser in accordance with an agreed schedule</w:t>
            </w:r>
            <w:proofErr w:type="gramEnd"/>
            <w:r w:rsidRPr="00167AFD">
              <w:rPr>
                <w:sz w:val="24"/>
                <w:szCs w:val="24"/>
                <w:lang w:val="en-US"/>
              </w:rPr>
              <w:t>.</w:t>
            </w:r>
          </w:p>
        </w:tc>
        <w:tc>
          <w:tcPr>
            <w:tcW w:w="1185" w:type="pct"/>
          </w:tcPr>
          <w:p w:rsidR="00EC3502" w:rsidRPr="00CB62D3" w:rsidRDefault="00F6411D" w:rsidP="00EC3502">
            <w:pPr>
              <w:tabs>
                <w:tab w:val="left" w:pos="993"/>
                <w:tab w:val="left" w:pos="1170"/>
                <w:tab w:val="left" w:pos="1560"/>
              </w:tabs>
              <w:ind w:left="540" w:firstLine="0"/>
              <w:rPr>
                <w:sz w:val="24"/>
                <w:szCs w:val="24"/>
              </w:rPr>
            </w:pPr>
            <w:r>
              <w:rPr>
                <w:i/>
                <w:iCs/>
              </w:rPr>
              <w:t>YES/NO</w:t>
            </w:r>
          </w:p>
        </w:tc>
        <w:tc>
          <w:tcPr>
            <w:tcW w:w="922" w:type="pct"/>
          </w:tcPr>
          <w:p w:rsidR="00EC3502" w:rsidRPr="00CB62D3" w:rsidRDefault="00EC3502" w:rsidP="00EC3502">
            <w:pPr>
              <w:tabs>
                <w:tab w:val="left" w:pos="993"/>
                <w:tab w:val="left" w:pos="1170"/>
                <w:tab w:val="left" w:pos="1560"/>
              </w:tabs>
              <w:ind w:left="540"/>
              <w:rPr>
                <w:sz w:val="24"/>
                <w:szCs w:val="24"/>
              </w:rPr>
            </w:pPr>
          </w:p>
        </w:tc>
      </w:tr>
      <w:tr w:rsidR="00EC3502" w:rsidRPr="00167AFD" w:rsidTr="00E67C77">
        <w:tc>
          <w:tcPr>
            <w:tcW w:w="2893" w:type="pct"/>
            <w:shd w:val="clear" w:color="auto" w:fill="D9D9D9" w:themeFill="background1" w:themeFillShade="D9"/>
          </w:tcPr>
          <w:p w:rsidR="00EC3502" w:rsidRPr="00167AFD" w:rsidRDefault="00EC3502" w:rsidP="00EC3502">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language of the training must be Lithuanian or English.</w:t>
            </w:r>
          </w:p>
        </w:tc>
        <w:tc>
          <w:tcPr>
            <w:tcW w:w="1185" w:type="pct"/>
            <w:shd w:val="clear" w:color="auto" w:fill="D9D9D9" w:themeFill="background1" w:themeFillShade="D9"/>
          </w:tcPr>
          <w:p w:rsidR="00EC3502" w:rsidRPr="00CB62D3" w:rsidRDefault="00EC3502" w:rsidP="00EC3502">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C3502" w:rsidRPr="00CB62D3" w:rsidRDefault="00EC3502" w:rsidP="00EC3502">
            <w:pPr>
              <w:tabs>
                <w:tab w:val="left" w:pos="993"/>
                <w:tab w:val="left" w:pos="1170"/>
                <w:tab w:val="left" w:pos="1560"/>
              </w:tabs>
              <w:ind w:left="540"/>
              <w:rPr>
                <w:sz w:val="24"/>
                <w:szCs w:val="24"/>
              </w:rPr>
            </w:pPr>
          </w:p>
        </w:tc>
      </w:tr>
      <w:tr w:rsidR="00EC3502" w:rsidRPr="00167AFD" w:rsidTr="00E67C77">
        <w:tc>
          <w:tcPr>
            <w:tcW w:w="2893" w:type="pct"/>
            <w:shd w:val="clear" w:color="auto" w:fill="D9D9D9" w:themeFill="background1" w:themeFillShade="D9"/>
          </w:tcPr>
          <w:p w:rsidR="00EC3502" w:rsidRPr="00167AFD" w:rsidRDefault="00EC3502" w:rsidP="00EC3502">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All trainers participating in the training shall be fluent in English or Lithuanian, qualified, have a good knowledge of the system and be experienced trainers.</w:t>
            </w:r>
          </w:p>
        </w:tc>
        <w:tc>
          <w:tcPr>
            <w:tcW w:w="1185" w:type="pct"/>
            <w:shd w:val="clear" w:color="auto" w:fill="D9D9D9" w:themeFill="background1" w:themeFillShade="D9"/>
          </w:tcPr>
          <w:p w:rsidR="00EC3502" w:rsidRPr="00CB62D3" w:rsidRDefault="00EC3502" w:rsidP="00EC3502">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C3502" w:rsidRPr="00CB62D3" w:rsidRDefault="00EC3502" w:rsidP="00EC3502">
            <w:pPr>
              <w:tabs>
                <w:tab w:val="left" w:pos="993"/>
                <w:tab w:val="left" w:pos="1170"/>
                <w:tab w:val="left" w:pos="1560"/>
              </w:tabs>
              <w:ind w:left="540"/>
              <w:rPr>
                <w:sz w:val="24"/>
                <w:szCs w:val="24"/>
              </w:rPr>
            </w:pPr>
          </w:p>
        </w:tc>
      </w:tr>
      <w:tr w:rsidR="00EC3502" w:rsidRPr="00167AFD" w:rsidTr="00E67C77">
        <w:tc>
          <w:tcPr>
            <w:tcW w:w="2893" w:type="pct"/>
            <w:shd w:val="clear" w:color="auto" w:fill="D9D9D9" w:themeFill="background1" w:themeFillShade="D9"/>
          </w:tcPr>
          <w:p w:rsidR="00EC3502" w:rsidRPr="00167AFD" w:rsidRDefault="00EC3502" w:rsidP="00EC3502">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training shall be provided to at least 4 (four) representatives of the Buyer's operational staff;</w:t>
            </w:r>
          </w:p>
        </w:tc>
        <w:tc>
          <w:tcPr>
            <w:tcW w:w="1185" w:type="pct"/>
            <w:shd w:val="clear" w:color="auto" w:fill="D9D9D9" w:themeFill="background1" w:themeFillShade="D9"/>
          </w:tcPr>
          <w:p w:rsidR="00EC3502" w:rsidRPr="00CB62D3" w:rsidRDefault="00EC3502" w:rsidP="00EC3502">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C3502" w:rsidRPr="00CB62D3" w:rsidRDefault="00EC3502" w:rsidP="00EC3502">
            <w:pPr>
              <w:tabs>
                <w:tab w:val="left" w:pos="993"/>
                <w:tab w:val="left" w:pos="1170"/>
                <w:tab w:val="left" w:pos="1560"/>
              </w:tabs>
              <w:ind w:left="540"/>
              <w:rPr>
                <w:sz w:val="24"/>
                <w:szCs w:val="24"/>
              </w:rPr>
            </w:pPr>
          </w:p>
        </w:tc>
      </w:tr>
      <w:tr w:rsidR="00EC3502" w:rsidRPr="00167AFD" w:rsidTr="00E67C77">
        <w:tc>
          <w:tcPr>
            <w:tcW w:w="2893" w:type="pct"/>
            <w:shd w:val="clear" w:color="auto" w:fill="D9D9D9" w:themeFill="background1" w:themeFillShade="D9"/>
          </w:tcPr>
          <w:p w:rsidR="00EC3502" w:rsidRPr="00167AFD" w:rsidRDefault="00EC3502" w:rsidP="00EC3502">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training shall be provided to at least four (4) representatives of the Buyer's engineering and technical staff;</w:t>
            </w:r>
          </w:p>
        </w:tc>
        <w:tc>
          <w:tcPr>
            <w:tcW w:w="1185" w:type="pct"/>
            <w:shd w:val="clear" w:color="auto" w:fill="D9D9D9" w:themeFill="background1" w:themeFillShade="D9"/>
          </w:tcPr>
          <w:p w:rsidR="00EC3502" w:rsidRPr="00CB62D3" w:rsidRDefault="00EC3502" w:rsidP="00EC3502">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C3502" w:rsidRPr="00CB62D3" w:rsidRDefault="00EC3502" w:rsidP="00EC3502">
            <w:pPr>
              <w:tabs>
                <w:tab w:val="left" w:pos="993"/>
                <w:tab w:val="left" w:pos="1170"/>
                <w:tab w:val="left" w:pos="1560"/>
              </w:tabs>
              <w:ind w:left="540"/>
              <w:rPr>
                <w:sz w:val="24"/>
                <w:szCs w:val="24"/>
              </w:rPr>
            </w:pPr>
          </w:p>
        </w:tc>
      </w:tr>
      <w:tr w:rsidR="00EC3502" w:rsidRPr="00167AFD" w:rsidTr="00E67C77">
        <w:tc>
          <w:tcPr>
            <w:tcW w:w="2893" w:type="pct"/>
            <w:shd w:val="clear" w:color="auto" w:fill="D9D9D9" w:themeFill="background1" w:themeFillShade="D9"/>
          </w:tcPr>
          <w:p w:rsidR="00EC3502" w:rsidRPr="00167AFD" w:rsidRDefault="00EC3502" w:rsidP="00EC3502">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training shall consist of at least 40 hours of theoretical training and at least 20 hours of practical training for engineering and technical staff;</w:t>
            </w:r>
          </w:p>
        </w:tc>
        <w:tc>
          <w:tcPr>
            <w:tcW w:w="1185" w:type="pct"/>
            <w:shd w:val="clear" w:color="auto" w:fill="D9D9D9" w:themeFill="background1" w:themeFillShade="D9"/>
          </w:tcPr>
          <w:p w:rsidR="00EC3502" w:rsidRPr="00CB62D3" w:rsidRDefault="00EC3502" w:rsidP="00EC3502">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C3502" w:rsidRPr="00CB62D3" w:rsidRDefault="00EC3502" w:rsidP="00EC3502">
            <w:pPr>
              <w:tabs>
                <w:tab w:val="left" w:pos="993"/>
                <w:tab w:val="left" w:pos="1170"/>
                <w:tab w:val="left" w:pos="1560"/>
              </w:tabs>
              <w:ind w:left="540"/>
              <w:rPr>
                <w:sz w:val="24"/>
                <w:szCs w:val="24"/>
              </w:rPr>
            </w:pPr>
          </w:p>
        </w:tc>
      </w:tr>
      <w:tr w:rsidR="00EC3502" w:rsidRPr="00167AFD" w:rsidTr="00EE6D74">
        <w:tc>
          <w:tcPr>
            <w:tcW w:w="2893" w:type="pct"/>
          </w:tcPr>
          <w:p w:rsidR="00EC3502" w:rsidRPr="00167AFD" w:rsidRDefault="00EC3502" w:rsidP="00EC3502">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theoretical training shall provide a theoretical introduction to the ASVS system for the Buyer's engineering and technical staff:</w:t>
            </w:r>
          </w:p>
        </w:tc>
        <w:tc>
          <w:tcPr>
            <w:tcW w:w="1185" w:type="pct"/>
          </w:tcPr>
          <w:p w:rsidR="00EC3502" w:rsidRPr="00CB62D3" w:rsidRDefault="00E67C77" w:rsidP="00EC3502">
            <w:pPr>
              <w:tabs>
                <w:tab w:val="left" w:pos="993"/>
                <w:tab w:val="left" w:pos="1170"/>
                <w:tab w:val="left" w:pos="1560"/>
              </w:tabs>
              <w:ind w:left="540" w:firstLine="0"/>
              <w:rPr>
                <w:sz w:val="24"/>
                <w:szCs w:val="24"/>
              </w:rPr>
            </w:pPr>
            <w:r>
              <w:rPr>
                <w:i/>
                <w:iCs/>
              </w:rPr>
              <w:t>YES/NO</w:t>
            </w:r>
          </w:p>
        </w:tc>
        <w:tc>
          <w:tcPr>
            <w:tcW w:w="922" w:type="pct"/>
          </w:tcPr>
          <w:p w:rsidR="00EC3502" w:rsidRPr="00CB62D3" w:rsidRDefault="00EC3502" w:rsidP="00EC3502">
            <w:pPr>
              <w:tabs>
                <w:tab w:val="left" w:pos="993"/>
                <w:tab w:val="left" w:pos="1170"/>
                <w:tab w:val="left" w:pos="1560"/>
              </w:tabs>
              <w:ind w:left="540"/>
              <w:rPr>
                <w:sz w:val="24"/>
                <w:szCs w:val="24"/>
              </w:rPr>
            </w:pPr>
          </w:p>
        </w:tc>
      </w:tr>
      <w:tr w:rsidR="00EC3502" w:rsidRPr="00167AFD" w:rsidTr="00E67C77">
        <w:tc>
          <w:tcPr>
            <w:tcW w:w="2893" w:type="pct"/>
            <w:shd w:val="clear" w:color="auto" w:fill="D9D9D9" w:themeFill="background1" w:themeFillShade="D9"/>
          </w:tcPr>
          <w:p w:rsidR="00EC3502" w:rsidRPr="00167AFD" w:rsidRDefault="00EC3502" w:rsidP="00EC3502">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lastRenderedPageBreak/>
              <w:t>an explanation of the principle of operation;</w:t>
            </w:r>
          </w:p>
        </w:tc>
        <w:tc>
          <w:tcPr>
            <w:tcW w:w="1185" w:type="pct"/>
            <w:shd w:val="clear" w:color="auto" w:fill="D9D9D9" w:themeFill="background1" w:themeFillShade="D9"/>
          </w:tcPr>
          <w:p w:rsidR="00EC3502" w:rsidRPr="00CB62D3" w:rsidRDefault="00EC3502" w:rsidP="00EC3502">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C3502" w:rsidRPr="00CB62D3" w:rsidRDefault="00EC3502" w:rsidP="00EC3502">
            <w:pPr>
              <w:tabs>
                <w:tab w:val="left" w:pos="993"/>
                <w:tab w:val="left" w:pos="1170"/>
                <w:tab w:val="left" w:pos="1560"/>
              </w:tabs>
              <w:ind w:left="540"/>
              <w:rPr>
                <w:sz w:val="24"/>
                <w:szCs w:val="24"/>
              </w:rPr>
            </w:pPr>
          </w:p>
        </w:tc>
      </w:tr>
      <w:tr w:rsidR="00EC3502" w:rsidRPr="00167AFD" w:rsidTr="00E67C77">
        <w:tc>
          <w:tcPr>
            <w:tcW w:w="2893" w:type="pct"/>
            <w:shd w:val="clear" w:color="auto" w:fill="D9D9D9" w:themeFill="background1" w:themeFillShade="D9"/>
          </w:tcPr>
          <w:p w:rsidR="00EC3502" w:rsidRPr="00167AFD" w:rsidRDefault="00EC3502" w:rsidP="00EC3502">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arrangement of the elements;</w:t>
            </w:r>
          </w:p>
        </w:tc>
        <w:tc>
          <w:tcPr>
            <w:tcW w:w="1185" w:type="pct"/>
            <w:shd w:val="clear" w:color="auto" w:fill="D9D9D9" w:themeFill="background1" w:themeFillShade="D9"/>
          </w:tcPr>
          <w:p w:rsidR="00EC3502" w:rsidRPr="00CB62D3" w:rsidRDefault="00EC3502" w:rsidP="00EC3502">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C3502" w:rsidRPr="00CB62D3" w:rsidRDefault="00EC3502" w:rsidP="00EC3502">
            <w:pPr>
              <w:tabs>
                <w:tab w:val="left" w:pos="993"/>
                <w:tab w:val="left" w:pos="1170"/>
                <w:tab w:val="left" w:pos="1560"/>
              </w:tabs>
              <w:ind w:left="540"/>
              <w:rPr>
                <w:sz w:val="24"/>
                <w:szCs w:val="24"/>
              </w:rPr>
            </w:pPr>
          </w:p>
        </w:tc>
      </w:tr>
      <w:tr w:rsidR="00EC3502" w:rsidRPr="00167AFD" w:rsidTr="00E67C77">
        <w:tc>
          <w:tcPr>
            <w:tcW w:w="2893" w:type="pct"/>
            <w:shd w:val="clear" w:color="auto" w:fill="D9D9D9" w:themeFill="background1" w:themeFillShade="D9"/>
          </w:tcPr>
          <w:p w:rsidR="00EC3502" w:rsidRPr="00167AFD" w:rsidRDefault="00EC3502" w:rsidP="00EC3502">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sequence of installation/removal;</w:t>
            </w:r>
          </w:p>
        </w:tc>
        <w:tc>
          <w:tcPr>
            <w:tcW w:w="1185" w:type="pct"/>
            <w:shd w:val="clear" w:color="auto" w:fill="D9D9D9" w:themeFill="background1" w:themeFillShade="D9"/>
          </w:tcPr>
          <w:p w:rsidR="00EC3502" w:rsidRPr="00CB62D3" w:rsidRDefault="00EC3502" w:rsidP="00EC3502">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C3502" w:rsidRPr="00CB62D3" w:rsidRDefault="00EC3502" w:rsidP="00EC3502">
            <w:pPr>
              <w:tabs>
                <w:tab w:val="left" w:pos="993"/>
                <w:tab w:val="left" w:pos="1170"/>
                <w:tab w:val="left" w:pos="1560"/>
              </w:tabs>
              <w:ind w:left="540"/>
              <w:rPr>
                <w:sz w:val="24"/>
                <w:szCs w:val="24"/>
              </w:rPr>
            </w:pPr>
          </w:p>
        </w:tc>
      </w:tr>
      <w:tr w:rsidR="00EC3502" w:rsidRPr="00167AFD" w:rsidTr="00E67C77">
        <w:tc>
          <w:tcPr>
            <w:tcW w:w="2893" w:type="pct"/>
            <w:shd w:val="clear" w:color="auto" w:fill="D9D9D9" w:themeFill="background1" w:themeFillShade="D9"/>
          </w:tcPr>
          <w:p w:rsidR="00EC3502" w:rsidRPr="00167AFD" w:rsidRDefault="00EC3502" w:rsidP="00EC3502">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principles for checking the parameters of the main systems;</w:t>
            </w:r>
          </w:p>
        </w:tc>
        <w:tc>
          <w:tcPr>
            <w:tcW w:w="1185" w:type="pct"/>
            <w:shd w:val="clear" w:color="auto" w:fill="D9D9D9" w:themeFill="background1" w:themeFillShade="D9"/>
          </w:tcPr>
          <w:p w:rsidR="00EC3502" w:rsidRPr="00CB62D3" w:rsidRDefault="00EC3502" w:rsidP="00EC3502">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C3502" w:rsidRPr="00CB62D3" w:rsidRDefault="00EC3502" w:rsidP="00EC3502">
            <w:pPr>
              <w:tabs>
                <w:tab w:val="left" w:pos="993"/>
                <w:tab w:val="left" w:pos="1170"/>
                <w:tab w:val="left" w:pos="1560"/>
              </w:tabs>
              <w:ind w:left="540"/>
              <w:rPr>
                <w:sz w:val="24"/>
                <w:szCs w:val="24"/>
              </w:rPr>
            </w:pPr>
          </w:p>
        </w:tc>
      </w:tr>
      <w:tr w:rsidR="00EC3502" w:rsidRPr="00167AFD" w:rsidTr="00E67C77">
        <w:tc>
          <w:tcPr>
            <w:tcW w:w="2893" w:type="pct"/>
            <w:shd w:val="clear" w:color="auto" w:fill="D9D9D9" w:themeFill="background1" w:themeFillShade="D9"/>
          </w:tcPr>
          <w:p w:rsidR="00EC3502" w:rsidRPr="00167AFD" w:rsidRDefault="00EC3502" w:rsidP="00EC3502">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fault-finding algorithms;</w:t>
            </w:r>
          </w:p>
        </w:tc>
        <w:tc>
          <w:tcPr>
            <w:tcW w:w="1185" w:type="pct"/>
            <w:shd w:val="clear" w:color="auto" w:fill="D9D9D9" w:themeFill="background1" w:themeFillShade="D9"/>
          </w:tcPr>
          <w:p w:rsidR="00EC3502" w:rsidRPr="00CB62D3" w:rsidRDefault="00EC3502" w:rsidP="00EC3502">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C3502" w:rsidRPr="00CB62D3" w:rsidRDefault="00EC3502" w:rsidP="00EC3502">
            <w:pPr>
              <w:tabs>
                <w:tab w:val="left" w:pos="993"/>
                <w:tab w:val="left" w:pos="1170"/>
                <w:tab w:val="left" w:pos="1560"/>
              </w:tabs>
              <w:ind w:left="540"/>
              <w:rPr>
                <w:sz w:val="24"/>
                <w:szCs w:val="24"/>
              </w:rPr>
            </w:pPr>
          </w:p>
        </w:tc>
      </w:tr>
      <w:tr w:rsidR="00EC3502" w:rsidRPr="00167AFD" w:rsidTr="00E67C77">
        <w:tc>
          <w:tcPr>
            <w:tcW w:w="2893" w:type="pct"/>
            <w:shd w:val="clear" w:color="auto" w:fill="D9D9D9" w:themeFill="background1" w:themeFillShade="D9"/>
          </w:tcPr>
          <w:p w:rsidR="00EC3502" w:rsidRPr="00167AFD" w:rsidRDefault="00EC3502" w:rsidP="00EC3502">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most common faults;</w:t>
            </w:r>
          </w:p>
        </w:tc>
        <w:tc>
          <w:tcPr>
            <w:tcW w:w="1185" w:type="pct"/>
            <w:shd w:val="clear" w:color="auto" w:fill="D9D9D9" w:themeFill="background1" w:themeFillShade="D9"/>
          </w:tcPr>
          <w:p w:rsidR="00EC3502" w:rsidRPr="00CB62D3" w:rsidRDefault="00EC3502" w:rsidP="00EC3502">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C3502" w:rsidRPr="00CB62D3" w:rsidRDefault="00EC3502" w:rsidP="00EC3502">
            <w:pPr>
              <w:tabs>
                <w:tab w:val="left" w:pos="993"/>
                <w:tab w:val="left" w:pos="1170"/>
                <w:tab w:val="left" w:pos="1560"/>
              </w:tabs>
              <w:ind w:left="540"/>
              <w:rPr>
                <w:sz w:val="24"/>
                <w:szCs w:val="24"/>
              </w:rPr>
            </w:pPr>
          </w:p>
        </w:tc>
      </w:tr>
      <w:tr w:rsidR="00EC3502" w:rsidRPr="00167AFD" w:rsidTr="00E67C77">
        <w:tc>
          <w:tcPr>
            <w:tcW w:w="2893" w:type="pct"/>
            <w:shd w:val="clear" w:color="auto" w:fill="D9D9D9" w:themeFill="background1" w:themeFillShade="D9"/>
          </w:tcPr>
          <w:p w:rsidR="00EC3502" w:rsidRPr="00167AFD" w:rsidRDefault="00EC3502" w:rsidP="00EC3502">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the performance of maintenance (operational control, daily, weekly, weekly, monthly, quarterly, half-yearly and annual maintenance);</w:t>
            </w:r>
          </w:p>
        </w:tc>
        <w:tc>
          <w:tcPr>
            <w:tcW w:w="1185" w:type="pct"/>
            <w:shd w:val="clear" w:color="auto" w:fill="D9D9D9" w:themeFill="background1" w:themeFillShade="D9"/>
          </w:tcPr>
          <w:p w:rsidR="00EC3502" w:rsidRPr="00CB62D3" w:rsidRDefault="00EC3502" w:rsidP="00EC3502">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C3502" w:rsidRPr="00CB62D3" w:rsidRDefault="00EC3502" w:rsidP="00EC3502">
            <w:pPr>
              <w:tabs>
                <w:tab w:val="left" w:pos="993"/>
                <w:tab w:val="left" w:pos="1170"/>
                <w:tab w:val="left" w:pos="1560"/>
              </w:tabs>
              <w:ind w:left="540"/>
              <w:rPr>
                <w:sz w:val="24"/>
                <w:szCs w:val="24"/>
              </w:rPr>
            </w:pPr>
          </w:p>
        </w:tc>
      </w:tr>
      <w:tr w:rsidR="00EC3502" w:rsidRPr="00167AFD" w:rsidTr="00E67C77">
        <w:tc>
          <w:tcPr>
            <w:tcW w:w="2893" w:type="pct"/>
            <w:shd w:val="clear" w:color="auto" w:fill="D9D9D9" w:themeFill="background1" w:themeFillShade="D9"/>
          </w:tcPr>
          <w:p w:rsidR="00EC3502" w:rsidRPr="00167AFD" w:rsidRDefault="00EC3502" w:rsidP="00EC3502">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ensuring</w:t>
            </w:r>
            <w:proofErr w:type="gramEnd"/>
            <w:r w:rsidRPr="00167AFD">
              <w:rPr>
                <w:sz w:val="24"/>
                <w:szCs w:val="24"/>
                <w:lang w:val="en-US"/>
              </w:rPr>
              <w:t xml:space="preserve"> safety at work.</w:t>
            </w:r>
          </w:p>
        </w:tc>
        <w:tc>
          <w:tcPr>
            <w:tcW w:w="1185" w:type="pct"/>
            <w:shd w:val="clear" w:color="auto" w:fill="D9D9D9" w:themeFill="background1" w:themeFillShade="D9"/>
          </w:tcPr>
          <w:p w:rsidR="00EC3502" w:rsidRPr="00CB62D3" w:rsidRDefault="00EC3502" w:rsidP="00EC3502">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C3502" w:rsidRPr="00CB62D3" w:rsidRDefault="00EC3502" w:rsidP="00EC3502">
            <w:pPr>
              <w:tabs>
                <w:tab w:val="left" w:pos="993"/>
                <w:tab w:val="left" w:pos="1170"/>
                <w:tab w:val="left" w:pos="1560"/>
              </w:tabs>
              <w:ind w:left="540"/>
              <w:rPr>
                <w:sz w:val="24"/>
                <w:szCs w:val="24"/>
              </w:rPr>
            </w:pPr>
          </w:p>
        </w:tc>
      </w:tr>
      <w:tr w:rsidR="00EC3502" w:rsidRPr="00167AFD" w:rsidTr="00E67C77">
        <w:tc>
          <w:tcPr>
            <w:tcW w:w="2893" w:type="pct"/>
            <w:shd w:val="clear" w:color="auto" w:fill="D9D9D9" w:themeFill="background1" w:themeFillShade="D9"/>
          </w:tcPr>
          <w:p w:rsidR="00EC3502" w:rsidRPr="00167AFD" w:rsidRDefault="00EC3502" w:rsidP="00EC3502">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Training shall cover all hardware and software supplied under the Contract, which means that training related to the installation, maintenance and operation of COTS products </w:t>
            </w:r>
            <w:proofErr w:type="gramStart"/>
            <w:r w:rsidRPr="00167AFD">
              <w:rPr>
                <w:sz w:val="24"/>
                <w:szCs w:val="24"/>
                <w:lang w:val="en-US"/>
              </w:rPr>
              <w:t>shall also</w:t>
            </w:r>
            <w:proofErr w:type="gramEnd"/>
            <w:r w:rsidRPr="00167AFD">
              <w:rPr>
                <w:sz w:val="24"/>
                <w:szCs w:val="24"/>
                <w:lang w:val="en-US"/>
              </w:rPr>
              <w:t xml:space="preserve"> be included in the Bidding Documents and the Training Plan.</w:t>
            </w:r>
          </w:p>
        </w:tc>
        <w:tc>
          <w:tcPr>
            <w:tcW w:w="1185" w:type="pct"/>
            <w:shd w:val="clear" w:color="auto" w:fill="D9D9D9" w:themeFill="background1" w:themeFillShade="D9"/>
          </w:tcPr>
          <w:p w:rsidR="00EC3502" w:rsidRPr="00CB62D3" w:rsidRDefault="00EC3502" w:rsidP="00EC3502">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C3502" w:rsidRPr="00CB62D3" w:rsidRDefault="00EC3502" w:rsidP="00EC3502">
            <w:pPr>
              <w:tabs>
                <w:tab w:val="left" w:pos="993"/>
                <w:tab w:val="left" w:pos="1170"/>
                <w:tab w:val="left" w:pos="1560"/>
              </w:tabs>
              <w:ind w:left="540"/>
              <w:rPr>
                <w:sz w:val="24"/>
                <w:szCs w:val="24"/>
              </w:rPr>
            </w:pPr>
          </w:p>
        </w:tc>
      </w:tr>
      <w:tr w:rsidR="00EC3502" w:rsidRPr="00167AFD" w:rsidTr="00E67C77">
        <w:tc>
          <w:tcPr>
            <w:tcW w:w="2893" w:type="pct"/>
            <w:shd w:val="clear" w:color="auto" w:fill="D9D9D9" w:themeFill="background1" w:themeFillShade="D9"/>
          </w:tcPr>
          <w:p w:rsidR="00EC3502" w:rsidRPr="00167AFD" w:rsidRDefault="00EC3502" w:rsidP="00EC3502">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During the theoretical training, each of the Purchaser's engineering-technical personnel shall be provided with the ASVS system training material, either in hard copy or on computer media (in English or Lithuanian);</w:t>
            </w:r>
          </w:p>
        </w:tc>
        <w:tc>
          <w:tcPr>
            <w:tcW w:w="1185" w:type="pct"/>
            <w:shd w:val="clear" w:color="auto" w:fill="D9D9D9" w:themeFill="background1" w:themeFillShade="D9"/>
          </w:tcPr>
          <w:p w:rsidR="00EC3502" w:rsidRPr="00CB62D3" w:rsidRDefault="00EC3502" w:rsidP="00EC3502">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C3502" w:rsidRPr="00CB62D3" w:rsidRDefault="00EC3502" w:rsidP="00EC3502">
            <w:pPr>
              <w:tabs>
                <w:tab w:val="left" w:pos="993"/>
                <w:tab w:val="left" w:pos="1170"/>
                <w:tab w:val="left" w:pos="1560"/>
              </w:tabs>
              <w:ind w:left="540"/>
              <w:rPr>
                <w:sz w:val="24"/>
                <w:szCs w:val="24"/>
              </w:rPr>
            </w:pPr>
          </w:p>
        </w:tc>
      </w:tr>
      <w:tr w:rsidR="00EC3502" w:rsidRPr="00167AFD" w:rsidTr="00E67C77">
        <w:tc>
          <w:tcPr>
            <w:tcW w:w="2893" w:type="pct"/>
            <w:shd w:val="clear" w:color="auto" w:fill="D9D9D9" w:themeFill="background1" w:themeFillShade="D9"/>
          </w:tcPr>
          <w:p w:rsidR="00EC3502" w:rsidRPr="00167AFD" w:rsidRDefault="00EC3502" w:rsidP="00EC3502">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During the practical training, the Buyer's engineering-technical staff </w:t>
            </w:r>
            <w:proofErr w:type="gramStart"/>
            <w:r w:rsidRPr="00167AFD">
              <w:rPr>
                <w:sz w:val="24"/>
                <w:szCs w:val="24"/>
                <w:lang w:val="en-US"/>
              </w:rPr>
              <w:t>shall be trained</w:t>
            </w:r>
            <w:proofErr w:type="gramEnd"/>
            <w:r w:rsidRPr="00167AFD">
              <w:rPr>
                <w:sz w:val="24"/>
                <w:szCs w:val="24"/>
                <w:lang w:val="en-US"/>
              </w:rPr>
              <w:t xml:space="preserve"> in the practical execution of the installation/dismantling, maintenance, troubleshooting and localisation of the ASVS system. The tools, spare parts and consumables required for the practical training shall be supplied by the Supplier;</w:t>
            </w:r>
          </w:p>
        </w:tc>
        <w:tc>
          <w:tcPr>
            <w:tcW w:w="1185" w:type="pct"/>
            <w:shd w:val="clear" w:color="auto" w:fill="D9D9D9" w:themeFill="background1" w:themeFillShade="D9"/>
          </w:tcPr>
          <w:p w:rsidR="00EC3502" w:rsidRPr="00CB62D3" w:rsidRDefault="00EC3502" w:rsidP="00EC3502">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C3502" w:rsidRPr="00CB62D3" w:rsidRDefault="00EC3502" w:rsidP="00EC3502">
            <w:pPr>
              <w:tabs>
                <w:tab w:val="left" w:pos="993"/>
                <w:tab w:val="left" w:pos="1170"/>
                <w:tab w:val="left" w:pos="1560"/>
              </w:tabs>
              <w:ind w:left="540"/>
              <w:rPr>
                <w:sz w:val="24"/>
                <w:szCs w:val="24"/>
              </w:rPr>
            </w:pPr>
          </w:p>
        </w:tc>
      </w:tr>
      <w:tr w:rsidR="00EC3502" w:rsidRPr="00167AFD" w:rsidTr="00E67C77">
        <w:tc>
          <w:tcPr>
            <w:tcW w:w="2893" w:type="pct"/>
            <w:shd w:val="clear" w:color="auto" w:fill="D9D9D9" w:themeFill="background1" w:themeFillShade="D9"/>
          </w:tcPr>
          <w:p w:rsidR="00EC3502" w:rsidRPr="00167AFD" w:rsidRDefault="00EC3502" w:rsidP="00EC3502">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 xml:space="preserve">Certificates of completion </w:t>
            </w:r>
            <w:proofErr w:type="gramStart"/>
            <w:r w:rsidRPr="00167AFD">
              <w:rPr>
                <w:sz w:val="24"/>
                <w:szCs w:val="24"/>
                <w:lang w:val="en-US"/>
              </w:rPr>
              <w:t>shall be provided</w:t>
            </w:r>
            <w:proofErr w:type="gramEnd"/>
            <w:r w:rsidRPr="00167AFD">
              <w:rPr>
                <w:sz w:val="24"/>
                <w:szCs w:val="24"/>
                <w:lang w:val="en-US"/>
              </w:rPr>
              <w:t xml:space="preserve"> to the engineering technical staff after the training. The </w:t>
            </w:r>
            <w:proofErr w:type="gramStart"/>
            <w:r w:rsidRPr="00167AFD">
              <w:rPr>
                <w:sz w:val="24"/>
                <w:szCs w:val="24"/>
                <w:lang w:val="en-US"/>
              </w:rPr>
              <w:t>certificates shall be validated by the equipment manufacturer</w:t>
            </w:r>
            <w:proofErr w:type="gramEnd"/>
            <w:r w:rsidRPr="00167AFD">
              <w:rPr>
                <w:sz w:val="24"/>
                <w:szCs w:val="24"/>
                <w:lang w:val="en-US"/>
              </w:rPr>
              <w:t>.</w:t>
            </w:r>
          </w:p>
        </w:tc>
        <w:tc>
          <w:tcPr>
            <w:tcW w:w="1185" w:type="pct"/>
            <w:shd w:val="clear" w:color="auto" w:fill="D9D9D9" w:themeFill="background1" w:themeFillShade="D9"/>
          </w:tcPr>
          <w:p w:rsidR="00EC3502" w:rsidRPr="00CB62D3" w:rsidRDefault="00EC3502" w:rsidP="00EC3502">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C3502" w:rsidRPr="00CB62D3" w:rsidRDefault="00EC3502" w:rsidP="00EC3502">
            <w:pPr>
              <w:tabs>
                <w:tab w:val="left" w:pos="993"/>
                <w:tab w:val="left" w:pos="1170"/>
                <w:tab w:val="left" w:pos="1560"/>
              </w:tabs>
              <w:ind w:left="540"/>
              <w:rPr>
                <w:sz w:val="24"/>
                <w:szCs w:val="24"/>
              </w:rPr>
            </w:pPr>
          </w:p>
        </w:tc>
      </w:tr>
      <w:tr w:rsidR="00EC3502" w:rsidRPr="00167AFD" w:rsidTr="00EE6D74">
        <w:tc>
          <w:tcPr>
            <w:tcW w:w="2893" w:type="pct"/>
          </w:tcPr>
          <w:p w:rsidR="00EC3502" w:rsidRPr="00167AFD" w:rsidRDefault="00EC3502" w:rsidP="00EC3502">
            <w:pPr>
              <w:pStyle w:val="ListParagraph"/>
              <w:numPr>
                <w:ilvl w:val="2"/>
                <w:numId w:val="1"/>
              </w:numPr>
              <w:tabs>
                <w:tab w:val="left" w:pos="993"/>
                <w:tab w:val="left" w:pos="1170"/>
                <w:tab w:val="left" w:pos="1560"/>
              </w:tabs>
              <w:ind w:left="0" w:firstLine="540"/>
              <w:rPr>
                <w:sz w:val="24"/>
                <w:szCs w:val="24"/>
              </w:rPr>
            </w:pPr>
            <w:r w:rsidRPr="00167AFD">
              <w:rPr>
                <w:sz w:val="24"/>
                <w:szCs w:val="24"/>
                <w:lang w:val="en-US"/>
              </w:rPr>
              <w:t>The training shall be organised as follows:</w:t>
            </w:r>
          </w:p>
        </w:tc>
        <w:tc>
          <w:tcPr>
            <w:tcW w:w="1185" w:type="pct"/>
          </w:tcPr>
          <w:p w:rsidR="00EC3502" w:rsidRPr="00CB62D3" w:rsidRDefault="00E67C77" w:rsidP="00EC3502">
            <w:pPr>
              <w:tabs>
                <w:tab w:val="left" w:pos="993"/>
                <w:tab w:val="left" w:pos="1170"/>
                <w:tab w:val="left" w:pos="1560"/>
              </w:tabs>
              <w:ind w:left="540" w:firstLine="0"/>
              <w:rPr>
                <w:sz w:val="24"/>
                <w:szCs w:val="24"/>
              </w:rPr>
            </w:pPr>
            <w:r>
              <w:rPr>
                <w:i/>
                <w:iCs/>
              </w:rPr>
              <w:t>YES/NO</w:t>
            </w:r>
          </w:p>
        </w:tc>
        <w:tc>
          <w:tcPr>
            <w:tcW w:w="922" w:type="pct"/>
          </w:tcPr>
          <w:p w:rsidR="00EC3502" w:rsidRPr="00CB62D3" w:rsidRDefault="00EC3502" w:rsidP="00EC3502">
            <w:pPr>
              <w:tabs>
                <w:tab w:val="left" w:pos="993"/>
                <w:tab w:val="left" w:pos="1170"/>
                <w:tab w:val="left" w:pos="1560"/>
              </w:tabs>
              <w:ind w:left="540"/>
              <w:rPr>
                <w:sz w:val="24"/>
                <w:szCs w:val="24"/>
              </w:rPr>
            </w:pPr>
          </w:p>
        </w:tc>
      </w:tr>
      <w:tr w:rsidR="00EC3502" w:rsidRPr="00167AFD" w:rsidTr="00E67C77">
        <w:tc>
          <w:tcPr>
            <w:tcW w:w="2893" w:type="pct"/>
            <w:shd w:val="clear" w:color="auto" w:fill="D9D9D9" w:themeFill="background1" w:themeFillShade="D9"/>
          </w:tcPr>
          <w:p w:rsidR="00EC3502" w:rsidRPr="00167AFD" w:rsidRDefault="00EC3502" w:rsidP="00EC3502">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training of operational and technical personnel at the Supplier's factory prior to the Factory Acceptance Test (FAT);</w:t>
            </w:r>
          </w:p>
        </w:tc>
        <w:tc>
          <w:tcPr>
            <w:tcW w:w="1185" w:type="pct"/>
            <w:shd w:val="clear" w:color="auto" w:fill="D9D9D9" w:themeFill="background1" w:themeFillShade="D9"/>
          </w:tcPr>
          <w:p w:rsidR="00EC3502" w:rsidRPr="00CB62D3" w:rsidRDefault="00EC3502" w:rsidP="00EC3502">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C3502" w:rsidRPr="00CB62D3" w:rsidRDefault="00EC3502" w:rsidP="00EC3502">
            <w:pPr>
              <w:tabs>
                <w:tab w:val="left" w:pos="993"/>
                <w:tab w:val="left" w:pos="1170"/>
                <w:tab w:val="left" w:pos="1560"/>
              </w:tabs>
              <w:ind w:left="540"/>
              <w:rPr>
                <w:sz w:val="24"/>
                <w:szCs w:val="24"/>
              </w:rPr>
            </w:pPr>
          </w:p>
        </w:tc>
      </w:tr>
      <w:tr w:rsidR="00EC3502" w:rsidRPr="00167AFD" w:rsidTr="00E67C77">
        <w:tc>
          <w:tcPr>
            <w:tcW w:w="2893" w:type="pct"/>
            <w:shd w:val="clear" w:color="auto" w:fill="D9D9D9" w:themeFill="background1" w:themeFillShade="D9"/>
          </w:tcPr>
          <w:p w:rsidR="00EC3502" w:rsidRPr="00167AFD" w:rsidRDefault="00EC3502" w:rsidP="00EC3502">
            <w:pPr>
              <w:pStyle w:val="ListParagraph"/>
              <w:numPr>
                <w:ilvl w:val="3"/>
                <w:numId w:val="1"/>
              </w:numPr>
              <w:tabs>
                <w:tab w:val="left" w:pos="993"/>
                <w:tab w:val="left" w:pos="1170"/>
                <w:tab w:val="left" w:pos="1560"/>
              </w:tabs>
              <w:ind w:left="0" w:firstLine="540"/>
              <w:rPr>
                <w:sz w:val="24"/>
                <w:szCs w:val="24"/>
              </w:rPr>
            </w:pPr>
            <w:r w:rsidRPr="00167AFD">
              <w:rPr>
                <w:sz w:val="24"/>
                <w:szCs w:val="24"/>
                <w:lang w:val="en-US"/>
              </w:rPr>
              <w:t>on-site training of operational and technical personnel prior to the FAT;</w:t>
            </w:r>
          </w:p>
        </w:tc>
        <w:tc>
          <w:tcPr>
            <w:tcW w:w="1185" w:type="pct"/>
            <w:shd w:val="clear" w:color="auto" w:fill="D9D9D9" w:themeFill="background1" w:themeFillShade="D9"/>
          </w:tcPr>
          <w:p w:rsidR="00EC3502" w:rsidRPr="00CB62D3" w:rsidRDefault="00EC3502" w:rsidP="00EC3502">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C3502" w:rsidRPr="00CB62D3" w:rsidRDefault="00EC3502" w:rsidP="00EC3502">
            <w:pPr>
              <w:tabs>
                <w:tab w:val="left" w:pos="993"/>
                <w:tab w:val="left" w:pos="1170"/>
                <w:tab w:val="left" w:pos="1560"/>
              </w:tabs>
              <w:ind w:left="540"/>
              <w:rPr>
                <w:sz w:val="24"/>
                <w:szCs w:val="24"/>
              </w:rPr>
            </w:pPr>
          </w:p>
        </w:tc>
      </w:tr>
      <w:tr w:rsidR="00EC3502" w:rsidRPr="00167AFD" w:rsidTr="00E67C77">
        <w:tc>
          <w:tcPr>
            <w:tcW w:w="2893" w:type="pct"/>
            <w:shd w:val="clear" w:color="auto" w:fill="D9D9D9" w:themeFill="background1" w:themeFillShade="D9"/>
          </w:tcPr>
          <w:p w:rsidR="00EC3502" w:rsidRPr="00167AFD" w:rsidRDefault="00EC3502" w:rsidP="00EC3502">
            <w:pPr>
              <w:pStyle w:val="ListParagraph"/>
              <w:numPr>
                <w:ilvl w:val="3"/>
                <w:numId w:val="1"/>
              </w:numPr>
              <w:tabs>
                <w:tab w:val="left" w:pos="993"/>
                <w:tab w:val="left" w:pos="1170"/>
                <w:tab w:val="left" w:pos="1560"/>
              </w:tabs>
              <w:ind w:left="0" w:firstLine="540"/>
              <w:rPr>
                <w:sz w:val="24"/>
                <w:szCs w:val="24"/>
              </w:rPr>
            </w:pPr>
            <w:proofErr w:type="gramStart"/>
            <w:r w:rsidRPr="00167AFD">
              <w:rPr>
                <w:sz w:val="24"/>
                <w:szCs w:val="24"/>
                <w:lang w:val="en-US"/>
              </w:rPr>
              <w:t>on-the-job</w:t>
            </w:r>
            <w:proofErr w:type="gramEnd"/>
            <w:r w:rsidRPr="00167AFD">
              <w:rPr>
                <w:sz w:val="24"/>
                <w:szCs w:val="24"/>
                <w:lang w:val="en-US"/>
              </w:rPr>
              <w:t xml:space="preserve"> training of operational and technical personnel.</w:t>
            </w:r>
          </w:p>
        </w:tc>
        <w:tc>
          <w:tcPr>
            <w:tcW w:w="1185" w:type="pct"/>
            <w:shd w:val="clear" w:color="auto" w:fill="D9D9D9" w:themeFill="background1" w:themeFillShade="D9"/>
          </w:tcPr>
          <w:p w:rsidR="00EC3502" w:rsidRPr="00CB62D3" w:rsidRDefault="00EC3502" w:rsidP="00EC3502">
            <w:pPr>
              <w:tabs>
                <w:tab w:val="left" w:pos="993"/>
                <w:tab w:val="left" w:pos="1170"/>
                <w:tab w:val="left" w:pos="1560"/>
              </w:tabs>
              <w:ind w:left="540" w:firstLine="0"/>
              <w:rPr>
                <w:sz w:val="24"/>
                <w:szCs w:val="24"/>
              </w:rPr>
            </w:pPr>
          </w:p>
        </w:tc>
        <w:tc>
          <w:tcPr>
            <w:tcW w:w="922" w:type="pct"/>
            <w:shd w:val="clear" w:color="auto" w:fill="D9D9D9" w:themeFill="background1" w:themeFillShade="D9"/>
          </w:tcPr>
          <w:p w:rsidR="00EC3502" w:rsidRPr="00CB62D3" w:rsidRDefault="00EC3502" w:rsidP="00EC3502">
            <w:pPr>
              <w:tabs>
                <w:tab w:val="left" w:pos="993"/>
                <w:tab w:val="left" w:pos="1170"/>
                <w:tab w:val="left" w:pos="1560"/>
              </w:tabs>
              <w:ind w:left="540"/>
              <w:rPr>
                <w:sz w:val="24"/>
                <w:szCs w:val="24"/>
              </w:rPr>
            </w:pPr>
          </w:p>
        </w:tc>
      </w:tr>
    </w:tbl>
    <w:p w:rsidR="00AC30C3" w:rsidRPr="00DA691D" w:rsidRDefault="00AC30C3" w:rsidP="00224412">
      <w:pPr>
        <w:pStyle w:val="ListParagraph"/>
        <w:tabs>
          <w:tab w:val="left" w:pos="993"/>
          <w:tab w:val="left" w:pos="1170"/>
          <w:tab w:val="left" w:pos="1560"/>
        </w:tabs>
        <w:ind w:left="0" w:firstLine="540"/>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6232"/>
        <w:gridCol w:w="2552"/>
        <w:gridCol w:w="1987"/>
      </w:tblGrid>
      <w:tr w:rsidR="00C86816" w:rsidRPr="0075638C" w:rsidTr="00C86816">
        <w:trPr>
          <w:trHeight w:val="454"/>
        </w:trPr>
        <w:tc>
          <w:tcPr>
            <w:tcW w:w="8784" w:type="dxa"/>
            <w:gridSpan w:val="2"/>
            <w:shd w:val="clear" w:color="auto" w:fill="DDD9C3"/>
            <w:vAlign w:val="center"/>
          </w:tcPr>
          <w:p w:rsidR="00C86816" w:rsidRPr="0075638C" w:rsidRDefault="00C86816" w:rsidP="0075638C">
            <w:pPr>
              <w:pStyle w:val="ListParagraph"/>
              <w:numPr>
                <w:ilvl w:val="0"/>
                <w:numId w:val="1"/>
              </w:numPr>
              <w:tabs>
                <w:tab w:val="left" w:pos="993"/>
                <w:tab w:val="left" w:pos="1170"/>
                <w:tab w:val="left" w:pos="1560"/>
              </w:tabs>
              <w:ind w:left="0" w:firstLine="540"/>
              <w:jc w:val="center"/>
              <w:rPr>
                <w:b/>
                <w:sz w:val="24"/>
                <w:szCs w:val="24"/>
              </w:rPr>
            </w:pPr>
            <w:r w:rsidRPr="0075638C">
              <w:rPr>
                <w:b/>
                <w:sz w:val="24"/>
                <w:szCs w:val="24"/>
              </w:rPr>
              <w:t>Warranty requirements</w:t>
            </w:r>
          </w:p>
        </w:tc>
        <w:tc>
          <w:tcPr>
            <w:tcW w:w="1987" w:type="dxa"/>
            <w:shd w:val="clear" w:color="auto" w:fill="DDD9C3"/>
          </w:tcPr>
          <w:p w:rsidR="00C86816" w:rsidRPr="00C86816" w:rsidRDefault="00C86816" w:rsidP="00C86816">
            <w:pPr>
              <w:tabs>
                <w:tab w:val="left" w:pos="993"/>
                <w:tab w:val="left" w:pos="1170"/>
                <w:tab w:val="left" w:pos="1560"/>
              </w:tabs>
              <w:ind w:left="0" w:firstLine="0"/>
              <w:rPr>
                <w:b/>
                <w:sz w:val="24"/>
                <w:szCs w:val="24"/>
              </w:rPr>
            </w:pPr>
          </w:p>
        </w:tc>
      </w:tr>
      <w:tr w:rsidR="00C86816" w:rsidRPr="0075638C" w:rsidTr="00C86816">
        <w:tc>
          <w:tcPr>
            <w:tcW w:w="6232" w:type="dxa"/>
            <w:shd w:val="clear" w:color="auto" w:fill="D9D9D9" w:themeFill="background1" w:themeFillShade="D9"/>
          </w:tcPr>
          <w:p w:rsidR="00C86816" w:rsidRPr="0075638C" w:rsidRDefault="00C86816" w:rsidP="000E375A">
            <w:pPr>
              <w:pStyle w:val="ListParagraph"/>
              <w:numPr>
                <w:ilvl w:val="1"/>
                <w:numId w:val="1"/>
              </w:numPr>
              <w:tabs>
                <w:tab w:val="left" w:pos="993"/>
                <w:tab w:val="left" w:pos="1170"/>
                <w:tab w:val="left" w:pos="1560"/>
              </w:tabs>
              <w:ind w:left="0" w:firstLine="540"/>
              <w:rPr>
                <w:sz w:val="24"/>
                <w:szCs w:val="24"/>
              </w:rPr>
            </w:pPr>
            <w:r w:rsidRPr="0075638C">
              <w:rPr>
                <w:sz w:val="24"/>
                <w:szCs w:val="24"/>
              </w:rPr>
              <w:t>Maintenance concept.</w:t>
            </w:r>
          </w:p>
        </w:tc>
        <w:tc>
          <w:tcPr>
            <w:tcW w:w="2552" w:type="dxa"/>
            <w:shd w:val="clear" w:color="auto" w:fill="D9D9D9" w:themeFill="background1" w:themeFillShade="D9"/>
          </w:tcPr>
          <w:p w:rsidR="00C86816" w:rsidRPr="0075638C" w:rsidRDefault="00C86816" w:rsidP="0075638C">
            <w:pPr>
              <w:tabs>
                <w:tab w:val="left" w:pos="993"/>
                <w:tab w:val="left" w:pos="1170"/>
                <w:tab w:val="left" w:pos="1560"/>
              </w:tabs>
              <w:ind w:left="540" w:firstLine="0"/>
              <w:rPr>
                <w:sz w:val="24"/>
                <w:szCs w:val="24"/>
              </w:rPr>
            </w:pPr>
          </w:p>
        </w:tc>
        <w:tc>
          <w:tcPr>
            <w:tcW w:w="1987" w:type="dxa"/>
            <w:shd w:val="clear" w:color="auto" w:fill="D9D9D9" w:themeFill="background1" w:themeFillShade="D9"/>
          </w:tcPr>
          <w:p w:rsidR="00C86816" w:rsidRPr="0075638C" w:rsidRDefault="00C86816" w:rsidP="0075638C">
            <w:pPr>
              <w:tabs>
                <w:tab w:val="left" w:pos="993"/>
                <w:tab w:val="left" w:pos="1170"/>
                <w:tab w:val="left" w:pos="1560"/>
              </w:tabs>
              <w:ind w:left="540"/>
              <w:rPr>
                <w:sz w:val="24"/>
                <w:szCs w:val="24"/>
              </w:rPr>
            </w:pPr>
          </w:p>
        </w:tc>
      </w:tr>
      <w:tr w:rsidR="00C86816" w:rsidRPr="0075638C" w:rsidTr="00C86816">
        <w:tc>
          <w:tcPr>
            <w:tcW w:w="6232" w:type="dxa"/>
          </w:tcPr>
          <w:p w:rsidR="00C86816" w:rsidRPr="0075638C" w:rsidRDefault="00C86816" w:rsidP="000E375A">
            <w:pPr>
              <w:pStyle w:val="ListParagraph"/>
              <w:numPr>
                <w:ilvl w:val="2"/>
                <w:numId w:val="1"/>
              </w:numPr>
              <w:tabs>
                <w:tab w:val="left" w:pos="993"/>
                <w:tab w:val="left" w:pos="1170"/>
                <w:tab w:val="left" w:pos="1560"/>
              </w:tabs>
              <w:ind w:left="0" w:firstLine="540"/>
              <w:rPr>
                <w:sz w:val="24"/>
                <w:szCs w:val="24"/>
              </w:rPr>
            </w:pPr>
            <w:r w:rsidRPr="0075638C">
              <w:rPr>
                <w:sz w:val="24"/>
                <w:szCs w:val="24"/>
              </w:rPr>
              <w:t>Maintenance of this system and associated environmental features shall be effective and consistent with operational needs and aviation safety requirements.</w:t>
            </w:r>
          </w:p>
        </w:tc>
        <w:tc>
          <w:tcPr>
            <w:tcW w:w="2552" w:type="dxa"/>
          </w:tcPr>
          <w:p w:rsidR="00C86816" w:rsidRPr="0075638C" w:rsidRDefault="00C86816" w:rsidP="0075638C">
            <w:pPr>
              <w:tabs>
                <w:tab w:val="left" w:pos="993"/>
                <w:tab w:val="left" w:pos="1170"/>
                <w:tab w:val="left" w:pos="1560"/>
              </w:tabs>
              <w:ind w:left="540" w:firstLine="0"/>
              <w:rPr>
                <w:sz w:val="24"/>
                <w:szCs w:val="24"/>
              </w:rPr>
            </w:pPr>
            <w:r>
              <w:rPr>
                <w:i/>
                <w:iCs/>
              </w:rPr>
              <w:t>YES/NO</w:t>
            </w:r>
          </w:p>
        </w:tc>
        <w:tc>
          <w:tcPr>
            <w:tcW w:w="1987" w:type="dxa"/>
          </w:tcPr>
          <w:p w:rsidR="00C86816" w:rsidRPr="0075638C" w:rsidRDefault="00C86816" w:rsidP="0075638C">
            <w:pPr>
              <w:tabs>
                <w:tab w:val="left" w:pos="993"/>
                <w:tab w:val="left" w:pos="1170"/>
                <w:tab w:val="left" w:pos="1560"/>
              </w:tabs>
              <w:ind w:left="540"/>
              <w:rPr>
                <w:sz w:val="24"/>
                <w:szCs w:val="24"/>
              </w:rPr>
            </w:pPr>
          </w:p>
        </w:tc>
      </w:tr>
      <w:tr w:rsidR="00C86816" w:rsidRPr="0075638C" w:rsidTr="00C86816">
        <w:tc>
          <w:tcPr>
            <w:tcW w:w="6232" w:type="dxa"/>
          </w:tcPr>
          <w:p w:rsidR="00C86816" w:rsidRPr="0075638C" w:rsidRDefault="00C86816" w:rsidP="000E375A">
            <w:pPr>
              <w:pStyle w:val="ListParagraph"/>
              <w:numPr>
                <w:ilvl w:val="2"/>
                <w:numId w:val="1"/>
              </w:numPr>
              <w:tabs>
                <w:tab w:val="left" w:pos="993"/>
                <w:tab w:val="left" w:pos="1170"/>
                <w:tab w:val="left" w:pos="1560"/>
              </w:tabs>
              <w:ind w:left="0" w:firstLine="540"/>
              <w:rPr>
                <w:sz w:val="24"/>
                <w:szCs w:val="24"/>
              </w:rPr>
            </w:pPr>
            <w:r w:rsidRPr="0075638C">
              <w:rPr>
                <w:sz w:val="24"/>
                <w:szCs w:val="24"/>
              </w:rPr>
              <w:t>Two levels of maintenance shall be established:</w:t>
            </w:r>
          </w:p>
        </w:tc>
        <w:tc>
          <w:tcPr>
            <w:tcW w:w="2552" w:type="dxa"/>
          </w:tcPr>
          <w:p w:rsidR="00C86816" w:rsidRPr="0075638C" w:rsidRDefault="00C86816" w:rsidP="0075638C">
            <w:pPr>
              <w:tabs>
                <w:tab w:val="left" w:pos="993"/>
                <w:tab w:val="left" w:pos="1170"/>
                <w:tab w:val="left" w:pos="1560"/>
              </w:tabs>
              <w:ind w:left="540" w:firstLine="0"/>
              <w:rPr>
                <w:sz w:val="24"/>
                <w:szCs w:val="24"/>
              </w:rPr>
            </w:pPr>
            <w:r>
              <w:rPr>
                <w:i/>
                <w:iCs/>
              </w:rPr>
              <w:t>YES/NO</w:t>
            </w:r>
          </w:p>
        </w:tc>
        <w:tc>
          <w:tcPr>
            <w:tcW w:w="1987" w:type="dxa"/>
          </w:tcPr>
          <w:p w:rsidR="00C86816" w:rsidRPr="0075638C" w:rsidRDefault="00C86816" w:rsidP="0075638C">
            <w:pPr>
              <w:tabs>
                <w:tab w:val="left" w:pos="993"/>
                <w:tab w:val="left" w:pos="1170"/>
                <w:tab w:val="left" w:pos="1560"/>
              </w:tabs>
              <w:ind w:left="540"/>
              <w:rPr>
                <w:sz w:val="24"/>
                <w:szCs w:val="24"/>
              </w:rPr>
            </w:pPr>
          </w:p>
        </w:tc>
      </w:tr>
      <w:tr w:rsidR="00C86816" w:rsidRPr="0075638C" w:rsidTr="00C86816">
        <w:tc>
          <w:tcPr>
            <w:tcW w:w="6232" w:type="dxa"/>
            <w:shd w:val="clear" w:color="auto" w:fill="D9D9D9" w:themeFill="background1" w:themeFillShade="D9"/>
          </w:tcPr>
          <w:p w:rsidR="00C86816" w:rsidRPr="0075638C" w:rsidRDefault="00C86816" w:rsidP="000E375A">
            <w:pPr>
              <w:pStyle w:val="ListParagraph"/>
              <w:numPr>
                <w:ilvl w:val="3"/>
                <w:numId w:val="1"/>
              </w:numPr>
              <w:tabs>
                <w:tab w:val="left" w:pos="993"/>
                <w:tab w:val="left" w:pos="1170"/>
                <w:tab w:val="left" w:pos="1560"/>
              </w:tabs>
              <w:ind w:left="0" w:firstLine="540"/>
              <w:rPr>
                <w:sz w:val="24"/>
                <w:szCs w:val="24"/>
              </w:rPr>
            </w:pPr>
            <w:r w:rsidRPr="0075638C">
              <w:rPr>
                <w:sz w:val="24"/>
                <w:szCs w:val="24"/>
              </w:rPr>
              <w:t>'Level One': On-site, where personnel will isolate and replace defective parts of the system;</w:t>
            </w:r>
          </w:p>
        </w:tc>
        <w:tc>
          <w:tcPr>
            <w:tcW w:w="2552" w:type="dxa"/>
            <w:shd w:val="clear" w:color="auto" w:fill="D9D9D9" w:themeFill="background1" w:themeFillShade="D9"/>
          </w:tcPr>
          <w:p w:rsidR="00C86816" w:rsidRPr="0075638C" w:rsidRDefault="00C86816" w:rsidP="0075638C">
            <w:pPr>
              <w:tabs>
                <w:tab w:val="left" w:pos="993"/>
                <w:tab w:val="left" w:pos="1170"/>
                <w:tab w:val="left" w:pos="1560"/>
              </w:tabs>
              <w:ind w:left="540" w:firstLine="0"/>
              <w:rPr>
                <w:sz w:val="24"/>
                <w:szCs w:val="24"/>
              </w:rPr>
            </w:pPr>
          </w:p>
        </w:tc>
        <w:tc>
          <w:tcPr>
            <w:tcW w:w="1987" w:type="dxa"/>
            <w:shd w:val="clear" w:color="auto" w:fill="D9D9D9" w:themeFill="background1" w:themeFillShade="D9"/>
          </w:tcPr>
          <w:p w:rsidR="00C86816" w:rsidRPr="0075638C" w:rsidRDefault="00C86816" w:rsidP="0075638C">
            <w:pPr>
              <w:tabs>
                <w:tab w:val="left" w:pos="993"/>
                <w:tab w:val="left" w:pos="1170"/>
                <w:tab w:val="left" w:pos="1560"/>
              </w:tabs>
              <w:ind w:left="540"/>
              <w:rPr>
                <w:sz w:val="24"/>
                <w:szCs w:val="24"/>
              </w:rPr>
            </w:pPr>
          </w:p>
        </w:tc>
      </w:tr>
      <w:tr w:rsidR="00C86816" w:rsidRPr="0075638C" w:rsidTr="00C86816">
        <w:tc>
          <w:tcPr>
            <w:tcW w:w="6232" w:type="dxa"/>
            <w:shd w:val="clear" w:color="auto" w:fill="D9D9D9" w:themeFill="background1" w:themeFillShade="D9"/>
          </w:tcPr>
          <w:p w:rsidR="00C86816" w:rsidRPr="0075638C" w:rsidRDefault="00C86816" w:rsidP="000E375A">
            <w:pPr>
              <w:pStyle w:val="ListParagraph"/>
              <w:numPr>
                <w:ilvl w:val="3"/>
                <w:numId w:val="1"/>
              </w:numPr>
              <w:tabs>
                <w:tab w:val="left" w:pos="993"/>
                <w:tab w:val="left" w:pos="1170"/>
                <w:tab w:val="left" w:pos="1560"/>
              </w:tabs>
              <w:ind w:left="0" w:firstLine="540"/>
              <w:rPr>
                <w:sz w:val="24"/>
                <w:szCs w:val="24"/>
              </w:rPr>
            </w:pPr>
            <w:r w:rsidRPr="0075638C">
              <w:rPr>
                <w:sz w:val="24"/>
                <w:szCs w:val="24"/>
              </w:rPr>
              <w:t xml:space="preserve">'Level 2': carried out in the repair workshop (at the Supplier's premises), or on site (Airbase technical staff), or exceptionally at any other location agreed between the Provider </w:t>
            </w:r>
            <w:r w:rsidRPr="0075638C">
              <w:rPr>
                <w:sz w:val="24"/>
                <w:szCs w:val="24"/>
              </w:rPr>
              <w:lastRenderedPageBreak/>
              <w:t>and the Contracting Authority. Defective parts shall be repaired to component level as far as practicable.</w:t>
            </w:r>
          </w:p>
        </w:tc>
        <w:tc>
          <w:tcPr>
            <w:tcW w:w="2552" w:type="dxa"/>
            <w:shd w:val="clear" w:color="auto" w:fill="D9D9D9" w:themeFill="background1" w:themeFillShade="D9"/>
          </w:tcPr>
          <w:p w:rsidR="00C86816" w:rsidRPr="0075638C" w:rsidRDefault="00C86816" w:rsidP="0075638C">
            <w:pPr>
              <w:tabs>
                <w:tab w:val="left" w:pos="993"/>
                <w:tab w:val="left" w:pos="1170"/>
                <w:tab w:val="left" w:pos="1560"/>
              </w:tabs>
              <w:ind w:left="540" w:firstLine="0"/>
              <w:rPr>
                <w:sz w:val="24"/>
                <w:szCs w:val="24"/>
              </w:rPr>
            </w:pPr>
          </w:p>
        </w:tc>
        <w:tc>
          <w:tcPr>
            <w:tcW w:w="1987" w:type="dxa"/>
            <w:shd w:val="clear" w:color="auto" w:fill="D9D9D9" w:themeFill="background1" w:themeFillShade="D9"/>
          </w:tcPr>
          <w:p w:rsidR="00C86816" w:rsidRPr="0075638C" w:rsidRDefault="00C86816" w:rsidP="0075638C">
            <w:pPr>
              <w:tabs>
                <w:tab w:val="left" w:pos="993"/>
                <w:tab w:val="left" w:pos="1170"/>
                <w:tab w:val="left" w:pos="1560"/>
              </w:tabs>
              <w:ind w:left="540"/>
              <w:rPr>
                <w:sz w:val="24"/>
                <w:szCs w:val="24"/>
              </w:rPr>
            </w:pPr>
          </w:p>
        </w:tc>
      </w:tr>
      <w:tr w:rsidR="00C86816" w:rsidRPr="0075638C" w:rsidTr="00C86816">
        <w:tc>
          <w:tcPr>
            <w:tcW w:w="6232" w:type="dxa"/>
            <w:shd w:val="clear" w:color="auto" w:fill="D9D9D9" w:themeFill="background1" w:themeFillShade="D9"/>
          </w:tcPr>
          <w:p w:rsidR="00C86816" w:rsidRPr="0075638C" w:rsidRDefault="00C86816" w:rsidP="000E375A">
            <w:pPr>
              <w:pStyle w:val="ListParagraph"/>
              <w:numPr>
                <w:ilvl w:val="2"/>
                <w:numId w:val="1"/>
              </w:numPr>
              <w:tabs>
                <w:tab w:val="left" w:pos="993"/>
                <w:tab w:val="left" w:pos="1170"/>
                <w:tab w:val="left" w:pos="1560"/>
              </w:tabs>
              <w:ind w:left="0" w:firstLine="540"/>
              <w:rPr>
                <w:sz w:val="24"/>
                <w:szCs w:val="24"/>
              </w:rPr>
            </w:pPr>
            <w:r w:rsidRPr="0075638C">
              <w:rPr>
                <w:sz w:val="24"/>
                <w:szCs w:val="24"/>
              </w:rPr>
              <w:t>The Tenderer shall propose its vision and concept of the most appropriate and efficient maintenance method.</w:t>
            </w:r>
          </w:p>
        </w:tc>
        <w:tc>
          <w:tcPr>
            <w:tcW w:w="2552" w:type="dxa"/>
            <w:shd w:val="clear" w:color="auto" w:fill="D9D9D9" w:themeFill="background1" w:themeFillShade="D9"/>
          </w:tcPr>
          <w:p w:rsidR="00C86816" w:rsidRPr="00C86816" w:rsidRDefault="00C86816" w:rsidP="00C86816">
            <w:pPr>
              <w:tabs>
                <w:tab w:val="left" w:pos="993"/>
                <w:tab w:val="left" w:pos="1170"/>
                <w:tab w:val="left" w:pos="1560"/>
              </w:tabs>
              <w:ind w:left="0" w:firstLine="0"/>
              <w:rPr>
                <w:i/>
                <w:sz w:val="24"/>
                <w:szCs w:val="24"/>
              </w:rPr>
            </w:pPr>
            <w:r w:rsidRPr="00C86816">
              <w:rPr>
                <w:i/>
                <w:color w:val="FF0000"/>
                <w:sz w:val="24"/>
                <w:szCs w:val="24"/>
              </w:rPr>
              <w:t>to present their vision and concept for the most appropriate and effective method of care</w:t>
            </w:r>
          </w:p>
        </w:tc>
        <w:tc>
          <w:tcPr>
            <w:tcW w:w="1987" w:type="dxa"/>
            <w:shd w:val="clear" w:color="auto" w:fill="D9D9D9" w:themeFill="background1" w:themeFillShade="D9"/>
          </w:tcPr>
          <w:p w:rsidR="00C86816" w:rsidRPr="0075638C" w:rsidRDefault="00C86816" w:rsidP="0075638C">
            <w:pPr>
              <w:tabs>
                <w:tab w:val="left" w:pos="993"/>
                <w:tab w:val="left" w:pos="1170"/>
                <w:tab w:val="left" w:pos="1560"/>
              </w:tabs>
              <w:ind w:left="540"/>
              <w:rPr>
                <w:sz w:val="24"/>
                <w:szCs w:val="24"/>
              </w:rPr>
            </w:pPr>
          </w:p>
        </w:tc>
      </w:tr>
      <w:tr w:rsidR="00C86816" w:rsidRPr="0075638C" w:rsidTr="00C86816">
        <w:tc>
          <w:tcPr>
            <w:tcW w:w="6232" w:type="dxa"/>
          </w:tcPr>
          <w:p w:rsidR="00C86816" w:rsidRPr="0075638C" w:rsidRDefault="00C86816" w:rsidP="000E375A">
            <w:pPr>
              <w:pStyle w:val="ListParagraph"/>
              <w:numPr>
                <w:ilvl w:val="2"/>
                <w:numId w:val="1"/>
              </w:numPr>
              <w:tabs>
                <w:tab w:val="left" w:pos="993"/>
                <w:tab w:val="left" w:pos="1170"/>
                <w:tab w:val="left" w:pos="1560"/>
              </w:tabs>
              <w:ind w:left="0" w:firstLine="540"/>
              <w:rPr>
                <w:sz w:val="24"/>
                <w:szCs w:val="24"/>
              </w:rPr>
            </w:pPr>
            <w:r w:rsidRPr="0075638C">
              <w:rPr>
                <w:sz w:val="24"/>
                <w:szCs w:val="24"/>
              </w:rPr>
              <w:t>The Supplier shall guarantee the shortest possible Mean Time to Repair (MTTR), which shall be less than 30 minutes.</w:t>
            </w:r>
          </w:p>
        </w:tc>
        <w:tc>
          <w:tcPr>
            <w:tcW w:w="2552" w:type="dxa"/>
          </w:tcPr>
          <w:p w:rsidR="00C86816" w:rsidRPr="00C86816" w:rsidRDefault="00C86816" w:rsidP="00C86816">
            <w:pPr>
              <w:tabs>
                <w:tab w:val="left" w:pos="993"/>
                <w:tab w:val="left" w:pos="1170"/>
                <w:tab w:val="left" w:pos="1560"/>
              </w:tabs>
              <w:ind w:left="0" w:firstLine="0"/>
              <w:rPr>
                <w:i/>
                <w:sz w:val="24"/>
                <w:szCs w:val="24"/>
              </w:rPr>
            </w:pPr>
            <w:r w:rsidRPr="00C86816">
              <w:rPr>
                <w:i/>
                <w:color w:val="FF0000"/>
                <w:sz w:val="24"/>
                <w:szCs w:val="24"/>
              </w:rPr>
              <w:t>guaranteed/not guaranteed</w:t>
            </w:r>
          </w:p>
        </w:tc>
        <w:tc>
          <w:tcPr>
            <w:tcW w:w="1987" w:type="dxa"/>
          </w:tcPr>
          <w:p w:rsidR="00C86816" w:rsidRPr="0075638C" w:rsidRDefault="00C86816" w:rsidP="0075638C">
            <w:pPr>
              <w:tabs>
                <w:tab w:val="left" w:pos="993"/>
                <w:tab w:val="left" w:pos="1170"/>
                <w:tab w:val="left" w:pos="1560"/>
              </w:tabs>
              <w:ind w:left="540"/>
              <w:rPr>
                <w:sz w:val="24"/>
                <w:szCs w:val="24"/>
              </w:rPr>
            </w:pPr>
          </w:p>
        </w:tc>
      </w:tr>
      <w:tr w:rsidR="00C86816" w:rsidRPr="0075638C" w:rsidTr="00C86816">
        <w:tc>
          <w:tcPr>
            <w:tcW w:w="6232" w:type="dxa"/>
            <w:shd w:val="clear" w:color="auto" w:fill="D9D9D9" w:themeFill="background1" w:themeFillShade="D9"/>
          </w:tcPr>
          <w:p w:rsidR="00C86816" w:rsidRPr="0075638C" w:rsidRDefault="00C86816" w:rsidP="000E375A">
            <w:pPr>
              <w:pStyle w:val="ListParagraph"/>
              <w:numPr>
                <w:ilvl w:val="2"/>
                <w:numId w:val="1"/>
              </w:numPr>
              <w:tabs>
                <w:tab w:val="left" w:pos="993"/>
                <w:tab w:val="left" w:pos="1170"/>
                <w:tab w:val="left" w:pos="1560"/>
              </w:tabs>
              <w:ind w:left="0" w:firstLine="540"/>
              <w:rPr>
                <w:sz w:val="24"/>
                <w:szCs w:val="24"/>
              </w:rPr>
            </w:pPr>
            <w:r w:rsidRPr="0075638C">
              <w:rPr>
                <w:sz w:val="24"/>
                <w:szCs w:val="24"/>
              </w:rPr>
              <w:t>The Supplier shall facilitate the establishment of a support and, if necessary, service contract with local companies covering the repair/replacement of COTS elements by the original suppliers.</w:t>
            </w:r>
          </w:p>
        </w:tc>
        <w:tc>
          <w:tcPr>
            <w:tcW w:w="2552" w:type="dxa"/>
            <w:shd w:val="clear" w:color="auto" w:fill="D9D9D9" w:themeFill="background1" w:themeFillShade="D9"/>
          </w:tcPr>
          <w:p w:rsidR="00C86816" w:rsidRPr="00C86816" w:rsidRDefault="00C86816" w:rsidP="00C86816">
            <w:pPr>
              <w:tabs>
                <w:tab w:val="left" w:pos="993"/>
                <w:tab w:val="left" w:pos="1170"/>
                <w:tab w:val="left" w:pos="1560"/>
              </w:tabs>
              <w:ind w:left="0" w:firstLine="0"/>
              <w:rPr>
                <w:i/>
                <w:sz w:val="24"/>
                <w:szCs w:val="24"/>
              </w:rPr>
            </w:pPr>
            <w:r w:rsidRPr="00C86816">
              <w:rPr>
                <w:i/>
                <w:color w:val="FF0000"/>
                <w:sz w:val="24"/>
                <w:szCs w:val="24"/>
              </w:rPr>
              <w:t>indicate how the point will be implemented</w:t>
            </w:r>
            <w:r>
              <w:rPr>
                <w:i/>
                <w:color w:val="FF0000"/>
                <w:sz w:val="24"/>
                <w:szCs w:val="24"/>
              </w:rPr>
              <w:t xml:space="preserve"> ___________</w:t>
            </w:r>
          </w:p>
        </w:tc>
        <w:tc>
          <w:tcPr>
            <w:tcW w:w="1987" w:type="dxa"/>
            <w:shd w:val="clear" w:color="auto" w:fill="D9D9D9" w:themeFill="background1" w:themeFillShade="D9"/>
          </w:tcPr>
          <w:p w:rsidR="00C86816" w:rsidRPr="0075638C" w:rsidRDefault="00C86816" w:rsidP="0075638C">
            <w:pPr>
              <w:tabs>
                <w:tab w:val="left" w:pos="993"/>
                <w:tab w:val="left" w:pos="1170"/>
                <w:tab w:val="left" w:pos="1560"/>
              </w:tabs>
              <w:ind w:left="540"/>
              <w:rPr>
                <w:sz w:val="24"/>
                <w:szCs w:val="24"/>
              </w:rPr>
            </w:pPr>
          </w:p>
        </w:tc>
      </w:tr>
      <w:tr w:rsidR="00C86816" w:rsidRPr="0075638C" w:rsidTr="00C86816">
        <w:tc>
          <w:tcPr>
            <w:tcW w:w="6232" w:type="dxa"/>
          </w:tcPr>
          <w:p w:rsidR="00C86816" w:rsidRPr="0075638C" w:rsidRDefault="00C86816" w:rsidP="000E375A">
            <w:pPr>
              <w:pStyle w:val="ListParagraph"/>
              <w:numPr>
                <w:ilvl w:val="2"/>
                <w:numId w:val="1"/>
              </w:numPr>
              <w:tabs>
                <w:tab w:val="left" w:pos="993"/>
                <w:tab w:val="left" w:pos="1170"/>
                <w:tab w:val="left" w:pos="1560"/>
              </w:tabs>
              <w:ind w:left="0" w:firstLine="540"/>
              <w:rPr>
                <w:sz w:val="24"/>
                <w:szCs w:val="24"/>
              </w:rPr>
            </w:pPr>
            <w:r w:rsidRPr="0075638C">
              <w:rPr>
                <w:sz w:val="24"/>
                <w:szCs w:val="24"/>
              </w:rPr>
              <w:t>The Supplier shall guarantee the support and repair/replacement of all hardware, software and documentation (including COTS products), including the supply of spare parts, for a period corresponding to the expected lifetime of the installation, but not less than 10 years. In the event of termination of the Hardware Service Contract by the Supplier, the Supplier undertakes to continue to provide the support at its own expense.</w:t>
            </w:r>
          </w:p>
        </w:tc>
        <w:tc>
          <w:tcPr>
            <w:tcW w:w="2552" w:type="dxa"/>
          </w:tcPr>
          <w:p w:rsidR="00C86816" w:rsidRPr="00C86816" w:rsidRDefault="00C86816" w:rsidP="00C86816">
            <w:pPr>
              <w:tabs>
                <w:tab w:val="left" w:pos="993"/>
                <w:tab w:val="left" w:pos="1170"/>
                <w:tab w:val="left" w:pos="1560"/>
              </w:tabs>
              <w:ind w:left="0" w:firstLine="0"/>
              <w:rPr>
                <w:i/>
                <w:sz w:val="24"/>
                <w:szCs w:val="24"/>
              </w:rPr>
            </w:pPr>
            <w:r w:rsidRPr="00C86816">
              <w:rPr>
                <w:i/>
                <w:color w:val="FF0000"/>
                <w:sz w:val="24"/>
                <w:szCs w:val="24"/>
              </w:rPr>
              <w:t>guaranteed/not guaranteed</w:t>
            </w:r>
          </w:p>
        </w:tc>
        <w:tc>
          <w:tcPr>
            <w:tcW w:w="1987" w:type="dxa"/>
          </w:tcPr>
          <w:p w:rsidR="00C86816" w:rsidRPr="0075638C" w:rsidRDefault="00C86816" w:rsidP="0075638C">
            <w:pPr>
              <w:tabs>
                <w:tab w:val="left" w:pos="993"/>
                <w:tab w:val="left" w:pos="1170"/>
                <w:tab w:val="left" w:pos="1560"/>
              </w:tabs>
              <w:ind w:left="540"/>
              <w:rPr>
                <w:sz w:val="24"/>
                <w:szCs w:val="24"/>
              </w:rPr>
            </w:pPr>
          </w:p>
        </w:tc>
      </w:tr>
      <w:tr w:rsidR="00C86816" w:rsidRPr="0075638C" w:rsidTr="00C86816">
        <w:tc>
          <w:tcPr>
            <w:tcW w:w="6232" w:type="dxa"/>
            <w:shd w:val="clear" w:color="auto" w:fill="D9D9D9" w:themeFill="background1" w:themeFillShade="D9"/>
          </w:tcPr>
          <w:p w:rsidR="00C86816" w:rsidRPr="0075638C" w:rsidRDefault="00C86816" w:rsidP="000E375A">
            <w:pPr>
              <w:pStyle w:val="ListParagraph"/>
              <w:numPr>
                <w:ilvl w:val="1"/>
                <w:numId w:val="1"/>
              </w:numPr>
              <w:tabs>
                <w:tab w:val="left" w:pos="993"/>
                <w:tab w:val="left" w:pos="1170"/>
                <w:tab w:val="left" w:pos="1560"/>
              </w:tabs>
              <w:ind w:left="0" w:firstLine="540"/>
              <w:rPr>
                <w:sz w:val="24"/>
                <w:szCs w:val="24"/>
              </w:rPr>
            </w:pPr>
            <w:r w:rsidRPr="0075638C">
              <w:rPr>
                <w:sz w:val="24"/>
                <w:szCs w:val="24"/>
              </w:rPr>
              <w:t>Spare parts and support.</w:t>
            </w:r>
          </w:p>
        </w:tc>
        <w:tc>
          <w:tcPr>
            <w:tcW w:w="2552" w:type="dxa"/>
            <w:shd w:val="clear" w:color="auto" w:fill="D9D9D9" w:themeFill="background1" w:themeFillShade="D9"/>
          </w:tcPr>
          <w:p w:rsidR="00C86816" w:rsidRPr="0075638C" w:rsidRDefault="00C86816" w:rsidP="0075638C">
            <w:pPr>
              <w:tabs>
                <w:tab w:val="left" w:pos="993"/>
                <w:tab w:val="left" w:pos="1170"/>
                <w:tab w:val="left" w:pos="1560"/>
              </w:tabs>
              <w:ind w:left="540" w:firstLine="0"/>
              <w:rPr>
                <w:sz w:val="24"/>
                <w:szCs w:val="24"/>
              </w:rPr>
            </w:pPr>
          </w:p>
        </w:tc>
        <w:tc>
          <w:tcPr>
            <w:tcW w:w="1987" w:type="dxa"/>
            <w:shd w:val="clear" w:color="auto" w:fill="D9D9D9" w:themeFill="background1" w:themeFillShade="D9"/>
          </w:tcPr>
          <w:p w:rsidR="00C86816" w:rsidRPr="0075638C" w:rsidRDefault="00C86816" w:rsidP="0075638C">
            <w:pPr>
              <w:tabs>
                <w:tab w:val="left" w:pos="993"/>
                <w:tab w:val="left" w:pos="1170"/>
                <w:tab w:val="left" w:pos="1560"/>
              </w:tabs>
              <w:ind w:left="540"/>
              <w:rPr>
                <w:sz w:val="24"/>
                <w:szCs w:val="24"/>
              </w:rPr>
            </w:pPr>
          </w:p>
        </w:tc>
      </w:tr>
      <w:tr w:rsidR="00C86816" w:rsidRPr="0075638C" w:rsidTr="00C86816">
        <w:tc>
          <w:tcPr>
            <w:tcW w:w="6232" w:type="dxa"/>
            <w:shd w:val="clear" w:color="auto" w:fill="D9D9D9" w:themeFill="background1" w:themeFillShade="D9"/>
          </w:tcPr>
          <w:p w:rsidR="00C86816" w:rsidRPr="0075638C" w:rsidRDefault="00C86816" w:rsidP="000E375A">
            <w:pPr>
              <w:pStyle w:val="ListParagraph"/>
              <w:numPr>
                <w:ilvl w:val="2"/>
                <w:numId w:val="1"/>
              </w:numPr>
              <w:tabs>
                <w:tab w:val="left" w:pos="993"/>
                <w:tab w:val="left" w:pos="1170"/>
                <w:tab w:val="left" w:pos="1560"/>
              </w:tabs>
              <w:ind w:left="0" w:firstLine="540"/>
              <w:rPr>
                <w:sz w:val="24"/>
                <w:szCs w:val="24"/>
              </w:rPr>
            </w:pPr>
            <w:r w:rsidRPr="0075638C">
              <w:rPr>
                <w:sz w:val="24"/>
                <w:szCs w:val="24"/>
              </w:rPr>
              <w:t>The proposed initial set of spare parts shall be specified in the tenderer's documentation as a list of mandatory spare parts, including all spare parts (COTS, consumables, etc.), with a price for each individual item.</w:t>
            </w:r>
          </w:p>
        </w:tc>
        <w:tc>
          <w:tcPr>
            <w:tcW w:w="2552" w:type="dxa"/>
            <w:shd w:val="clear" w:color="auto" w:fill="D9D9D9" w:themeFill="background1" w:themeFillShade="D9"/>
          </w:tcPr>
          <w:p w:rsidR="00C86816" w:rsidRPr="00C86816" w:rsidRDefault="00C86816" w:rsidP="00C86816">
            <w:pPr>
              <w:tabs>
                <w:tab w:val="left" w:pos="993"/>
                <w:tab w:val="left" w:pos="1170"/>
                <w:tab w:val="left" w:pos="1560"/>
              </w:tabs>
              <w:ind w:left="0" w:firstLine="0"/>
              <w:rPr>
                <w:i/>
                <w:sz w:val="24"/>
                <w:szCs w:val="24"/>
              </w:rPr>
            </w:pPr>
            <w:r w:rsidRPr="00C86816">
              <w:rPr>
                <w:i/>
                <w:color w:val="FF0000"/>
                <w:sz w:val="24"/>
                <w:szCs w:val="24"/>
              </w:rPr>
              <w:t>submit a list according to the requirements set out in point 3.2.1.1.</w:t>
            </w:r>
          </w:p>
        </w:tc>
        <w:tc>
          <w:tcPr>
            <w:tcW w:w="1987" w:type="dxa"/>
            <w:shd w:val="clear" w:color="auto" w:fill="D9D9D9" w:themeFill="background1" w:themeFillShade="D9"/>
          </w:tcPr>
          <w:p w:rsidR="00C86816" w:rsidRPr="0075638C" w:rsidRDefault="00C86816" w:rsidP="0075638C">
            <w:pPr>
              <w:tabs>
                <w:tab w:val="left" w:pos="993"/>
                <w:tab w:val="left" w:pos="1170"/>
                <w:tab w:val="left" w:pos="1560"/>
              </w:tabs>
              <w:ind w:left="540"/>
              <w:rPr>
                <w:sz w:val="24"/>
                <w:szCs w:val="24"/>
              </w:rPr>
            </w:pPr>
          </w:p>
        </w:tc>
      </w:tr>
      <w:tr w:rsidR="00C86816" w:rsidRPr="0075638C" w:rsidTr="00C86816">
        <w:tc>
          <w:tcPr>
            <w:tcW w:w="6232" w:type="dxa"/>
          </w:tcPr>
          <w:p w:rsidR="00C86816" w:rsidRPr="0075638C" w:rsidRDefault="00C86816" w:rsidP="000E375A">
            <w:pPr>
              <w:pStyle w:val="ListParagraph"/>
              <w:numPr>
                <w:ilvl w:val="3"/>
                <w:numId w:val="1"/>
              </w:numPr>
              <w:tabs>
                <w:tab w:val="left" w:pos="993"/>
                <w:tab w:val="left" w:pos="1170"/>
                <w:tab w:val="left" w:pos="1560"/>
              </w:tabs>
              <w:ind w:left="0" w:firstLine="540"/>
              <w:rPr>
                <w:sz w:val="24"/>
                <w:szCs w:val="24"/>
              </w:rPr>
            </w:pPr>
            <w:r w:rsidRPr="0075638C">
              <w:rPr>
                <w:sz w:val="24"/>
                <w:szCs w:val="24"/>
              </w:rPr>
              <w:t>The list of spare parts for each spare part shall indicate:</w:t>
            </w:r>
          </w:p>
        </w:tc>
        <w:tc>
          <w:tcPr>
            <w:tcW w:w="2552" w:type="dxa"/>
          </w:tcPr>
          <w:p w:rsidR="00C86816" w:rsidRPr="0075638C" w:rsidRDefault="00C86816" w:rsidP="0075638C">
            <w:pPr>
              <w:tabs>
                <w:tab w:val="left" w:pos="993"/>
                <w:tab w:val="left" w:pos="1170"/>
                <w:tab w:val="left" w:pos="1560"/>
              </w:tabs>
              <w:ind w:left="540" w:firstLine="0"/>
              <w:rPr>
                <w:sz w:val="24"/>
                <w:szCs w:val="24"/>
              </w:rPr>
            </w:pPr>
          </w:p>
        </w:tc>
        <w:tc>
          <w:tcPr>
            <w:tcW w:w="1987" w:type="dxa"/>
          </w:tcPr>
          <w:p w:rsidR="00C86816" w:rsidRPr="0075638C" w:rsidRDefault="00C86816" w:rsidP="0075638C">
            <w:pPr>
              <w:tabs>
                <w:tab w:val="left" w:pos="993"/>
                <w:tab w:val="left" w:pos="1170"/>
                <w:tab w:val="left" w:pos="1560"/>
              </w:tabs>
              <w:ind w:left="540"/>
              <w:rPr>
                <w:sz w:val="24"/>
                <w:szCs w:val="24"/>
              </w:rPr>
            </w:pPr>
          </w:p>
        </w:tc>
      </w:tr>
      <w:tr w:rsidR="00C86816" w:rsidRPr="0075638C" w:rsidTr="00C86816">
        <w:tc>
          <w:tcPr>
            <w:tcW w:w="6232" w:type="dxa"/>
          </w:tcPr>
          <w:p w:rsidR="00C86816" w:rsidRPr="0075638C" w:rsidRDefault="00C86816" w:rsidP="00C86816">
            <w:pPr>
              <w:pStyle w:val="ListParagraph"/>
              <w:numPr>
                <w:ilvl w:val="4"/>
                <w:numId w:val="1"/>
              </w:numPr>
              <w:tabs>
                <w:tab w:val="left" w:pos="993"/>
                <w:tab w:val="left" w:pos="1170"/>
                <w:tab w:val="left" w:pos="1560"/>
              </w:tabs>
              <w:ind w:left="0" w:firstLine="540"/>
              <w:rPr>
                <w:sz w:val="24"/>
                <w:szCs w:val="24"/>
              </w:rPr>
            </w:pPr>
            <w:r w:rsidRPr="0075638C">
              <w:rPr>
                <w:sz w:val="24"/>
                <w:szCs w:val="24"/>
              </w:rPr>
              <w:t>the name of the contractor/manufacturer;</w:t>
            </w:r>
          </w:p>
        </w:tc>
        <w:tc>
          <w:tcPr>
            <w:tcW w:w="2552" w:type="dxa"/>
          </w:tcPr>
          <w:p w:rsidR="00C86816" w:rsidRPr="0075638C" w:rsidRDefault="00C86816" w:rsidP="00C86816">
            <w:pPr>
              <w:tabs>
                <w:tab w:val="left" w:pos="993"/>
                <w:tab w:val="left" w:pos="1170"/>
                <w:tab w:val="left" w:pos="1560"/>
              </w:tabs>
              <w:ind w:left="540" w:firstLine="0"/>
              <w:rPr>
                <w:sz w:val="24"/>
                <w:szCs w:val="24"/>
              </w:rPr>
            </w:pPr>
            <w:r>
              <w:rPr>
                <w:i/>
                <w:iCs/>
              </w:rPr>
              <w:t>YES/NO</w:t>
            </w:r>
          </w:p>
        </w:tc>
        <w:tc>
          <w:tcPr>
            <w:tcW w:w="1987" w:type="dxa"/>
          </w:tcPr>
          <w:p w:rsidR="00C86816" w:rsidRPr="0075638C" w:rsidRDefault="00C86816" w:rsidP="00C86816">
            <w:pPr>
              <w:tabs>
                <w:tab w:val="left" w:pos="993"/>
                <w:tab w:val="left" w:pos="1170"/>
                <w:tab w:val="left" w:pos="1560"/>
              </w:tabs>
              <w:ind w:left="540"/>
              <w:rPr>
                <w:sz w:val="24"/>
                <w:szCs w:val="24"/>
              </w:rPr>
            </w:pPr>
          </w:p>
        </w:tc>
      </w:tr>
      <w:tr w:rsidR="00C86816" w:rsidRPr="0075638C" w:rsidTr="00C86816">
        <w:tc>
          <w:tcPr>
            <w:tcW w:w="6232" w:type="dxa"/>
          </w:tcPr>
          <w:p w:rsidR="00C86816" w:rsidRPr="0075638C" w:rsidRDefault="00C86816" w:rsidP="00C86816">
            <w:pPr>
              <w:pStyle w:val="ListParagraph"/>
              <w:numPr>
                <w:ilvl w:val="4"/>
                <w:numId w:val="1"/>
              </w:numPr>
              <w:tabs>
                <w:tab w:val="left" w:pos="993"/>
                <w:tab w:val="left" w:pos="1170"/>
                <w:tab w:val="left" w:pos="1560"/>
              </w:tabs>
              <w:ind w:left="0" w:firstLine="540"/>
              <w:rPr>
                <w:sz w:val="24"/>
                <w:szCs w:val="24"/>
              </w:rPr>
            </w:pPr>
            <w:r w:rsidRPr="0075638C">
              <w:rPr>
                <w:sz w:val="24"/>
                <w:szCs w:val="24"/>
              </w:rPr>
              <w:t>the part number (P/N);</w:t>
            </w:r>
          </w:p>
        </w:tc>
        <w:tc>
          <w:tcPr>
            <w:tcW w:w="2552" w:type="dxa"/>
          </w:tcPr>
          <w:p w:rsidR="00C86816" w:rsidRPr="0075638C" w:rsidRDefault="00C86816" w:rsidP="00C86816">
            <w:pPr>
              <w:tabs>
                <w:tab w:val="left" w:pos="993"/>
                <w:tab w:val="left" w:pos="1170"/>
                <w:tab w:val="left" w:pos="1560"/>
              </w:tabs>
              <w:ind w:left="540" w:firstLine="0"/>
              <w:rPr>
                <w:sz w:val="24"/>
                <w:szCs w:val="24"/>
              </w:rPr>
            </w:pPr>
            <w:r>
              <w:rPr>
                <w:i/>
                <w:iCs/>
              </w:rPr>
              <w:t>YES/NO</w:t>
            </w:r>
          </w:p>
        </w:tc>
        <w:tc>
          <w:tcPr>
            <w:tcW w:w="1987" w:type="dxa"/>
          </w:tcPr>
          <w:p w:rsidR="00C86816" w:rsidRPr="0075638C" w:rsidRDefault="00C86816" w:rsidP="00C86816">
            <w:pPr>
              <w:tabs>
                <w:tab w:val="left" w:pos="993"/>
                <w:tab w:val="left" w:pos="1170"/>
                <w:tab w:val="left" w:pos="1560"/>
              </w:tabs>
              <w:ind w:left="540"/>
              <w:rPr>
                <w:sz w:val="24"/>
                <w:szCs w:val="24"/>
              </w:rPr>
            </w:pPr>
          </w:p>
        </w:tc>
      </w:tr>
      <w:tr w:rsidR="00C86816" w:rsidRPr="0075638C" w:rsidTr="00C86816">
        <w:tc>
          <w:tcPr>
            <w:tcW w:w="6232" w:type="dxa"/>
          </w:tcPr>
          <w:p w:rsidR="00C86816" w:rsidRPr="0075638C" w:rsidRDefault="00C86816" w:rsidP="00C86816">
            <w:pPr>
              <w:pStyle w:val="ListParagraph"/>
              <w:numPr>
                <w:ilvl w:val="4"/>
                <w:numId w:val="1"/>
              </w:numPr>
              <w:tabs>
                <w:tab w:val="left" w:pos="993"/>
                <w:tab w:val="left" w:pos="1170"/>
                <w:tab w:val="left" w:pos="1560"/>
              </w:tabs>
              <w:ind w:left="0" w:firstLine="540"/>
              <w:rPr>
                <w:sz w:val="24"/>
                <w:szCs w:val="24"/>
              </w:rPr>
            </w:pPr>
            <w:r w:rsidRPr="0075638C">
              <w:rPr>
                <w:sz w:val="24"/>
                <w:szCs w:val="24"/>
              </w:rPr>
              <w:t>description of the spare part;</w:t>
            </w:r>
          </w:p>
        </w:tc>
        <w:tc>
          <w:tcPr>
            <w:tcW w:w="2552" w:type="dxa"/>
          </w:tcPr>
          <w:p w:rsidR="00C86816" w:rsidRPr="0075638C" w:rsidRDefault="00C86816" w:rsidP="00C86816">
            <w:pPr>
              <w:tabs>
                <w:tab w:val="left" w:pos="993"/>
                <w:tab w:val="left" w:pos="1170"/>
                <w:tab w:val="left" w:pos="1560"/>
              </w:tabs>
              <w:ind w:left="540" w:firstLine="0"/>
              <w:rPr>
                <w:sz w:val="24"/>
                <w:szCs w:val="24"/>
              </w:rPr>
            </w:pPr>
            <w:r>
              <w:rPr>
                <w:i/>
                <w:iCs/>
              </w:rPr>
              <w:t>YES/NO</w:t>
            </w:r>
          </w:p>
        </w:tc>
        <w:tc>
          <w:tcPr>
            <w:tcW w:w="1987" w:type="dxa"/>
          </w:tcPr>
          <w:p w:rsidR="00C86816" w:rsidRPr="0075638C" w:rsidRDefault="00C86816" w:rsidP="00C86816">
            <w:pPr>
              <w:tabs>
                <w:tab w:val="left" w:pos="993"/>
                <w:tab w:val="left" w:pos="1170"/>
                <w:tab w:val="left" w:pos="1560"/>
              </w:tabs>
              <w:ind w:left="540"/>
              <w:rPr>
                <w:sz w:val="24"/>
                <w:szCs w:val="24"/>
              </w:rPr>
            </w:pPr>
          </w:p>
        </w:tc>
      </w:tr>
      <w:tr w:rsidR="00C86816" w:rsidRPr="0075638C" w:rsidTr="00C86816">
        <w:tc>
          <w:tcPr>
            <w:tcW w:w="6232" w:type="dxa"/>
          </w:tcPr>
          <w:p w:rsidR="00C86816" w:rsidRPr="0075638C" w:rsidRDefault="00C86816" w:rsidP="00C86816">
            <w:pPr>
              <w:pStyle w:val="ListParagraph"/>
              <w:numPr>
                <w:ilvl w:val="4"/>
                <w:numId w:val="1"/>
              </w:numPr>
              <w:tabs>
                <w:tab w:val="left" w:pos="993"/>
                <w:tab w:val="left" w:pos="1170"/>
                <w:tab w:val="left" w:pos="1560"/>
              </w:tabs>
              <w:ind w:left="0" w:firstLine="540"/>
              <w:rPr>
                <w:sz w:val="24"/>
                <w:szCs w:val="24"/>
              </w:rPr>
            </w:pPr>
            <w:r w:rsidRPr="0075638C">
              <w:rPr>
                <w:sz w:val="24"/>
                <w:szCs w:val="24"/>
              </w:rPr>
              <w:t>the recommended quantity of spare parts to be delivered;</w:t>
            </w:r>
          </w:p>
        </w:tc>
        <w:tc>
          <w:tcPr>
            <w:tcW w:w="2552" w:type="dxa"/>
          </w:tcPr>
          <w:p w:rsidR="00C86816" w:rsidRPr="0075638C" w:rsidRDefault="00C86816" w:rsidP="00C86816">
            <w:pPr>
              <w:tabs>
                <w:tab w:val="left" w:pos="993"/>
                <w:tab w:val="left" w:pos="1170"/>
                <w:tab w:val="left" w:pos="1560"/>
              </w:tabs>
              <w:ind w:left="540" w:firstLine="0"/>
              <w:rPr>
                <w:sz w:val="24"/>
                <w:szCs w:val="24"/>
              </w:rPr>
            </w:pPr>
            <w:r>
              <w:rPr>
                <w:i/>
                <w:iCs/>
              </w:rPr>
              <w:t>YES/NO</w:t>
            </w:r>
          </w:p>
        </w:tc>
        <w:tc>
          <w:tcPr>
            <w:tcW w:w="1987" w:type="dxa"/>
          </w:tcPr>
          <w:p w:rsidR="00C86816" w:rsidRPr="0075638C" w:rsidRDefault="00C86816" w:rsidP="00C86816">
            <w:pPr>
              <w:tabs>
                <w:tab w:val="left" w:pos="993"/>
                <w:tab w:val="left" w:pos="1170"/>
                <w:tab w:val="left" w:pos="1560"/>
              </w:tabs>
              <w:ind w:left="540"/>
              <w:rPr>
                <w:sz w:val="24"/>
                <w:szCs w:val="24"/>
              </w:rPr>
            </w:pPr>
          </w:p>
        </w:tc>
      </w:tr>
      <w:tr w:rsidR="00C86816" w:rsidRPr="0075638C" w:rsidTr="00C86816">
        <w:tc>
          <w:tcPr>
            <w:tcW w:w="6232" w:type="dxa"/>
          </w:tcPr>
          <w:p w:rsidR="00C86816" w:rsidRPr="0075638C" w:rsidRDefault="00C86816" w:rsidP="00C86816">
            <w:pPr>
              <w:pStyle w:val="ListParagraph"/>
              <w:numPr>
                <w:ilvl w:val="4"/>
                <w:numId w:val="1"/>
              </w:numPr>
              <w:tabs>
                <w:tab w:val="left" w:pos="993"/>
                <w:tab w:val="left" w:pos="1170"/>
                <w:tab w:val="left" w:pos="1560"/>
              </w:tabs>
              <w:ind w:left="0" w:firstLine="540"/>
              <w:rPr>
                <w:sz w:val="24"/>
                <w:szCs w:val="24"/>
              </w:rPr>
            </w:pPr>
            <w:r w:rsidRPr="0075638C">
              <w:rPr>
                <w:sz w:val="24"/>
                <w:szCs w:val="24"/>
              </w:rPr>
              <w:t>the quantity of parts to be installed in the system;</w:t>
            </w:r>
          </w:p>
        </w:tc>
        <w:tc>
          <w:tcPr>
            <w:tcW w:w="2552" w:type="dxa"/>
          </w:tcPr>
          <w:p w:rsidR="00C86816" w:rsidRPr="0075638C" w:rsidRDefault="00C86816" w:rsidP="00C86816">
            <w:pPr>
              <w:tabs>
                <w:tab w:val="left" w:pos="993"/>
                <w:tab w:val="left" w:pos="1170"/>
                <w:tab w:val="left" w:pos="1560"/>
              </w:tabs>
              <w:ind w:left="540" w:firstLine="0"/>
              <w:rPr>
                <w:sz w:val="24"/>
                <w:szCs w:val="24"/>
              </w:rPr>
            </w:pPr>
            <w:r>
              <w:rPr>
                <w:i/>
                <w:iCs/>
              </w:rPr>
              <w:t>YES/NO</w:t>
            </w:r>
          </w:p>
        </w:tc>
        <w:tc>
          <w:tcPr>
            <w:tcW w:w="1987" w:type="dxa"/>
          </w:tcPr>
          <w:p w:rsidR="00C86816" w:rsidRPr="0075638C" w:rsidRDefault="00C86816" w:rsidP="00C86816">
            <w:pPr>
              <w:tabs>
                <w:tab w:val="left" w:pos="993"/>
                <w:tab w:val="left" w:pos="1170"/>
                <w:tab w:val="left" w:pos="1560"/>
              </w:tabs>
              <w:ind w:left="540"/>
              <w:rPr>
                <w:sz w:val="24"/>
                <w:szCs w:val="24"/>
              </w:rPr>
            </w:pPr>
          </w:p>
        </w:tc>
      </w:tr>
      <w:tr w:rsidR="00C86816" w:rsidRPr="0075638C" w:rsidTr="00C86816">
        <w:tc>
          <w:tcPr>
            <w:tcW w:w="6232" w:type="dxa"/>
          </w:tcPr>
          <w:p w:rsidR="00C86816" w:rsidRPr="0075638C" w:rsidRDefault="00C86816" w:rsidP="00C86816">
            <w:pPr>
              <w:pStyle w:val="ListParagraph"/>
              <w:numPr>
                <w:ilvl w:val="4"/>
                <w:numId w:val="1"/>
              </w:numPr>
              <w:tabs>
                <w:tab w:val="left" w:pos="993"/>
                <w:tab w:val="left" w:pos="1170"/>
                <w:tab w:val="left" w:pos="1560"/>
              </w:tabs>
              <w:ind w:left="0" w:firstLine="540"/>
              <w:rPr>
                <w:sz w:val="24"/>
                <w:szCs w:val="24"/>
              </w:rPr>
            </w:pPr>
            <w:r w:rsidRPr="0075638C">
              <w:rPr>
                <w:sz w:val="24"/>
                <w:szCs w:val="24"/>
              </w:rPr>
              <w:t>the MTBF, MTTR, TAT, DT of each part;</w:t>
            </w:r>
          </w:p>
        </w:tc>
        <w:tc>
          <w:tcPr>
            <w:tcW w:w="2552" w:type="dxa"/>
          </w:tcPr>
          <w:p w:rsidR="00C86816" w:rsidRPr="0075638C" w:rsidRDefault="00C86816" w:rsidP="00C86816">
            <w:pPr>
              <w:tabs>
                <w:tab w:val="left" w:pos="993"/>
                <w:tab w:val="left" w:pos="1170"/>
                <w:tab w:val="left" w:pos="1560"/>
              </w:tabs>
              <w:ind w:left="540" w:firstLine="0"/>
              <w:rPr>
                <w:sz w:val="24"/>
                <w:szCs w:val="24"/>
              </w:rPr>
            </w:pPr>
            <w:r>
              <w:rPr>
                <w:i/>
                <w:iCs/>
              </w:rPr>
              <w:t>YES/NO</w:t>
            </w:r>
          </w:p>
        </w:tc>
        <w:tc>
          <w:tcPr>
            <w:tcW w:w="1987" w:type="dxa"/>
          </w:tcPr>
          <w:p w:rsidR="00C86816" w:rsidRPr="0075638C" w:rsidRDefault="00C86816" w:rsidP="00C86816">
            <w:pPr>
              <w:tabs>
                <w:tab w:val="left" w:pos="993"/>
                <w:tab w:val="left" w:pos="1170"/>
                <w:tab w:val="left" w:pos="1560"/>
              </w:tabs>
              <w:ind w:left="540"/>
              <w:rPr>
                <w:sz w:val="24"/>
                <w:szCs w:val="24"/>
              </w:rPr>
            </w:pPr>
          </w:p>
        </w:tc>
      </w:tr>
      <w:tr w:rsidR="00C86816" w:rsidRPr="0075638C" w:rsidTr="00C86816">
        <w:tc>
          <w:tcPr>
            <w:tcW w:w="6232" w:type="dxa"/>
          </w:tcPr>
          <w:p w:rsidR="00C86816" w:rsidRPr="0075638C" w:rsidRDefault="00C86816" w:rsidP="00C86816">
            <w:pPr>
              <w:pStyle w:val="ListParagraph"/>
              <w:numPr>
                <w:ilvl w:val="4"/>
                <w:numId w:val="1"/>
              </w:numPr>
              <w:tabs>
                <w:tab w:val="left" w:pos="993"/>
                <w:tab w:val="left" w:pos="1170"/>
                <w:tab w:val="left" w:pos="1560"/>
              </w:tabs>
              <w:ind w:left="0" w:firstLine="540"/>
              <w:rPr>
                <w:sz w:val="24"/>
                <w:szCs w:val="24"/>
              </w:rPr>
            </w:pPr>
            <w:r w:rsidRPr="0075638C">
              <w:rPr>
                <w:sz w:val="24"/>
                <w:szCs w:val="24"/>
              </w:rPr>
              <w:t>category: repairable (repair/replace on site, repair shop repair) or non-repairable (discard if defective);</w:t>
            </w:r>
          </w:p>
        </w:tc>
        <w:tc>
          <w:tcPr>
            <w:tcW w:w="2552" w:type="dxa"/>
          </w:tcPr>
          <w:p w:rsidR="00C86816" w:rsidRPr="0075638C" w:rsidRDefault="00C86816" w:rsidP="00C86816">
            <w:pPr>
              <w:tabs>
                <w:tab w:val="left" w:pos="993"/>
                <w:tab w:val="left" w:pos="1170"/>
                <w:tab w:val="left" w:pos="1560"/>
              </w:tabs>
              <w:ind w:left="540" w:firstLine="0"/>
              <w:rPr>
                <w:sz w:val="24"/>
                <w:szCs w:val="24"/>
              </w:rPr>
            </w:pPr>
            <w:r>
              <w:rPr>
                <w:i/>
                <w:iCs/>
              </w:rPr>
              <w:t>YES/NO</w:t>
            </w:r>
          </w:p>
        </w:tc>
        <w:tc>
          <w:tcPr>
            <w:tcW w:w="1987" w:type="dxa"/>
          </w:tcPr>
          <w:p w:rsidR="00C86816" w:rsidRPr="0075638C" w:rsidRDefault="00C86816" w:rsidP="00C86816">
            <w:pPr>
              <w:tabs>
                <w:tab w:val="left" w:pos="993"/>
                <w:tab w:val="left" w:pos="1170"/>
                <w:tab w:val="left" w:pos="1560"/>
              </w:tabs>
              <w:ind w:left="540"/>
              <w:rPr>
                <w:sz w:val="24"/>
                <w:szCs w:val="24"/>
              </w:rPr>
            </w:pPr>
          </w:p>
        </w:tc>
      </w:tr>
      <w:tr w:rsidR="00C86816" w:rsidRPr="0075638C" w:rsidTr="00C86816">
        <w:tc>
          <w:tcPr>
            <w:tcW w:w="6232" w:type="dxa"/>
          </w:tcPr>
          <w:p w:rsidR="00C86816" w:rsidRPr="0075638C" w:rsidRDefault="00C86816" w:rsidP="00C86816">
            <w:pPr>
              <w:pStyle w:val="ListParagraph"/>
              <w:numPr>
                <w:ilvl w:val="4"/>
                <w:numId w:val="1"/>
              </w:numPr>
              <w:tabs>
                <w:tab w:val="left" w:pos="993"/>
                <w:tab w:val="left" w:pos="1170"/>
                <w:tab w:val="left" w:pos="1560"/>
              </w:tabs>
              <w:ind w:left="0" w:firstLine="540"/>
              <w:rPr>
                <w:sz w:val="24"/>
                <w:szCs w:val="24"/>
              </w:rPr>
            </w:pPr>
            <w:r w:rsidRPr="0075638C">
              <w:rPr>
                <w:sz w:val="24"/>
                <w:szCs w:val="24"/>
              </w:rPr>
              <w:t>warranty period (only for certain parts in the case of a specifically defined warranty period).</w:t>
            </w:r>
          </w:p>
        </w:tc>
        <w:tc>
          <w:tcPr>
            <w:tcW w:w="2552" w:type="dxa"/>
          </w:tcPr>
          <w:p w:rsidR="00C86816" w:rsidRPr="0075638C" w:rsidRDefault="00C86816" w:rsidP="00C86816">
            <w:pPr>
              <w:tabs>
                <w:tab w:val="left" w:pos="993"/>
                <w:tab w:val="left" w:pos="1170"/>
                <w:tab w:val="left" w:pos="1560"/>
              </w:tabs>
              <w:ind w:left="540" w:firstLine="0"/>
              <w:rPr>
                <w:sz w:val="24"/>
                <w:szCs w:val="24"/>
              </w:rPr>
            </w:pPr>
            <w:r>
              <w:rPr>
                <w:i/>
                <w:iCs/>
              </w:rPr>
              <w:t>YES/NO</w:t>
            </w:r>
          </w:p>
        </w:tc>
        <w:tc>
          <w:tcPr>
            <w:tcW w:w="1987" w:type="dxa"/>
          </w:tcPr>
          <w:p w:rsidR="00C86816" w:rsidRPr="0075638C" w:rsidRDefault="00C86816" w:rsidP="00C86816">
            <w:pPr>
              <w:tabs>
                <w:tab w:val="left" w:pos="993"/>
                <w:tab w:val="left" w:pos="1170"/>
                <w:tab w:val="left" w:pos="1560"/>
              </w:tabs>
              <w:ind w:left="540"/>
              <w:rPr>
                <w:sz w:val="24"/>
                <w:szCs w:val="24"/>
              </w:rPr>
            </w:pPr>
          </w:p>
        </w:tc>
      </w:tr>
      <w:tr w:rsidR="00C86816" w:rsidRPr="0075638C" w:rsidTr="00C86816">
        <w:tc>
          <w:tcPr>
            <w:tcW w:w="6232" w:type="dxa"/>
          </w:tcPr>
          <w:p w:rsidR="00C86816" w:rsidRPr="0075638C" w:rsidRDefault="00C86816" w:rsidP="00C86816">
            <w:pPr>
              <w:pStyle w:val="ListParagraph"/>
              <w:numPr>
                <w:ilvl w:val="3"/>
                <w:numId w:val="1"/>
              </w:numPr>
              <w:tabs>
                <w:tab w:val="left" w:pos="993"/>
                <w:tab w:val="left" w:pos="1170"/>
                <w:tab w:val="left" w:pos="1560"/>
              </w:tabs>
              <w:ind w:left="0" w:firstLine="540"/>
              <w:rPr>
                <w:sz w:val="24"/>
                <w:szCs w:val="24"/>
              </w:rPr>
            </w:pPr>
            <w:r w:rsidRPr="0075638C">
              <w:rPr>
                <w:sz w:val="24"/>
                <w:szCs w:val="24"/>
              </w:rPr>
              <w:t>If, after the expiry of the warranty period, it is proven that the calculated consumption and/or MTBF of the spare parts does not comply with the limits set out in the Contract, the Supplier shall revise the spare parts calculations, update and deliver the spare parts packaging at its own expense.</w:t>
            </w:r>
          </w:p>
        </w:tc>
        <w:tc>
          <w:tcPr>
            <w:tcW w:w="2552" w:type="dxa"/>
          </w:tcPr>
          <w:p w:rsidR="00C86816" w:rsidRPr="0075638C" w:rsidRDefault="00C86816" w:rsidP="00C86816">
            <w:pPr>
              <w:tabs>
                <w:tab w:val="left" w:pos="993"/>
                <w:tab w:val="left" w:pos="1170"/>
                <w:tab w:val="left" w:pos="1560"/>
              </w:tabs>
              <w:ind w:left="540" w:firstLine="0"/>
              <w:rPr>
                <w:sz w:val="24"/>
                <w:szCs w:val="24"/>
              </w:rPr>
            </w:pPr>
            <w:r>
              <w:rPr>
                <w:i/>
                <w:iCs/>
              </w:rPr>
              <w:t>YES/NO</w:t>
            </w:r>
          </w:p>
        </w:tc>
        <w:tc>
          <w:tcPr>
            <w:tcW w:w="1987" w:type="dxa"/>
          </w:tcPr>
          <w:p w:rsidR="00C86816" w:rsidRPr="0075638C" w:rsidRDefault="00C86816" w:rsidP="00C86816">
            <w:pPr>
              <w:tabs>
                <w:tab w:val="left" w:pos="993"/>
                <w:tab w:val="left" w:pos="1170"/>
                <w:tab w:val="left" w:pos="1560"/>
              </w:tabs>
              <w:ind w:left="540"/>
              <w:rPr>
                <w:sz w:val="24"/>
                <w:szCs w:val="24"/>
              </w:rPr>
            </w:pPr>
          </w:p>
        </w:tc>
      </w:tr>
      <w:tr w:rsidR="00C86816" w:rsidRPr="0075638C" w:rsidTr="00C86816">
        <w:tc>
          <w:tcPr>
            <w:tcW w:w="6232" w:type="dxa"/>
          </w:tcPr>
          <w:p w:rsidR="00C86816" w:rsidRPr="0075638C" w:rsidRDefault="00C86816" w:rsidP="00C86816">
            <w:pPr>
              <w:pStyle w:val="ListParagraph"/>
              <w:numPr>
                <w:ilvl w:val="3"/>
                <w:numId w:val="1"/>
              </w:numPr>
              <w:tabs>
                <w:tab w:val="left" w:pos="993"/>
                <w:tab w:val="left" w:pos="1170"/>
                <w:tab w:val="left" w:pos="1560"/>
              </w:tabs>
              <w:ind w:left="0" w:firstLine="540"/>
              <w:rPr>
                <w:sz w:val="24"/>
                <w:szCs w:val="24"/>
              </w:rPr>
            </w:pPr>
            <w:r w:rsidRPr="0075638C">
              <w:rPr>
                <w:sz w:val="24"/>
                <w:szCs w:val="24"/>
              </w:rPr>
              <w:t>The Supplier shall guarantee the shortest possible Turn-around Time (TAT) for parts sent to the Repair Shop for repair or replacement, which shall be less than 30 calendar days.</w:t>
            </w:r>
          </w:p>
        </w:tc>
        <w:tc>
          <w:tcPr>
            <w:tcW w:w="2552" w:type="dxa"/>
          </w:tcPr>
          <w:p w:rsidR="00C86816" w:rsidRPr="0075638C" w:rsidRDefault="00C86816" w:rsidP="00C86816">
            <w:pPr>
              <w:tabs>
                <w:tab w:val="left" w:pos="993"/>
                <w:tab w:val="left" w:pos="1170"/>
                <w:tab w:val="left" w:pos="1560"/>
              </w:tabs>
              <w:ind w:left="540" w:firstLine="0"/>
              <w:rPr>
                <w:sz w:val="24"/>
                <w:szCs w:val="24"/>
              </w:rPr>
            </w:pPr>
            <w:r w:rsidRPr="00C86816">
              <w:rPr>
                <w:i/>
                <w:color w:val="FF0000"/>
                <w:sz w:val="24"/>
                <w:szCs w:val="24"/>
              </w:rPr>
              <w:t>guaranteed/not guaranteed</w:t>
            </w:r>
          </w:p>
        </w:tc>
        <w:tc>
          <w:tcPr>
            <w:tcW w:w="1987" w:type="dxa"/>
          </w:tcPr>
          <w:p w:rsidR="00C86816" w:rsidRPr="0075638C" w:rsidRDefault="00C86816" w:rsidP="00C86816">
            <w:pPr>
              <w:tabs>
                <w:tab w:val="left" w:pos="993"/>
                <w:tab w:val="left" w:pos="1170"/>
                <w:tab w:val="left" w:pos="1560"/>
              </w:tabs>
              <w:ind w:left="540"/>
              <w:rPr>
                <w:sz w:val="24"/>
                <w:szCs w:val="24"/>
              </w:rPr>
            </w:pPr>
          </w:p>
        </w:tc>
      </w:tr>
      <w:tr w:rsidR="00C86816" w:rsidRPr="0075638C" w:rsidTr="00C86816">
        <w:tc>
          <w:tcPr>
            <w:tcW w:w="6232" w:type="dxa"/>
          </w:tcPr>
          <w:p w:rsidR="00C86816" w:rsidRPr="0075638C" w:rsidRDefault="00C86816" w:rsidP="00C86816">
            <w:pPr>
              <w:pStyle w:val="ListParagraph"/>
              <w:numPr>
                <w:ilvl w:val="3"/>
                <w:numId w:val="1"/>
              </w:numPr>
              <w:tabs>
                <w:tab w:val="left" w:pos="993"/>
                <w:tab w:val="left" w:pos="1170"/>
                <w:tab w:val="left" w:pos="1560"/>
              </w:tabs>
              <w:ind w:left="0" w:firstLine="540"/>
              <w:rPr>
                <w:sz w:val="24"/>
                <w:szCs w:val="24"/>
              </w:rPr>
            </w:pPr>
            <w:r w:rsidRPr="0075638C">
              <w:rPr>
                <w:sz w:val="24"/>
                <w:szCs w:val="24"/>
              </w:rPr>
              <w:t xml:space="preserve">The Supplier shall guarantee the shortest possible DT (delivery time) for the additional parts ordered by </w:t>
            </w:r>
            <w:r w:rsidRPr="0075638C">
              <w:rPr>
                <w:sz w:val="24"/>
                <w:szCs w:val="24"/>
              </w:rPr>
              <w:lastRenderedPageBreak/>
              <w:t>the Contracting Authority, which shall be less than 60 calendar days.</w:t>
            </w:r>
          </w:p>
        </w:tc>
        <w:tc>
          <w:tcPr>
            <w:tcW w:w="2552" w:type="dxa"/>
          </w:tcPr>
          <w:p w:rsidR="00C86816" w:rsidRPr="0075638C" w:rsidRDefault="00C86816" w:rsidP="00C86816">
            <w:pPr>
              <w:tabs>
                <w:tab w:val="left" w:pos="993"/>
                <w:tab w:val="left" w:pos="1170"/>
                <w:tab w:val="left" w:pos="1560"/>
              </w:tabs>
              <w:ind w:left="540" w:firstLine="0"/>
              <w:rPr>
                <w:sz w:val="24"/>
                <w:szCs w:val="24"/>
              </w:rPr>
            </w:pPr>
            <w:r w:rsidRPr="00C86816">
              <w:rPr>
                <w:i/>
                <w:color w:val="FF0000"/>
                <w:sz w:val="24"/>
                <w:szCs w:val="24"/>
              </w:rPr>
              <w:lastRenderedPageBreak/>
              <w:t>guaranteed/not guaranteed</w:t>
            </w:r>
          </w:p>
        </w:tc>
        <w:tc>
          <w:tcPr>
            <w:tcW w:w="1987" w:type="dxa"/>
          </w:tcPr>
          <w:p w:rsidR="00C86816" w:rsidRPr="0075638C" w:rsidRDefault="00C86816" w:rsidP="00C86816">
            <w:pPr>
              <w:tabs>
                <w:tab w:val="left" w:pos="993"/>
                <w:tab w:val="left" w:pos="1170"/>
                <w:tab w:val="left" w:pos="1560"/>
              </w:tabs>
              <w:ind w:left="540"/>
              <w:rPr>
                <w:sz w:val="24"/>
                <w:szCs w:val="24"/>
              </w:rPr>
            </w:pPr>
          </w:p>
        </w:tc>
      </w:tr>
      <w:tr w:rsidR="00C86816" w:rsidRPr="0075638C" w:rsidTr="00C86816">
        <w:tc>
          <w:tcPr>
            <w:tcW w:w="6232" w:type="dxa"/>
          </w:tcPr>
          <w:p w:rsidR="00C86816" w:rsidRPr="0075638C" w:rsidRDefault="00C86816" w:rsidP="00C86816">
            <w:pPr>
              <w:pStyle w:val="ListParagraph"/>
              <w:numPr>
                <w:ilvl w:val="3"/>
                <w:numId w:val="1"/>
              </w:numPr>
              <w:tabs>
                <w:tab w:val="left" w:pos="993"/>
                <w:tab w:val="left" w:pos="1170"/>
                <w:tab w:val="left" w:pos="1560"/>
              </w:tabs>
              <w:ind w:left="0" w:firstLine="540"/>
              <w:rPr>
                <w:sz w:val="24"/>
                <w:szCs w:val="24"/>
              </w:rPr>
            </w:pPr>
            <w:r w:rsidRPr="0075638C">
              <w:rPr>
                <w:sz w:val="24"/>
                <w:szCs w:val="24"/>
              </w:rPr>
              <w:t>The Supplier shall deliver to the Contracting Authority all spare parts of the quantity and quality required by the Contract at least 7 calendar days prior to the start of operation. These spare parts shall be subject to inspection and testing (except for consumables) during the SAT (Acceptance Testing at Site).</w:t>
            </w:r>
          </w:p>
        </w:tc>
        <w:tc>
          <w:tcPr>
            <w:tcW w:w="2552" w:type="dxa"/>
          </w:tcPr>
          <w:p w:rsidR="00C86816" w:rsidRPr="0075638C" w:rsidRDefault="00C86816" w:rsidP="00C86816">
            <w:pPr>
              <w:tabs>
                <w:tab w:val="left" w:pos="993"/>
                <w:tab w:val="left" w:pos="1170"/>
                <w:tab w:val="left" w:pos="1560"/>
              </w:tabs>
              <w:ind w:left="540" w:firstLine="0"/>
              <w:rPr>
                <w:sz w:val="24"/>
                <w:szCs w:val="24"/>
              </w:rPr>
            </w:pPr>
            <w:r>
              <w:rPr>
                <w:i/>
                <w:iCs/>
              </w:rPr>
              <w:t>YES/NO</w:t>
            </w:r>
          </w:p>
        </w:tc>
        <w:tc>
          <w:tcPr>
            <w:tcW w:w="1987" w:type="dxa"/>
          </w:tcPr>
          <w:p w:rsidR="00C86816" w:rsidRPr="0075638C" w:rsidRDefault="00C86816" w:rsidP="00C86816">
            <w:pPr>
              <w:tabs>
                <w:tab w:val="left" w:pos="993"/>
                <w:tab w:val="left" w:pos="1170"/>
                <w:tab w:val="left" w:pos="1560"/>
              </w:tabs>
              <w:ind w:left="540"/>
              <w:rPr>
                <w:sz w:val="24"/>
                <w:szCs w:val="24"/>
              </w:rPr>
            </w:pPr>
          </w:p>
        </w:tc>
      </w:tr>
      <w:tr w:rsidR="00C86816" w:rsidRPr="0075638C" w:rsidTr="00C86816">
        <w:tc>
          <w:tcPr>
            <w:tcW w:w="6232" w:type="dxa"/>
          </w:tcPr>
          <w:p w:rsidR="00C86816" w:rsidRPr="0075638C" w:rsidRDefault="00C86816" w:rsidP="00C86816">
            <w:pPr>
              <w:pStyle w:val="ListParagraph"/>
              <w:numPr>
                <w:ilvl w:val="3"/>
                <w:numId w:val="1"/>
              </w:numPr>
              <w:tabs>
                <w:tab w:val="left" w:pos="993"/>
                <w:tab w:val="left" w:pos="1170"/>
                <w:tab w:val="left" w:pos="1560"/>
              </w:tabs>
              <w:ind w:left="0" w:firstLine="540"/>
              <w:rPr>
                <w:sz w:val="24"/>
                <w:szCs w:val="24"/>
              </w:rPr>
            </w:pPr>
            <w:r w:rsidRPr="0075638C">
              <w:rPr>
                <w:sz w:val="24"/>
                <w:szCs w:val="24"/>
              </w:rPr>
              <w:t>The Supplier shall inform the Contracting Authority if the delivery of a particular type of spare part becomes difficult or if the production of that part is expected to end. Such notification shall be given at least 6 months in advance, together with a proposal to replace the spare parts by an equivalent.</w:t>
            </w:r>
          </w:p>
        </w:tc>
        <w:tc>
          <w:tcPr>
            <w:tcW w:w="2552" w:type="dxa"/>
          </w:tcPr>
          <w:p w:rsidR="00C86816" w:rsidRPr="0075638C" w:rsidRDefault="00C86816" w:rsidP="00C86816">
            <w:pPr>
              <w:tabs>
                <w:tab w:val="left" w:pos="993"/>
                <w:tab w:val="left" w:pos="1170"/>
                <w:tab w:val="left" w:pos="1560"/>
              </w:tabs>
              <w:ind w:left="540" w:firstLine="0"/>
              <w:rPr>
                <w:sz w:val="24"/>
                <w:szCs w:val="24"/>
              </w:rPr>
            </w:pPr>
            <w:r>
              <w:rPr>
                <w:i/>
                <w:iCs/>
              </w:rPr>
              <w:t>YES/NO</w:t>
            </w:r>
          </w:p>
        </w:tc>
        <w:tc>
          <w:tcPr>
            <w:tcW w:w="1987" w:type="dxa"/>
          </w:tcPr>
          <w:p w:rsidR="00C86816" w:rsidRPr="0075638C" w:rsidRDefault="00C86816" w:rsidP="00C86816">
            <w:pPr>
              <w:tabs>
                <w:tab w:val="left" w:pos="993"/>
                <w:tab w:val="left" w:pos="1170"/>
                <w:tab w:val="left" w:pos="1560"/>
              </w:tabs>
              <w:ind w:left="540"/>
              <w:rPr>
                <w:sz w:val="24"/>
                <w:szCs w:val="24"/>
              </w:rPr>
            </w:pPr>
          </w:p>
        </w:tc>
      </w:tr>
      <w:tr w:rsidR="00C86816" w:rsidRPr="0075638C" w:rsidTr="00C86816">
        <w:tc>
          <w:tcPr>
            <w:tcW w:w="6232" w:type="dxa"/>
          </w:tcPr>
          <w:p w:rsidR="00C86816" w:rsidRPr="0075638C" w:rsidRDefault="00C86816" w:rsidP="00C86816">
            <w:pPr>
              <w:pStyle w:val="ListParagraph"/>
              <w:numPr>
                <w:ilvl w:val="3"/>
                <w:numId w:val="1"/>
              </w:numPr>
              <w:tabs>
                <w:tab w:val="left" w:pos="993"/>
                <w:tab w:val="left" w:pos="1170"/>
                <w:tab w:val="left" w:pos="1560"/>
              </w:tabs>
              <w:ind w:left="0" w:firstLine="540"/>
              <w:rPr>
                <w:sz w:val="24"/>
                <w:szCs w:val="24"/>
              </w:rPr>
            </w:pPr>
            <w:r w:rsidRPr="0075638C">
              <w:rPr>
                <w:sz w:val="24"/>
                <w:szCs w:val="24"/>
              </w:rPr>
              <w:t>The above requirement (3.2) shall apply to parts purchased from the Supplier or from any of the suppliers participating in the procurement of spare parts for this system.</w:t>
            </w:r>
          </w:p>
        </w:tc>
        <w:tc>
          <w:tcPr>
            <w:tcW w:w="2552" w:type="dxa"/>
          </w:tcPr>
          <w:p w:rsidR="00C86816" w:rsidRPr="0075638C" w:rsidRDefault="00C86816" w:rsidP="00C86816">
            <w:pPr>
              <w:tabs>
                <w:tab w:val="left" w:pos="993"/>
                <w:tab w:val="left" w:pos="1170"/>
                <w:tab w:val="left" w:pos="1560"/>
              </w:tabs>
              <w:ind w:left="540" w:firstLine="0"/>
              <w:rPr>
                <w:sz w:val="24"/>
                <w:szCs w:val="24"/>
              </w:rPr>
            </w:pPr>
            <w:r>
              <w:rPr>
                <w:i/>
                <w:iCs/>
              </w:rPr>
              <w:t>YES/NO</w:t>
            </w:r>
          </w:p>
        </w:tc>
        <w:tc>
          <w:tcPr>
            <w:tcW w:w="1987" w:type="dxa"/>
          </w:tcPr>
          <w:p w:rsidR="00C86816" w:rsidRPr="0075638C" w:rsidRDefault="00C86816" w:rsidP="00C86816">
            <w:pPr>
              <w:tabs>
                <w:tab w:val="left" w:pos="993"/>
                <w:tab w:val="left" w:pos="1170"/>
                <w:tab w:val="left" w:pos="1560"/>
              </w:tabs>
              <w:ind w:left="540"/>
              <w:rPr>
                <w:sz w:val="24"/>
                <w:szCs w:val="24"/>
              </w:rPr>
            </w:pPr>
          </w:p>
        </w:tc>
      </w:tr>
      <w:tr w:rsidR="00C86816" w:rsidRPr="0075638C" w:rsidTr="00C86816">
        <w:tc>
          <w:tcPr>
            <w:tcW w:w="6232" w:type="dxa"/>
          </w:tcPr>
          <w:p w:rsidR="00C86816" w:rsidRPr="0075638C" w:rsidRDefault="00C86816" w:rsidP="00C86816">
            <w:pPr>
              <w:pStyle w:val="ListParagraph"/>
              <w:numPr>
                <w:ilvl w:val="2"/>
                <w:numId w:val="1"/>
              </w:numPr>
              <w:tabs>
                <w:tab w:val="left" w:pos="993"/>
                <w:tab w:val="left" w:pos="1170"/>
                <w:tab w:val="left" w:pos="1560"/>
              </w:tabs>
              <w:ind w:left="0" w:firstLine="540"/>
              <w:rPr>
                <w:sz w:val="24"/>
                <w:szCs w:val="24"/>
              </w:rPr>
            </w:pPr>
            <w:r w:rsidRPr="0075638C">
              <w:rPr>
                <w:sz w:val="24"/>
                <w:szCs w:val="24"/>
              </w:rPr>
              <w:t>List of mandatory spare parts.</w:t>
            </w:r>
          </w:p>
        </w:tc>
        <w:tc>
          <w:tcPr>
            <w:tcW w:w="2552" w:type="dxa"/>
          </w:tcPr>
          <w:p w:rsidR="00C86816" w:rsidRPr="0075638C" w:rsidRDefault="00C86816" w:rsidP="00C86816">
            <w:pPr>
              <w:tabs>
                <w:tab w:val="left" w:pos="993"/>
                <w:tab w:val="left" w:pos="1170"/>
                <w:tab w:val="left" w:pos="1560"/>
              </w:tabs>
              <w:ind w:left="540" w:firstLine="0"/>
              <w:rPr>
                <w:sz w:val="24"/>
                <w:szCs w:val="24"/>
              </w:rPr>
            </w:pPr>
          </w:p>
        </w:tc>
        <w:tc>
          <w:tcPr>
            <w:tcW w:w="1987" w:type="dxa"/>
          </w:tcPr>
          <w:p w:rsidR="00C86816" w:rsidRPr="0075638C" w:rsidRDefault="00C86816" w:rsidP="00C86816">
            <w:pPr>
              <w:tabs>
                <w:tab w:val="left" w:pos="993"/>
                <w:tab w:val="left" w:pos="1170"/>
                <w:tab w:val="left" w:pos="1560"/>
              </w:tabs>
              <w:ind w:left="540"/>
              <w:rPr>
                <w:sz w:val="24"/>
                <w:szCs w:val="24"/>
              </w:rPr>
            </w:pPr>
          </w:p>
        </w:tc>
      </w:tr>
      <w:tr w:rsidR="00C86816" w:rsidRPr="0075638C" w:rsidTr="00C86816">
        <w:tc>
          <w:tcPr>
            <w:tcW w:w="6232" w:type="dxa"/>
          </w:tcPr>
          <w:p w:rsidR="00C86816" w:rsidRPr="0075638C" w:rsidRDefault="00C86816" w:rsidP="00C86816">
            <w:pPr>
              <w:pStyle w:val="ListParagraph"/>
              <w:numPr>
                <w:ilvl w:val="3"/>
                <w:numId w:val="1"/>
              </w:numPr>
              <w:tabs>
                <w:tab w:val="left" w:pos="993"/>
                <w:tab w:val="left" w:pos="1170"/>
                <w:tab w:val="left" w:pos="1560"/>
              </w:tabs>
              <w:ind w:left="0" w:firstLine="540"/>
              <w:rPr>
                <w:sz w:val="24"/>
                <w:szCs w:val="24"/>
              </w:rPr>
            </w:pPr>
            <w:r w:rsidRPr="0075638C">
              <w:rPr>
                <w:sz w:val="24"/>
                <w:szCs w:val="24"/>
              </w:rPr>
              <w:t>The supplier shall include in his tender a set of mandatory spare parts in order to allow an effective maintenance of all parts of the system for a period of ten years. The Contracting Authority reserves the right to purchase an additional set of spare parts.</w:t>
            </w:r>
          </w:p>
        </w:tc>
        <w:tc>
          <w:tcPr>
            <w:tcW w:w="2552" w:type="dxa"/>
          </w:tcPr>
          <w:p w:rsidR="00C86816" w:rsidRPr="00D267EB" w:rsidRDefault="00D267EB" w:rsidP="00C86816">
            <w:pPr>
              <w:tabs>
                <w:tab w:val="left" w:pos="993"/>
                <w:tab w:val="left" w:pos="1170"/>
                <w:tab w:val="left" w:pos="1560"/>
              </w:tabs>
              <w:ind w:left="540" w:firstLine="0"/>
              <w:rPr>
                <w:i/>
                <w:sz w:val="24"/>
                <w:szCs w:val="24"/>
              </w:rPr>
            </w:pPr>
            <w:r w:rsidRPr="00D267EB">
              <w:rPr>
                <w:i/>
                <w:color w:val="FF0000"/>
                <w:sz w:val="24"/>
                <w:szCs w:val="24"/>
              </w:rPr>
              <w:t>provide a list</w:t>
            </w:r>
          </w:p>
        </w:tc>
        <w:tc>
          <w:tcPr>
            <w:tcW w:w="1987" w:type="dxa"/>
          </w:tcPr>
          <w:p w:rsidR="00C86816" w:rsidRPr="0075638C" w:rsidRDefault="00C86816" w:rsidP="00C86816">
            <w:pPr>
              <w:tabs>
                <w:tab w:val="left" w:pos="993"/>
                <w:tab w:val="left" w:pos="1170"/>
                <w:tab w:val="left" w:pos="1560"/>
              </w:tabs>
              <w:ind w:left="540"/>
              <w:rPr>
                <w:sz w:val="24"/>
                <w:szCs w:val="24"/>
              </w:rPr>
            </w:pPr>
          </w:p>
        </w:tc>
      </w:tr>
      <w:tr w:rsidR="00C86816" w:rsidRPr="0075638C" w:rsidTr="00C86816">
        <w:tc>
          <w:tcPr>
            <w:tcW w:w="6232" w:type="dxa"/>
          </w:tcPr>
          <w:p w:rsidR="00C86816" w:rsidRPr="0075638C" w:rsidRDefault="00C86816" w:rsidP="00C86816">
            <w:pPr>
              <w:pStyle w:val="ListParagraph"/>
              <w:numPr>
                <w:ilvl w:val="3"/>
                <w:numId w:val="1"/>
              </w:numPr>
              <w:tabs>
                <w:tab w:val="left" w:pos="993"/>
                <w:tab w:val="left" w:pos="1170"/>
                <w:tab w:val="left" w:pos="1560"/>
              </w:tabs>
              <w:ind w:left="0" w:firstLine="540"/>
              <w:rPr>
                <w:sz w:val="24"/>
                <w:szCs w:val="24"/>
              </w:rPr>
            </w:pPr>
            <w:r w:rsidRPr="0075638C">
              <w:rPr>
                <w:sz w:val="24"/>
                <w:szCs w:val="24"/>
              </w:rPr>
              <w:t>The proposed set of mandatory spare parts shall be based on RAM's calculation, but not less than:</w:t>
            </w:r>
          </w:p>
        </w:tc>
        <w:tc>
          <w:tcPr>
            <w:tcW w:w="2552" w:type="dxa"/>
          </w:tcPr>
          <w:p w:rsidR="00C86816" w:rsidRPr="0075638C" w:rsidRDefault="00D267EB" w:rsidP="00C86816">
            <w:pPr>
              <w:tabs>
                <w:tab w:val="left" w:pos="993"/>
                <w:tab w:val="left" w:pos="1170"/>
                <w:tab w:val="left" w:pos="1560"/>
              </w:tabs>
              <w:ind w:left="540" w:firstLine="0"/>
              <w:rPr>
                <w:sz w:val="24"/>
                <w:szCs w:val="24"/>
              </w:rPr>
            </w:pPr>
            <w:r>
              <w:rPr>
                <w:i/>
                <w:iCs/>
              </w:rPr>
              <w:t>YES/NO</w:t>
            </w:r>
          </w:p>
        </w:tc>
        <w:tc>
          <w:tcPr>
            <w:tcW w:w="1987" w:type="dxa"/>
          </w:tcPr>
          <w:p w:rsidR="00C86816" w:rsidRPr="0075638C" w:rsidRDefault="00C86816" w:rsidP="00C86816">
            <w:pPr>
              <w:tabs>
                <w:tab w:val="left" w:pos="993"/>
                <w:tab w:val="left" w:pos="1170"/>
                <w:tab w:val="left" w:pos="1560"/>
              </w:tabs>
              <w:ind w:left="540"/>
              <w:rPr>
                <w:sz w:val="24"/>
                <w:szCs w:val="24"/>
              </w:rPr>
            </w:pPr>
          </w:p>
        </w:tc>
      </w:tr>
      <w:tr w:rsidR="00C86816" w:rsidRPr="0075638C" w:rsidTr="00D267EB">
        <w:tc>
          <w:tcPr>
            <w:tcW w:w="6232" w:type="dxa"/>
            <w:shd w:val="clear" w:color="auto" w:fill="D9D9D9" w:themeFill="background1" w:themeFillShade="D9"/>
          </w:tcPr>
          <w:p w:rsidR="00C86816" w:rsidRPr="0075638C" w:rsidRDefault="00C86816" w:rsidP="00C86816">
            <w:pPr>
              <w:pStyle w:val="ListParagraph"/>
              <w:numPr>
                <w:ilvl w:val="4"/>
                <w:numId w:val="1"/>
              </w:numPr>
              <w:tabs>
                <w:tab w:val="left" w:pos="993"/>
                <w:tab w:val="left" w:pos="1170"/>
                <w:tab w:val="left" w:pos="1560"/>
              </w:tabs>
              <w:ind w:left="0" w:firstLine="540"/>
              <w:rPr>
                <w:sz w:val="24"/>
                <w:szCs w:val="24"/>
              </w:rPr>
            </w:pPr>
            <w:r w:rsidRPr="0075638C">
              <w:rPr>
                <w:sz w:val="24"/>
                <w:szCs w:val="24"/>
              </w:rPr>
              <w:t>two (2) service stations (servers);</w:t>
            </w:r>
          </w:p>
        </w:tc>
        <w:tc>
          <w:tcPr>
            <w:tcW w:w="2552" w:type="dxa"/>
            <w:shd w:val="clear" w:color="auto" w:fill="D9D9D9" w:themeFill="background1" w:themeFillShade="D9"/>
          </w:tcPr>
          <w:p w:rsidR="00C86816" w:rsidRPr="0075638C" w:rsidRDefault="00C86816" w:rsidP="00C86816">
            <w:pPr>
              <w:tabs>
                <w:tab w:val="left" w:pos="993"/>
                <w:tab w:val="left" w:pos="1170"/>
                <w:tab w:val="left" w:pos="1560"/>
              </w:tabs>
              <w:ind w:left="540" w:firstLine="0"/>
              <w:rPr>
                <w:sz w:val="24"/>
                <w:szCs w:val="24"/>
              </w:rPr>
            </w:pPr>
          </w:p>
        </w:tc>
        <w:tc>
          <w:tcPr>
            <w:tcW w:w="1987" w:type="dxa"/>
            <w:shd w:val="clear" w:color="auto" w:fill="D9D9D9" w:themeFill="background1" w:themeFillShade="D9"/>
          </w:tcPr>
          <w:p w:rsidR="00C86816" w:rsidRPr="0075638C" w:rsidRDefault="00C86816" w:rsidP="00C86816">
            <w:pPr>
              <w:tabs>
                <w:tab w:val="left" w:pos="993"/>
                <w:tab w:val="left" w:pos="1170"/>
                <w:tab w:val="left" w:pos="1560"/>
              </w:tabs>
              <w:ind w:left="540"/>
              <w:rPr>
                <w:sz w:val="24"/>
                <w:szCs w:val="24"/>
              </w:rPr>
            </w:pPr>
          </w:p>
        </w:tc>
      </w:tr>
      <w:tr w:rsidR="00C86816" w:rsidRPr="0075638C" w:rsidTr="00D267EB">
        <w:tc>
          <w:tcPr>
            <w:tcW w:w="6232" w:type="dxa"/>
            <w:shd w:val="clear" w:color="auto" w:fill="D9D9D9" w:themeFill="background1" w:themeFillShade="D9"/>
          </w:tcPr>
          <w:p w:rsidR="00C86816" w:rsidRPr="0075638C" w:rsidRDefault="00C86816" w:rsidP="00C86816">
            <w:pPr>
              <w:pStyle w:val="ListParagraph"/>
              <w:numPr>
                <w:ilvl w:val="4"/>
                <w:numId w:val="1"/>
              </w:numPr>
              <w:tabs>
                <w:tab w:val="left" w:pos="993"/>
                <w:tab w:val="left" w:pos="1170"/>
                <w:tab w:val="left" w:pos="1560"/>
              </w:tabs>
              <w:ind w:left="0" w:firstLine="540"/>
              <w:rPr>
                <w:sz w:val="24"/>
                <w:szCs w:val="24"/>
              </w:rPr>
            </w:pPr>
            <w:r w:rsidRPr="0075638C">
              <w:rPr>
                <w:sz w:val="24"/>
                <w:szCs w:val="24"/>
              </w:rPr>
              <w:t>one (1) workstation computer (CWP);</w:t>
            </w:r>
          </w:p>
        </w:tc>
        <w:tc>
          <w:tcPr>
            <w:tcW w:w="2552" w:type="dxa"/>
            <w:shd w:val="clear" w:color="auto" w:fill="D9D9D9" w:themeFill="background1" w:themeFillShade="D9"/>
          </w:tcPr>
          <w:p w:rsidR="00C86816" w:rsidRPr="0075638C" w:rsidRDefault="00C86816" w:rsidP="00C86816">
            <w:pPr>
              <w:tabs>
                <w:tab w:val="left" w:pos="993"/>
                <w:tab w:val="left" w:pos="1170"/>
                <w:tab w:val="left" w:pos="1560"/>
              </w:tabs>
              <w:ind w:left="540" w:firstLine="0"/>
              <w:rPr>
                <w:sz w:val="24"/>
                <w:szCs w:val="24"/>
              </w:rPr>
            </w:pPr>
          </w:p>
        </w:tc>
        <w:tc>
          <w:tcPr>
            <w:tcW w:w="1987" w:type="dxa"/>
            <w:shd w:val="clear" w:color="auto" w:fill="D9D9D9" w:themeFill="background1" w:themeFillShade="D9"/>
          </w:tcPr>
          <w:p w:rsidR="00C86816" w:rsidRPr="0075638C" w:rsidRDefault="00C86816" w:rsidP="00C86816">
            <w:pPr>
              <w:tabs>
                <w:tab w:val="left" w:pos="993"/>
                <w:tab w:val="left" w:pos="1170"/>
                <w:tab w:val="left" w:pos="1560"/>
              </w:tabs>
              <w:ind w:left="540"/>
              <w:rPr>
                <w:sz w:val="24"/>
                <w:szCs w:val="24"/>
              </w:rPr>
            </w:pPr>
          </w:p>
        </w:tc>
      </w:tr>
      <w:tr w:rsidR="00C86816" w:rsidRPr="0075638C" w:rsidTr="00D267EB">
        <w:tc>
          <w:tcPr>
            <w:tcW w:w="6232" w:type="dxa"/>
            <w:shd w:val="clear" w:color="auto" w:fill="D9D9D9" w:themeFill="background1" w:themeFillShade="D9"/>
          </w:tcPr>
          <w:p w:rsidR="00C86816" w:rsidRPr="0075638C" w:rsidRDefault="00C86816" w:rsidP="00C86816">
            <w:pPr>
              <w:pStyle w:val="ListParagraph"/>
              <w:numPr>
                <w:ilvl w:val="4"/>
                <w:numId w:val="1"/>
              </w:numPr>
              <w:tabs>
                <w:tab w:val="left" w:pos="993"/>
                <w:tab w:val="left" w:pos="1170"/>
                <w:tab w:val="left" w:pos="1560"/>
              </w:tabs>
              <w:ind w:left="0" w:firstLine="540"/>
              <w:rPr>
                <w:sz w:val="24"/>
                <w:szCs w:val="24"/>
              </w:rPr>
            </w:pPr>
            <w:r w:rsidRPr="0075638C">
              <w:rPr>
                <w:sz w:val="24"/>
                <w:szCs w:val="24"/>
              </w:rPr>
              <w:t>one (1) monitor for each type of monitor included in the proposal;</w:t>
            </w:r>
          </w:p>
        </w:tc>
        <w:tc>
          <w:tcPr>
            <w:tcW w:w="2552" w:type="dxa"/>
            <w:shd w:val="clear" w:color="auto" w:fill="D9D9D9" w:themeFill="background1" w:themeFillShade="D9"/>
          </w:tcPr>
          <w:p w:rsidR="00C86816" w:rsidRPr="0075638C" w:rsidRDefault="00C86816" w:rsidP="00C86816">
            <w:pPr>
              <w:tabs>
                <w:tab w:val="left" w:pos="993"/>
                <w:tab w:val="left" w:pos="1170"/>
                <w:tab w:val="left" w:pos="1560"/>
              </w:tabs>
              <w:ind w:left="540" w:firstLine="0"/>
              <w:rPr>
                <w:sz w:val="24"/>
                <w:szCs w:val="24"/>
              </w:rPr>
            </w:pPr>
          </w:p>
        </w:tc>
        <w:tc>
          <w:tcPr>
            <w:tcW w:w="1987" w:type="dxa"/>
            <w:shd w:val="clear" w:color="auto" w:fill="D9D9D9" w:themeFill="background1" w:themeFillShade="D9"/>
          </w:tcPr>
          <w:p w:rsidR="00C86816" w:rsidRPr="0075638C" w:rsidRDefault="00C86816" w:rsidP="00C86816">
            <w:pPr>
              <w:tabs>
                <w:tab w:val="left" w:pos="993"/>
                <w:tab w:val="left" w:pos="1170"/>
                <w:tab w:val="left" w:pos="1560"/>
              </w:tabs>
              <w:ind w:left="540"/>
              <w:rPr>
                <w:sz w:val="24"/>
                <w:szCs w:val="24"/>
              </w:rPr>
            </w:pPr>
          </w:p>
        </w:tc>
      </w:tr>
      <w:tr w:rsidR="00C86816" w:rsidRPr="0075638C" w:rsidTr="00D267EB">
        <w:tc>
          <w:tcPr>
            <w:tcW w:w="6232" w:type="dxa"/>
            <w:shd w:val="clear" w:color="auto" w:fill="D9D9D9" w:themeFill="background1" w:themeFillShade="D9"/>
          </w:tcPr>
          <w:p w:rsidR="00C86816" w:rsidRPr="0075638C" w:rsidRDefault="00C86816" w:rsidP="00C86816">
            <w:pPr>
              <w:pStyle w:val="ListParagraph"/>
              <w:numPr>
                <w:ilvl w:val="4"/>
                <w:numId w:val="1"/>
              </w:numPr>
              <w:tabs>
                <w:tab w:val="left" w:pos="993"/>
                <w:tab w:val="left" w:pos="1170"/>
                <w:tab w:val="left" w:pos="1560"/>
              </w:tabs>
              <w:ind w:left="0" w:firstLine="540"/>
              <w:rPr>
                <w:sz w:val="24"/>
                <w:szCs w:val="24"/>
              </w:rPr>
            </w:pPr>
            <w:r w:rsidRPr="0075638C">
              <w:rPr>
                <w:sz w:val="24"/>
                <w:szCs w:val="24"/>
              </w:rPr>
              <w:t>two (2) computer mice;</w:t>
            </w:r>
          </w:p>
        </w:tc>
        <w:tc>
          <w:tcPr>
            <w:tcW w:w="2552" w:type="dxa"/>
            <w:shd w:val="clear" w:color="auto" w:fill="D9D9D9" w:themeFill="background1" w:themeFillShade="D9"/>
          </w:tcPr>
          <w:p w:rsidR="00C86816" w:rsidRPr="0075638C" w:rsidRDefault="00C86816" w:rsidP="00C86816">
            <w:pPr>
              <w:tabs>
                <w:tab w:val="left" w:pos="993"/>
                <w:tab w:val="left" w:pos="1170"/>
                <w:tab w:val="left" w:pos="1560"/>
              </w:tabs>
              <w:ind w:left="540" w:firstLine="0"/>
              <w:rPr>
                <w:sz w:val="24"/>
                <w:szCs w:val="24"/>
              </w:rPr>
            </w:pPr>
          </w:p>
        </w:tc>
        <w:tc>
          <w:tcPr>
            <w:tcW w:w="1987" w:type="dxa"/>
            <w:shd w:val="clear" w:color="auto" w:fill="D9D9D9" w:themeFill="background1" w:themeFillShade="D9"/>
          </w:tcPr>
          <w:p w:rsidR="00C86816" w:rsidRPr="0075638C" w:rsidRDefault="00C86816" w:rsidP="00C86816">
            <w:pPr>
              <w:tabs>
                <w:tab w:val="left" w:pos="993"/>
                <w:tab w:val="left" w:pos="1170"/>
                <w:tab w:val="left" w:pos="1560"/>
              </w:tabs>
              <w:ind w:left="540"/>
              <w:rPr>
                <w:sz w:val="24"/>
                <w:szCs w:val="24"/>
              </w:rPr>
            </w:pPr>
          </w:p>
        </w:tc>
      </w:tr>
      <w:tr w:rsidR="00C86816" w:rsidRPr="0075638C" w:rsidTr="00D267EB">
        <w:tc>
          <w:tcPr>
            <w:tcW w:w="6232" w:type="dxa"/>
            <w:shd w:val="clear" w:color="auto" w:fill="D9D9D9" w:themeFill="background1" w:themeFillShade="D9"/>
          </w:tcPr>
          <w:p w:rsidR="00C86816" w:rsidRPr="0075638C" w:rsidRDefault="00C86816" w:rsidP="00C86816">
            <w:pPr>
              <w:pStyle w:val="ListParagraph"/>
              <w:numPr>
                <w:ilvl w:val="4"/>
                <w:numId w:val="1"/>
              </w:numPr>
              <w:tabs>
                <w:tab w:val="left" w:pos="993"/>
                <w:tab w:val="left" w:pos="1170"/>
                <w:tab w:val="left" w:pos="1560"/>
              </w:tabs>
              <w:ind w:left="0" w:firstLine="540"/>
              <w:rPr>
                <w:sz w:val="24"/>
                <w:szCs w:val="24"/>
              </w:rPr>
            </w:pPr>
            <w:r w:rsidRPr="0075638C">
              <w:rPr>
                <w:sz w:val="24"/>
                <w:szCs w:val="24"/>
              </w:rPr>
              <w:t>two (2) computer keyboards;</w:t>
            </w:r>
          </w:p>
        </w:tc>
        <w:tc>
          <w:tcPr>
            <w:tcW w:w="2552" w:type="dxa"/>
            <w:shd w:val="clear" w:color="auto" w:fill="D9D9D9" w:themeFill="background1" w:themeFillShade="D9"/>
          </w:tcPr>
          <w:p w:rsidR="00C86816" w:rsidRPr="0075638C" w:rsidRDefault="00C86816" w:rsidP="00C86816">
            <w:pPr>
              <w:tabs>
                <w:tab w:val="left" w:pos="993"/>
                <w:tab w:val="left" w:pos="1170"/>
                <w:tab w:val="left" w:pos="1560"/>
              </w:tabs>
              <w:ind w:left="540" w:firstLine="0"/>
              <w:rPr>
                <w:sz w:val="24"/>
                <w:szCs w:val="24"/>
              </w:rPr>
            </w:pPr>
          </w:p>
        </w:tc>
        <w:tc>
          <w:tcPr>
            <w:tcW w:w="1987" w:type="dxa"/>
            <w:shd w:val="clear" w:color="auto" w:fill="D9D9D9" w:themeFill="background1" w:themeFillShade="D9"/>
          </w:tcPr>
          <w:p w:rsidR="00C86816" w:rsidRPr="0075638C" w:rsidRDefault="00C86816" w:rsidP="00C86816">
            <w:pPr>
              <w:tabs>
                <w:tab w:val="left" w:pos="993"/>
                <w:tab w:val="left" w:pos="1170"/>
                <w:tab w:val="left" w:pos="1560"/>
              </w:tabs>
              <w:ind w:left="540"/>
              <w:rPr>
                <w:sz w:val="24"/>
                <w:szCs w:val="24"/>
              </w:rPr>
            </w:pPr>
          </w:p>
        </w:tc>
      </w:tr>
      <w:tr w:rsidR="00C86816" w:rsidRPr="0075638C" w:rsidTr="00D267EB">
        <w:tc>
          <w:tcPr>
            <w:tcW w:w="6232" w:type="dxa"/>
            <w:shd w:val="clear" w:color="auto" w:fill="D9D9D9" w:themeFill="background1" w:themeFillShade="D9"/>
          </w:tcPr>
          <w:p w:rsidR="00C86816" w:rsidRPr="0075638C" w:rsidRDefault="00C86816" w:rsidP="00C86816">
            <w:pPr>
              <w:pStyle w:val="ListParagraph"/>
              <w:numPr>
                <w:ilvl w:val="4"/>
                <w:numId w:val="1"/>
              </w:numPr>
              <w:tabs>
                <w:tab w:val="left" w:pos="993"/>
                <w:tab w:val="left" w:pos="1170"/>
                <w:tab w:val="left" w:pos="1560"/>
              </w:tabs>
              <w:ind w:left="0" w:firstLine="540"/>
              <w:rPr>
                <w:sz w:val="24"/>
                <w:szCs w:val="24"/>
              </w:rPr>
            </w:pPr>
            <w:r w:rsidRPr="0075638C">
              <w:rPr>
                <w:sz w:val="24"/>
                <w:szCs w:val="24"/>
              </w:rPr>
              <w:t>six (6) storage media (HDD, SDD, etc.) suitable for both service stations and workstations;</w:t>
            </w:r>
          </w:p>
        </w:tc>
        <w:tc>
          <w:tcPr>
            <w:tcW w:w="2552" w:type="dxa"/>
            <w:shd w:val="clear" w:color="auto" w:fill="D9D9D9" w:themeFill="background1" w:themeFillShade="D9"/>
          </w:tcPr>
          <w:p w:rsidR="00C86816" w:rsidRPr="0075638C" w:rsidRDefault="00C86816" w:rsidP="00C86816">
            <w:pPr>
              <w:tabs>
                <w:tab w:val="left" w:pos="993"/>
                <w:tab w:val="left" w:pos="1170"/>
                <w:tab w:val="left" w:pos="1560"/>
              </w:tabs>
              <w:ind w:left="540" w:firstLine="0"/>
              <w:rPr>
                <w:sz w:val="24"/>
                <w:szCs w:val="24"/>
              </w:rPr>
            </w:pPr>
          </w:p>
        </w:tc>
        <w:tc>
          <w:tcPr>
            <w:tcW w:w="1987" w:type="dxa"/>
            <w:shd w:val="clear" w:color="auto" w:fill="D9D9D9" w:themeFill="background1" w:themeFillShade="D9"/>
          </w:tcPr>
          <w:p w:rsidR="00C86816" w:rsidRPr="0075638C" w:rsidRDefault="00C86816" w:rsidP="00C86816">
            <w:pPr>
              <w:tabs>
                <w:tab w:val="left" w:pos="993"/>
                <w:tab w:val="left" w:pos="1170"/>
                <w:tab w:val="left" w:pos="1560"/>
              </w:tabs>
              <w:ind w:left="540"/>
              <w:rPr>
                <w:sz w:val="24"/>
                <w:szCs w:val="24"/>
              </w:rPr>
            </w:pPr>
          </w:p>
        </w:tc>
      </w:tr>
      <w:tr w:rsidR="00C86816" w:rsidRPr="0075638C" w:rsidTr="00D267EB">
        <w:tc>
          <w:tcPr>
            <w:tcW w:w="6232" w:type="dxa"/>
            <w:shd w:val="clear" w:color="auto" w:fill="D9D9D9" w:themeFill="background1" w:themeFillShade="D9"/>
          </w:tcPr>
          <w:p w:rsidR="00C86816" w:rsidRPr="0075638C" w:rsidRDefault="00C86816" w:rsidP="00C86816">
            <w:pPr>
              <w:pStyle w:val="ListParagraph"/>
              <w:numPr>
                <w:ilvl w:val="4"/>
                <w:numId w:val="1"/>
              </w:numPr>
              <w:tabs>
                <w:tab w:val="left" w:pos="993"/>
                <w:tab w:val="left" w:pos="1170"/>
                <w:tab w:val="left" w:pos="1560"/>
              </w:tabs>
              <w:ind w:left="0" w:firstLine="540"/>
              <w:rPr>
                <w:sz w:val="24"/>
                <w:szCs w:val="24"/>
              </w:rPr>
            </w:pPr>
            <w:r w:rsidRPr="0075638C">
              <w:rPr>
                <w:sz w:val="24"/>
                <w:szCs w:val="24"/>
              </w:rPr>
              <w:t>one (1) NTP server;</w:t>
            </w:r>
          </w:p>
        </w:tc>
        <w:tc>
          <w:tcPr>
            <w:tcW w:w="2552" w:type="dxa"/>
            <w:shd w:val="clear" w:color="auto" w:fill="D9D9D9" w:themeFill="background1" w:themeFillShade="D9"/>
          </w:tcPr>
          <w:p w:rsidR="00C86816" w:rsidRPr="0075638C" w:rsidRDefault="00C86816" w:rsidP="00C86816">
            <w:pPr>
              <w:tabs>
                <w:tab w:val="left" w:pos="993"/>
                <w:tab w:val="left" w:pos="1170"/>
                <w:tab w:val="left" w:pos="1560"/>
              </w:tabs>
              <w:ind w:left="540" w:firstLine="0"/>
              <w:rPr>
                <w:sz w:val="24"/>
                <w:szCs w:val="24"/>
              </w:rPr>
            </w:pPr>
          </w:p>
        </w:tc>
        <w:tc>
          <w:tcPr>
            <w:tcW w:w="1987" w:type="dxa"/>
            <w:shd w:val="clear" w:color="auto" w:fill="D9D9D9" w:themeFill="background1" w:themeFillShade="D9"/>
          </w:tcPr>
          <w:p w:rsidR="00C86816" w:rsidRPr="0075638C" w:rsidRDefault="00C86816" w:rsidP="00C86816">
            <w:pPr>
              <w:tabs>
                <w:tab w:val="left" w:pos="993"/>
                <w:tab w:val="left" w:pos="1170"/>
                <w:tab w:val="left" w:pos="1560"/>
              </w:tabs>
              <w:ind w:left="540"/>
              <w:rPr>
                <w:sz w:val="24"/>
                <w:szCs w:val="24"/>
              </w:rPr>
            </w:pPr>
          </w:p>
        </w:tc>
      </w:tr>
      <w:tr w:rsidR="00C86816" w:rsidRPr="0075638C" w:rsidTr="00D267EB">
        <w:tc>
          <w:tcPr>
            <w:tcW w:w="6232" w:type="dxa"/>
            <w:shd w:val="clear" w:color="auto" w:fill="D9D9D9" w:themeFill="background1" w:themeFillShade="D9"/>
          </w:tcPr>
          <w:p w:rsidR="00C86816" w:rsidRPr="0075638C" w:rsidRDefault="00C86816" w:rsidP="00C86816">
            <w:pPr>
              <w:pStyle w:val="ListParagraph"/>
              <w:numPr>
                <w:ilvl w:val="4"/>
                <w:numId w:val="1"/>
              </w:numPr>
              <w:tabs>
                <w:tab w:val="left" w:pos="993"/>
                <w:tab w:val="left" w:pos="1170"/>
                <w:tab w:val="left" w:pos="1560"/>
              </w:tabs>
              <w:ind w:left="0" w:firstLine="540"/>
              <w:rPr>
                <w:sz w:val="24"/>
                <w:szCs w:val="24"/>
              </w:rPr>
            </w:pPr>
            <w:r w:rsidRPr="0075638C">
              <w:rPr>
                <w:sz w:val="24"/>
                <w:szCs w:val="24"/>
              </w:rPr>
              <w:t>one (1) network switch;</w:t>
            </w:r>
          </w:p>
        </w:tc>
        <w:tc>
          <w:tcPr>
            <w:tcW w:w="2552" w:type="dxa"/>
            <w:shd w:val="clear" w:color="auto" w:fill="D9D9D9" w:themeFill="background1" w:themeFillShade="D9"/>
          </w:tcPr>
          <w:p w:rsidR="00C86816" w:rsidRPr="0075638C" w:rsidRDefault="00C86816" w:rsidP="00C86816">
            <w:pPr>
              <w:tabs>
                <w:tab w:val="left" w:pos="993"/>
                <w:tab w:val="left" w:pos="1170"/>
                <w:tab w:val="left" w:pos="1560"/>
              </w:tabs>
              <w:ind w:left="540" w:firstLine="0"/>
              <w:rPr>
                <w:sz w:val="24"/>
                <w:szCs w:val="24"/>
              </w:rPr>
            </w:pPr>
          </w:p>
        </w:tc>
        <w:tc>
          <w:tcPr>
            <w:tcW w:w="1987" w:type="dxa"/>
            <w:shd w:val="clear" w:color="auto" w:fill="D9D9D9" w:themeFill="background1" w:themeFillShade="D9"/>
          </w:tcPr>
          <w:p w:rsidR="00C86816" w:rsidRPr="0075638C" w:rsidRDefault="00C86816" w:rsidP="00C86816">
            <w:pPr>
              <w:tabs>
                <w:tab w:val="left" w:pos="993"/>
                <w:tab w:val="left" w:pos="1170"/>
                <w:tab w:val="left" w:pos="1560"/>
              </w:tabs>
              <w:ind w:left="540"/>
              <w:rPr>
                <w:sz w:val="24"/>
                <w:szCs w:val="24"/>
              </w:rPr>
            </w:pPr>
          </w:p>
        </w:tc>
      </w:tr>
      <w:tr w:rsidR="00C86816" w:rsidRPr="0075638C" w:rsidTr="00D267EB">
        <w:tc>
          <w:tcPr>
            <w:tcW w:w="6232" w:type="dxa"/>
            <w:shd w:val="clear" w:color="auto" w:fill="D9D9D9" w:themeFill="background1" w:themeFillShade="D9"/>
          </w:tcPr>
          <w:p w:rsidR="00C86816" w:rsidRPr="0075638C" w:rsidRDefault="00C86816" w:rsidP="00C86816">
            <w:pPr>
              <w:pStyle w:val="ListParagraph"/>
              <w:numPr>
                <w:ilvl w:val="4"/>
                <w:numId w:val="1"/>
              </w:numPr>
              <w:tabs>
                <w:tab w:val="left" w:pos="993"/>
                <w:tab w:val="left" w:pos="1170"/>
                <w:tab w:val="left" w:pos="1560"/>
              </w:tabs>
              <w:ind w:left="0" w:firstLine="540"/>
              <w:rPr>
                <w:sz w:val="24"/>
                <w:szCs w:val="24"/>
              </w:rPr>
            </w:pPr>
            <w:r w:rsidRPr="0075638C">
              <w:rPr>
                <w:sz w:val="24"/>
                <w:szCs w:val="24"/>
              </w:rPr>
              <w:t>one (1) network router (if used).</w:t>
            </w:r>
          </w:p>
        </w:tc>
        <w:tc>
          <w:tcPr>
            <w:tcW w:w="2552" w:type="dxa"/>
            <w:shd w:val="clear" w:color="auto" w:fill="D9D9D9" w:themeFill="background1" w:themeFillShade="D9"/>
          </w:tcPr>
          <w:p w:rsidR="00C86816" w:rsidRPr="0075638C" w:rsidRDefault="00C86816" w:rsidP="00C86816">
            <w:pPr>
              <w:tabs>
                <w:tab w:val="left" w:pos="993"/>
                <w:tab w:val="left" w:pos="1170"/>
                <w:tab w:val="left" w:pos="1560"/>
              </w:tabs>
              <w:ind w:left="540" w:firstLine="0"/>
              <w:rPr>
                <w:sz w:val="24"/>
                <w:szCs w:val="24"/>
              </w:rPr>
            </w:pPr>
          </w:p>
        </w:tc>
        <w:tc>
          <w:tcPr>
            <w:tcW w:w="1987" w:type="dxa"/>
            <w:shd w:val="clear" w:color="auto" w:fill="D9D9D9" w:themeFill="background1" w:themeFillShade="D9"/>
          </w:tcPr>
          <w:p w:rsidR="00C86816" w:rsidRPr="0075638C" w:rsidRDefault="00C86816" w:rsidP="00C86816">
            <w:pPr>
              <w:tabs>
                <w:tab w:val="left" w:pos="993"/>
                <w:tab w:val="left" w:pos="1170"/>
                <w:tab w:val="left" w:pos="1560"/>
              </w:tabs>
              <w:ind w:left="540"/>
              <w:rPr>
                <w:sz w:val="24"/>
                <w:szCs w:val="24"/>
              </w:rPr>
            </w:pPr>
          </w:p>
        </w:tc>
      </w:tr>
      <w:tr w:rsidR="00C86816" w:rsidRPr="0075638C" w:rsidTr="00D267EB">
        <w:tc>
          <w:tcPr>
            <w:tcW w:w="6232" w:type="dxa"/>
            <w:shd w:val="clear" w:color="auto" w:fill="D9D9D9" w:themeFill="background1" w:themeFillShade="D9"/>
          </w:tcPr>
          <w:p w:rsidR="00C86816" w:rsidRPr="0075638C" w:rsidRDefault="00C86816" w:rsidP="00C86816">
            <w:pPr>
              <w:pStyle w:val="ListParagraph"/>
              <w:numPr>
                <w:ilvl w:val="3"/>
                <w:numId w:val="1"/>
              </w:numPr>
              <w:tabs>
                <w:tab w:val="left" w:pos="993"/>
                <w:tab w:val="left" w:pos="1170"/>
                <w:tab w:val="left" w:pos="1560"/>
              </w:tabs>
              <w:ind w:left="0" w:firstLine="540"/>
              <w:rPr>
                <w:sz w:val="24"/>
                <w:szCs w:val="24"/>
              </w:rPr>
            </w:pPr>
            <w:r w:rsidRPr="0075638C">
              <w:rPr>
                <w:sz w:val="24"/>
                <w:szCs w:val="24"/>
              </w:rPr>
              <w:t>The proposed mandatory spare parts kit shall be of the same type/model/version as the installed equipment.</w:t>
            </w:r>
          </w:p>
        </w:tc>
        <w:tc>
          <w:tcPr>
            <w:tcW w:w="2552" w:type="dxa"/>
            <w:shd w:val="clear" w:color="auto" w:fill="D9D9D9" w:themeFill="background1" w:themeFillShade="D9"/>
          </w:tcPr>
          <w:p w:rsidR="00C86816" w:rsidRPr="0075638C" w:rsidRDefault="00C86816" w:rsidP="00C86816">
            <w:pPr>
              <w:tabs>
                <w:tab w:val="left" w:pos="993"/>
                <w:tab w:val="left" w:pos="1170"/>
                <w:tab w:val="left" w:pos="1560"/>
              </w:tabs>
              <w:ind w:left="540" w:firstLine="0"/>
              <w:rPr>
                <w:sz w:val="24"/>
                <w:szCs w:val="24"/>
              </w:rPr>
            </w:pPr>
          </w:p>
        </w:tc>
        <w:tc>
          <w:tcPr>
            <w:tcW w:w="1987" w:type="dxa"/>
            <w:shd w:val="clear" w:color="auto" w:fill="D9D9D9" w:themeFill="background1" w:themeFillShade="D9"/>
          </w:tcPr>
          <w:p w:rsidR="00C86816" w:rsidRPr="0075638C" w:rsidRDefault="00C86816" w:rsidP="00C86816">
            <w:pPr>
              <w:tabs>
                <w:tab w:val="left" w:pos="993"/>
                <w:tab w:val="left" w:pos="1170"/>
                <w:tab w:val="left" w:pos="1560"/>
              </w:tabs>
              <w:ind w:left="540"/>
              <w:rPr>
                <w:sz w:val="24"/>
                <w:szCs w:val="24"/>
              </w:rPr>
            </w:pPr>
          </w:p>
        </w:tc>
      </w:tr>
      <w:tr w:rsidR="00C86816" w:rsidRPr="0075638C" w:rsidTr="00C86816">
        <w:tc>
          <w:tcPr>
            <w:tcW w:w="6232" w:type="dxa"/>
          </w:tcPr>
          <w:p w:rsidR="00C86816" w:rsidRPr="0075638C" w:rsidRDefault="00C86816" w:rsidP="00C86816">
            <w:pPr>
              <w:pStyle w:val="ListParagraph"/>
              <w:numPr>
                <w:ilvl w:val="2"/>
                <w:numId w:val="1"/>
              </w:numPr>
              <w:tabs>
                <w:tab w:val="left" w:pos="993"/>
                <w:tab w:val="left" w:pos="1170"/>
                <w:tab w:val="left" w:pos="1560"/>
              </w:tabs>
              <w:ind w:left="0" w:firstLine="540"/>
              <w:rPr>
                <w:sz w:val="24"/>
                <w:szCs w:val="24"/>
              </w:rPr>
            </w:pPr>
            <w:r w:rsidRPr="0075638C">
              <w:rPr>
                <w:sz w:val="24"/>
                <w:szCs w:val="24"/>
              </w:rPr>
              <w:t>List of recommended spare parts.</w:t>
            </w:r>
          </w:p>
        </w:tc>
        <w:tc>
          <w:tcPr>
            <w:tcW w:w="2552" w:type="dxa"/>
          </w:tcPr>
          <w:p w:rsidR="00C86816" w:rsidRPr="0075638C" w:rsidRDefault="00C86816" w:rsidP="00C86816">
            <w:pPr>
              <w:tabs>
                <w:tab w:val="left" w:pos="993"/>
                <w:tab w:val="left" w:pos="1170"/>
                <w:tab w:val="left" w:pos="1560"/>
              </w:tabs>
              <w:ind w:left="540" w:firstLine="0"/>
              <w:rPr>
                <w:sz w:val="24"/>
                <w:szCs w:val="24"/>
              </w:rPr>
            </w:pPr>
          </w:p>
        </w:tc>
        <w:tc>
          <w:tcPr>
            <w:tcW w:w="1987" w:type="dxa"/>
          </w:tcPr>
          <w:p w:rsidR="00C86816" w:rsidRPr="0075638C" w:rsidRDefault="00C86816" w:rsidP="00C86816">
            <w:pPr>
              <w:tabs>
                <w:tab w:val="left" w:pos="993"/>
                <w:tab w:val="left" w:pos="1170"/>
                <w:tab w:val="left" w:pos="1560"/>
              </w:tabs>
              <w:ind w:left="540"/>
              <w:rPr>
                <w:sz w:val="24"/>
                <w:szCs w:val="24"/>
              </w:rPr>
            </w:pPr>
          </w:p>
        </w:tc>
      </w:tr>
      <w:tr w:rsidR="00C86816" w:rsidRPr="0075638C" w:rsidTr="00C86816">
        <w:tc>
          <w:tcPr>
            <w:tcW w:w="6232" w:type="dxa"/>
          </w:tcPr>
          <w:p w:rsidR="00C86816" w:rsidRPr="0075638C" w:rsidRDefault="00C86816" w:rsidP="00C86816">
            <w:pPr>
              <w:pStyle w:val="ListParagraph"/>
              <w:numPr>
                <w:ilvl w:val="3"/>
                <w:numId w:val="1"/>
              </w:numPr>
              <w:tabs>
                <w:tab w:val="left" w:pos="993"/>
                <w:tab w:val="left" w:pos="1170"/>
                <w:tab w:val="left" w:pos="1560"/>
              </w:tabs>
              <w:ind w:left="0" w:firstLine="540"/>
              <w:rPr>
                <w:sz w:val="24"/>
                <w:szCs w:val="24"/>
              </w:rPr>
            </w:pPr>
            <w:r w:rsidRPr="0075638C">
              <w:rPr>
                <w:sz w:val="24"/>
                <w:szCs w:val="24"/>
              </w:rPr>
              <w:t>The Tenderer is invited to propose an additional set of spare parts that may be useful, according to its experience and maintenance concept. This list shall be clearly distinguished from the list of mandatory spare parts in clause 3.2.2.</w:t>
            </w:r>
          </w:p>
        </w:tc>
        <w:tc>
          <w:tcPr>
            <w:tcW w:w="2552" w:type="dxa"/>
          </w:tcPr>
          <w:p w:rsidR="00C86816" w:rsidRPr="00D267EB" w:rsidRDefault="00D267EB" w:rsidP="00D630A2">
            <w:pPr>
              <w:tabs>
                <w:tab w:val="left" w:pos="993"/>
                <w:tab w:val="left" w:pos="1170"/>
                <w:tab w:val="left" w:pos="1560"/>
              </w:tabs>
              <w:ind w:left="0" w:firstLine="0"/>
              <w:rPr>
                <w:i/>
                <w:sz w:val="24"/>
                <w:szCs w:val="24"/>
              </w:rPr>
            </w:pPr>
            <w:r w:rsidRPr="00D267EB">
              <w:rPr>
                <w:i/>
                <w:color w:val="FF0000"/>
                <w:sz w:val="24"/>
                <w:szCs w:val="24"/>
              </w:rPr>
              <w:t>Applicable (</w:t>
            </w:r>
            <w:r w:rsidR="00D630A2">
              <w:rPr>
                <w:i/>
                <w:color w:val="FF0000"/>
                <w:sz w:val="24"/>
                <w:szCs w:val="24"/>
              </w:rPr>
              <w:t xml:space="preserve">provide a </w:t>
            </w:r>
            <w:r w:rsidRPr="00D267EB">
              <w:rPr>
                <w:i/>
                <w:color w:val="FF0000"/>
                <w:sz w:val="24"/>
                <w:szCs w:val="24"/>
              </w:rPr>
              <w:t>list)/Not applicable</w:t>
            </w:r>
          </w:p>
        </w:tc>
        <w:tc>
          <w:tcPr>
            <w:tcW w:w="1987" w:type="dxa"/>
          </w:tcPr>
          <w:p w:rsidR="00C86816" w:rsidRPr="0075638C" w:rsidRDefault="00C86816" w:rsidP="00C86816">
            <w:pPr>
              <w:tabs>
                <w:tab w:val="left" w:pos="993"/>
                <w:tab w:val="left" w:pos="1170"/>
                <w:tab w:val="left" w:pos="1560"/>
              </w:tabs>
              <w:ind w:left="540"/>
              <w:rPr>
                <w:sz w:val="24"/>
                <w:szCs w:val="24"/>
              </w:rPr>
            </w:pPr>
          </w:p>
        </w:tc>
      </w:tr>
      <w:tr w:rsidR="00C86816" w:rsidRPr="0075638C" w:rsidTr="00C86816">
        <w:tc>
          <w:tcPr>
            <w:tcW w:w="6232" w:type="dxa"/>
            <w:shd w:val="clear" w:color="auto" w:fill="D9D9D9" w:themeFill="background1" w:themeFillShade="D9"/>
          </w:tcPr>
          <w:p w:rsidR="00C86816" w:rsidRPr="0075638C" w:rsidRDefault="00C86816" w:rsidP="00C86816">
            <w:pPr>
              <w:pStyle w:val="ListParagraph"/>
              <w:numPr>
                <w:ilvl w:val="1"/>
                <w:numId w:val="1"/>
              </w:numPr>
              <w:tabs>
                <w:tab w:val="left" w:pos="993"/>
                <w:tab w:val="left" w:pos="1170"/>
                <w:tab w:val="left" w:pos="1560"/>
              </w:tabs>
              <w:ind w:left="0" w:firstLine="540"/>
              <w:rPr>
                <w:sz w:val="24"/>
                <w:szCs w:val="24"/>
              </w:rPr>
            </w:pPr>
            <w:r w:rsidRPr="0075638C">
              <w:rPr>
                <w:sz w:val="24"/>
                <w:szCs w:val="24"/>
              </w:rPr>
              <w:t>Warranty.</w:t>
            </w:r>
          </w:p>
        </w:tc>
        <w:tc>
          <w:tcPr>
            <w:tcW w:w="2552" w:type="dxa"/>
            <w:shd w:val="clear" w:color="auto" w:fill="D9D9D9" w:themeFill="background1" w:themeFillShade="D9"/>
          </w:tcPr>
          <w:p w:rsidR="00C86816" w:rsidRPr="0075638C" w:rsidRDefault="00C86816" w:rsidP="00C86816">
            <w:pPr>
              <w:tabs>
                <w:tab w:val="left" w:pos="993"/>
                <w:tab w:val="left" w:pos="1170"/>
                <w:tab w:val="left" w:pos="1560"/>
              </w:tabs>
              <w:ind w:left="540" w:firstLine="0"/>
              <w:rPr>
                <w:sz w:val="24"/>
                <w:szCs w:val="24"/>
              </w:rPr>
            </w:pPr>
          </w:p>
        </w:tc>
        <w:tc>
          <w:tcPr>
            <w:tcW w:w="1987" w:type="dxa"/>
            <w:shd w:val="clear" w:color="auto" w:fill="D9D9D9" w:themeFill="background1" w:themeFillShade="D9"/>
          </w:tcPr>
          <w:p w:rsidR="00C86816" w:rsidRPr="0075638C" w:rsidRDefault="00C86816" w:rsidP="00C86816">
            <w:pPr>
              <w:tabs>
                <w:tab w:val="left" w:pos="993"/>
                <w:tab w:val="left" w:pos="1170"/>
                <w:tab w:val="left" w:pos="1560"/>
              </w:tabs>
              <w:ind w:left="540"/>
              <w:rPr>
                <w:sz w:val="24"/>
                <w:szCs w:val="24"/>
              </w:rPr>
            </w:pPr>
          </w:p>
        </w:tc>
      </w:tr>
      <w:tr w:rsidR="00C86816" w:rsidRPr="0075638C" w:rsidTr="00C86816">
        <w:tc>
          <w:tcPr>
            <w:tcW w:w="6232" w:type="dxa"/>
          </w:tcPr>
          <w:p w:rsidR="00C86816" w:rsidRPr="0075638C" w:rsidRDefault="00C86816" w:rsidP="00C86816">
            <w:pPr>
              <w:pStyle w:val="ListParagraph"/>
              <w:numPr>
                <w:ilvl w:val="2"/>
                <w:numId w:val="1"/>
              </w:numPr>
              <w:tabs>
                <w:tab w:val="left" w:pos="993"/>
                <w:tab w:val="left" w:pos="1170"/>
                <w:tab w:val="left" w:pos="1560"/>
              </w:tabs>
              <w:ind w:left="0" w:firstLine="540"/>
              <w:rPr>
                <w:sz w:val="24"/>
                <w:szCs w:val="24"/>
              </w:rPr>
            </w:pPr>
            <w:r w:rsidRPr="0075638C">
              <w:rPr>
                <w:sz w:val="24"/>
                <w:szCs w:val="24"/>
              </w:rPr>
              <w:t>"Warranty" means the Supplier's firm and written undertaking to remedy defects and deficiencies in the accepted deliveries (hardware, software, documentation, etc.) within the agreed period. This obligation shall not apply where the Supplier can prove that such defect or defects are not covered by the warranty.</w:t>
            </w:r>
          </w:p>
        </w:tc>
        <w:tc>
          <w:tcPr>
            <w:tcW w:w="2552" w:type="dxa"/>
          </w:tcPr>
          <w:p w:rsidR="00C86816" w:rsidRPr="0075638C" w:rsidRDefault="00D267EB" w:rsidP="00C86816">
            <w:pPr>
              <w:tabs>
                <w:tab w:val="left" w:pos="993"/>
                <w:tab w:val="left" w:pos="1170"/>
                <w:tab w:val="left" w:pos="1560"/>
              </w:tabs>
              <w:ind w:left="540" w:firstLine="0"/>
              <w:rPr>
                <w:sz w:val="24"/>
                <w:szCs w:val="24"/>
              </w:rPr>
            </w:pPr>
            <w:r>
              <w:rPr>
                <w:i/>
                <w:iCs/>
              </w:rPr>
              <w:t>YES/NO</w:t>
            </w:r>
          </w:p>
        </w:tc>
        <w:tc>
          <w:tcPr>
            <w:tcW w:w="1987" w:type="dxa"/>
          </w:tcPr>
          <w:p w:rsidR="00C86816" w:rsidRPr="0075638C" w:rsidRDefault="00C86816" w:rsidP="00C86816">
            <w:pPr>
              <w:tabs>
                <w:tab w:val="left" w:pos="993"/>
                <w:tab w:val="left" w:pos="1170"/>
                <w:tab w:val="left" w:pos="1560"/>
              </w:tabs>
              <w:ind w:left="540"/>
              <w:rPr>
                <w:sz w:val="24"/>
                <w:szCs w:val="24"/>
              </w:rPr>
            </w:pPr>
          </w:p>
        </w:tc>
      </w:tr>
      <w:tr w:rsidR="00C86816" w:rsidRPr="0075638C" w:rsidTr="00C86816">
        <w:tc>
          <w:tcPr>
            <w:tcW w:w="6232" w:type="dxa"/>
          </w:tcPr>
          <w:p w:rsidR="00C86816" w:rsidRPr="0075638C" w:rsidRDefault="00C86816" w:rsidP="00C86816">
            <w:pPr>
              <w:pStyle w:val="ListParagraph"/>
              <w:numPr>
                <w:ilvl w:val="2"/>
                <w:numId w:val="1"/>
              </w:numPr>
              <w:tabs>
                <w:tab w:val="left" w:pos="993"/>
                <w:tab w:val="left" w:pos="1170"/>
                <w:tab w:val="left" w:pos="1560"/>
              </w:tabs>
              <w:ind w:left="0" w:firstLine="540"/>
              <w:rPr>
                <w:sz w:val="24"/>
                <w:szCs w:val="24"/>
              </w:rPr>
            </w:pPr>
            <w:r w:rsidRPr="0075638C">
              <w:rPr>
                <w:sz w:val="24"/>
                <w:szCs w:val="24"/>
              </w:rPr>
              <w:lastRenderedPageBreak/>
              <w:t>Warranty Period.</w:t>
            </w:r>
          </w:p>
        </w:tc>
        <w:tc>
          <w:tcPr>
            <w:tcW w:w="2552" w:type="dxa"/>
          </w:tcPr>
          <w:p w:rsidR="00C86816" w:rsidRPr="0075638C" w:rsidRDefault="00C86816" w:rsidP="00C86816">
            <w:pPr>
              <w:tabs>
                <w:tab w:val="left" w:pos="993"/>
                <w:tab w:val="left" w:pos="1170"/>
                <w:tab w:val="left" w:pos="1560"/>
              </w:tabs>
              <w:ind w:left="540" w:firstLine="0"/>
              <w:rPr>
                <w:sz w:val="24"/>
                <w:szCs w:val="24"/>
              </w:rPr>
            </w:pPr>
          </w:p>
        </w:tc>
        <w:tc>
          <w:tcPr>
            <w:tcW w:w="1987" w:type="dxa"/>
          </w:tcPr>
          <w:p w:rsidR="00C86816" w:rsidRPr="0075638C" w:rsidRDefault="00C86816" w:rsidP="00C86816">
            <w:pPr>
              <w:tabs>
                <w:tab w:val="left" w:pos="993"/>
                <w:tab w:val="left" w:pos="1170"/>
                <w:tab w:val="left" w:pos="1560"/>
              </w:tabs>
              <w:ind w:left="540"/>
              <w:rPr>
                <w:sz w:val="24"/>
                <w:szCs w:val="24"/>
              </w:rPr>
            </w:pPr>
          </w:p>
        </w:tc>
      </w:tr>
      <w:tr w:rsidR="00C86816" w:rsidRPr="0075638C" w:rsidTr="00C86816">
        <w:tc>
          <w:tcPr>
            <w:tcW w:w="6232" w:type="dxa"/>
          </w:tcPr>
          <w:p w:rsidR="00C86816" w:rsidRPr="0075638C" w:rsidRDefault="00C86816" w:rsidP="00C86816">
            <w:pPr>
              <w:pStyle w:val="ListParagraph"/>
              <w:numPr>
                <w:ilvl w:val="3"/>
                <w:numId w:val="1"/>
              </w:numPr>
              <w:tabs>
                <w:tab w:val="left" w:pos="993"/>
                <w:tab w:val="left" w:pos="1170"/>
                <w:tab w:val="left" w:pos="1560"/>
              </w:tabs>
              <w:ind w:left="0" w:firstLine="540"/>
              <w:rPr>
                <w:sz w:val="24"/>
                <w:szCs w:val="24"/>
              </w:rPr>
            </w:pPr>
            <w:r w:rsidRPr="0075638C">
              <w:rPr>
                <w:sz w:val="24"/>
                <w:szCs w:val="24"/>
              </w:rPr>
              <w:t>The warranty period for all hardware and software referred to above shall not be less than 24 months from the date of signature of the Acceptance and Handover Certificate. The Contracting Authority shall sign the acceptance certificate and the Supplier shall provide the Contracting Authority with a bank guarantee for the elimination of faults within the warranty period.</w:t>
            </w:r>
          </w:p>
        </w:tc>
        <w:tc>
          <w:tcPr>
            <w:tcW w:w="2552" w:type="dxa"/>
          </w:tcPr>
          <w:p w:rsidR="00C86816" w:rsidRDefault="00D267EB" w:rsidP="00C86816">
            <w:pPr>
              <w:tabs>
                <w:tab w:val="left" w:pos="993"/>
                <w:tab w:val="left" w:pos="1170"/>
                <w:tab w:val="left" w:pos="1560"/>
              </w:tabs>
              <w:ind w:left="540" w:firstLine="0"/>
              <w:rPr>
                <w:i/>
                <w:color w:val="FF0000"/>
                <w:sz w:val="24"/>
                <w:szCs w:val="24"/>
              </w:rPr>
            </w:pPr>
            <w:r w:rsidRPr="00C86816">
              <w:rPr>
                <w:i/>
                <w:color w:val="FF0000"/>
                <w:sz w:val="24"/>
                <w:szCs w:val="24"/>
              </w:rPr>
              <w:t>guaranteed/not guaranteed</w:t>
            </w:r>
          </w:p>
          <w:p w:rsidR="00D267EB" w:rsidRDefault="00D267EB" w:rsidP="00C86816">
            <w:pPr>
              <w:tabs>
                <w:tab w:val="left" w:pos="993"/>
                <w:tab w:val="left" w:pos="1170"/>
                <w:tab w:val="left" w:pos="1560"/>
              </w:tabs>
              <w:ind w:left="540" w:firstLine="0"/>
              <w:rPr>
                <w:i/>
                <w:color w:val="FF0000"/>
                <w:sz w:val="24"/>
                <w:szCs w:val="24"/>
              </w:rPr>
            </w:pPr>
          </w:p>
          <w:p w:rsidR="00D267EB" w:rsidRPr="0075638C" w:rsidRDefault="00D267EB" w:rsidP="00D267EB">
            <w:pPr>
              <w:tabs>
                <w:tab w:val="left" w:pos="993"/>
                <w:tab w:val="left" w:pos="1170"/>
                <w:tab w:val="left" w:pos="1560"/>
              </w:tabs>
              <w:ind w:left="0" w:firstLine="0"/>
              <w:rPr>
                <w:sz w:val="24"/>
                <w:szCs w:val="24"/>
              </w:rPr>
            </w:pPr>
            <w:r w:rsidRPr="00D267EB">
              <w:rPr>
                <w:i/>
                <w:color w:val="FF0000"/>
                <w:sz w:val="24"/>
                <w:szCs w:val="24"/>
              </w:rPr>
              <w:t>Specify the warranty period ___ months</w:t>
            </w:r>
            <w:r w:rsidRPr="00D267EB">
              <w:rPr>
                <w:sz w:val="24"/>
                <w:szCs w:val="24"/>
              </w:rPr>
              <w:t>.</w:t>
            </w:r>
          </w:p>
        </w:tc>
        <w:tc>
          <w:tcPr>
            <w:tcW w:w="1987" w:type="dxa"/>
          </w:tcPr>
          <w:p w:rsidR="00C86816" w:rsidRPr="0075638C" w:rsidRDefault="00C86816" w:rsidP="00C86816">
            <w:pPr>
              <w:tabs>
                <w:tab w:val="left" w:pos="993"/>
                <w:tab w:val="left" w:pos="1170"/>
                <w:tab w:val="left" w:pos="1560"/>
              </w:tabs>
              <w:ind w:left="540"/>
              <w:rPr>
                <w:sz w:val="24"/>
                <w:szCs w:val="24"/>
              </w:rPr>
            </w:pPr>
          </w:p>
        </w:tc>
      </w:tr>
      <w:tr w:rsidR="00C86816" w:rsidRPr="0075638C" w:rsidTr="00C86816">
        <w:tc>
          <w:tcPr>
            <w:tcW w:w="6232" w:type="dxa"/>
          </w:tcPr>
          <w:p w:rsidR="00C86816" w:rsidRPr="0075638C" w:rsidRDefault="00C86816" w:rsidP="00C86816">
            <w:pPr>
              <w:pStyle w:val="ListParagraph"/>
              <w:numPr>
                <w:ilvl w:val="3"/>
                <w:numId w:val="1"/>
              </w:numPr>
              <w:tabs>
                <w:tab w:val="left" w:pos="993"/>
                <w:tab w:val="left" w:pos="1170"/>
                <w:tab w:val="left" w:pos="1560"/>
              </w:tabs>
              <w:ind w:left="0" w:firstLine="540"/>
              <w:rPr>
                <w:sz w:val="24"/>
                <w:szCs w:val="24"/>
              </w:rPr>
            </w:pPr>
            <w:r w:rsidRPr="0075638C">
              <w:rPr>
                <w:sz w:val="24"/>
                <w:szCs w:val="24"/>
              </w:rPr>
              <w:t>The Supplier's obligation to remedy defects and deficiencies shall remain in force until all reported and expected defects and deficiencies identified during the on-site acceptance tests (SATs), as well as from the beginning of the warranty reporting period, have been satisfactorily remedied.</w:t>
            </w:r>
          </w:p>
        </w:tc>
        <w:tc>
          <w:tcPr>
            <w:tcW w:w="2552" w:type="dxa"/>
          </w:tcPr>
          <w:p w:rsidR="00C86816" w:rsidRPr="0075638C" w:rsidRDefault="00D267EB" w:rsidP="00C86816">
            <w:pPr>
              <w:tabs>
                <w:tab w:val="left" w:pos="993"/>
                <w:tab w:val="left" w:pos="1170"/>
                <w:tab w:val="left" w:pos="1560"/>
              </w:tabs>
              <w:ind w:left="540" w:firstLine="0"/>
              <w:rPr>
                <w:sz w:val="24"/>
                <w:szCs w:val="24"/>
              </w:rPr>
            </w:pPr>
            <w:r w:rsidRPr="00C86816">
              <w:rPr>
                <w:i/>
                <w:color w:val="FF0000"/>
                <w:sz w:val="24"/>
                <w:szCs w:val="24"/>
              </w:rPr>
              <w:t>guaranteed/not guaranteed</w:t>
            </w:r>
          </w:p>
        </w:tc>
        <w:tc>
          <w:tcPr>
            <w:tcW w:w="1987" w:type="dxa"/>
          </w:tcPr>
          <w:p w:rsidR="00C86816" w:rsidRPr="0075638C" w:rsidRDefault="00C86816" w:rsidP="00C86816">
            <w:pPr>
              <w:tabs>
                <w:tab w:val="left" w:pos="993"/>
                <w:tab w:val="left" w:pos="1170"/>
                <w:tab w:val="left" w:pos="1560"/>
              </w:tabs>
              <w:ind w:left="540"/>
              <w:rPr>
                <w:sz w:val="24"/>
                <w:szCs w:val="24"/>
              </w:rPr>
            </w:pPr>
          </w:p>
        </w:tc>
      </w:tr>
      <w:tr w:rsidR="00C86816" w:rsidRPr="0075638C" w:rsidTr="00C86816">
        <w:tc>
          <w:tcPr>
            <w:tcW w:w="6232" w:type="dxa"/>
          </w:tcPr>
          <w:p w:rsidR="00C86816" w:rsidRPr="0075638C" w:rsidRDefault="00C86816" w:rsidP="00C86816">
            <w:pPr>
              <w:pStyle w:val="ListParagraph"/>
              <w:numPr>
                <w:ilvl w:val="3"/>
                <w:numId w:val="1"/>
              </w:numPr>
              <w:tabs>
                <w:tab w:val="left" w:pos="993"/>
                <w:tab w:val="left" w:pos="1170"/>
                <w:tab w:val="left" w:pos="1560"/>
              </w:tabs>
              <w:ind w:left="0" w:firstLine="540"/>
              <w:rPr>
                <w:sz w:val="24"/>
                <w:szCs w:val="24"/>
              </w:rPr>
            </w:pPr>
            <w:r w:rsidRPr="0075638C">
              <w:rPr>
                <w:sz w:val="24"/>
                <w:szCs w:val="24"/>
              </w:rPr>
              <w:t>The warranty period for CI/EP elements and documentation shall be automatically extended for the period during which the SV system (part thereof) is unavailable (down time).</w:t>
            </w:r>
          </w:p>
        </w:tc>
        <w:tc>
          <w:tcPr>
            <w:tcW w:w="2552" w:type="dxa"/>
          </w:tcPr>
          <w:p w:rsidR="00C86816" w:rsidRPr="0075638C" w:rsidRDefault="00D267EB" w:rsidP="00C86816">
            <w:pPr>
              <w:tabs>
                <w:tab w:val="left" w:pos="993"/>
                <w:tab w:val="left" w:pos="1170"/>
                <w:tab w:val="left" w:pos="1560"/>
              </w:tabs>
              <w:ind w:left="540" w:firstLine="0"/>
              <w:rPr>
                <w:sz w:val="24"/>
                <w:szCs w:val="24"/>
              </w:rPr>
            </w:pPr>
            <w:r w:rsidRPr="00C86816">
              <w:rPr>
                <w:i/>
                <w:color w:val="FF0000"/>
                <w:sz w:val="24"/>
                <w:szCs w:val="24"/>
              </w:rPr>
              <w:t>guaranteed/not guaranteed</w:t>
            </w:r>
          </w:p>
        </w:tc>
        <w:tc>
          <w:tcPr>
            <w:tcW w:w="1987" w:type="dxa"/>
          </w:tcPr>
          <w:p w:rsidR="00C86816" w:rsidRPr="0075638C" w:rsidRDefault="00C86816" w:rsidP="00C86816">
            <w:pPr>
              <w:tabs>
                <w:tab w:val="left" w:pos="993"/>
                <w:tab w:val="left" w:pos="1170"/>
                <w:tab w:val="left" w:pos="1560"/>
              </w:tabs>
              <w:ind w:left="540"/>
              <w:rPr>
                <w:sz w:val="24"/>
                <w:szCs w:val="24"/>
              </w:rPr>
            </w:pPr>
          </w:p>
        </w:tc>
      </w:tr>
      <w:tr w:rsidR="00C86816" w:rsidRPr="0075638C" w:rsidTr="00C86816">
        <w:tc>
          <w:tcPr>
            <w:tcW w:w="6232" w:type="dxa"/>
          </w:tcPr>
          <w:p w:rsidR="00C86816" w:rsidRPr="0075638C" w:rsidRDefault="00C86816" w:rsidP="00C86816">
            <w:pPr>
              <w:pStyle w:val="ListParagraph"/>
              <w:numPr>
                <w:ilvl w:val="3"/>
                <w:numId w:val="1"/>
              </w:numPr>
              <w:tabs>
                <w:tab w:val="left" w:pos="993"/>
                <w:tab w:val="left" w:pos="1170"/>
                <w:tab w:val="left" w:pos="1560"/>
              </w:tabs>
              <w:ind w:left="0" w:firstLine="540"/>
              <w:rPr>
                <w:sz w:val="24"/>
                <w:szCs w:val="24"/>
              </w:rPr>
            </w:pPr>
            <w:r w:rsidRPr="0075638C">
              <w:rPr>
                <w:sz w:val="24"/>
                <w:szCs w:val="24"/>
              </w:rPr>
              <w:t>After the expiry of the warranty period, any newly discovered defects shall no longer be covered by the warranty.</w:t>
            </w:r>
          </w:p>
        </w:tc>
        <w:tc>
          <w:tcPr>
            <w:tcW w:w="2552" w:type="dxa"/>
          </w:tcPr>
          <w:p w:rsidR="00C86816" w:rsidRPr="0075638C" w:rsidRDefault="00D267EB" w:rsidP="00C86816">
            <w:pPr>
              <w:tabs>
                <w:tab w:val="left" w:pos="993"/>
                <w:tab w:val="left" w:pos="1170"/>
                <w:tab w:val="left" w:pos="1560"/>
              </w:tabs>
              <w:ind w:left="540" w:firstLine="0"/>
              <w:rPr>
                <w:sz w:val="24"/>
                <w:szCs w:val="24"/>
              </w:rPr>
            </w:pPr>
            <w:r>
              <w:rPr>
                <w:i/>
                <w:iCs/>
              </w:rPr>
              <w:t>YES/NO</w:t>
            </w:r>
          </w:p>
        </w:tc>
        <w:tc>
          <w:tcPr>
            <w:tcW w:w="1987" w:type="dxa"/>
          </w:tcPr>
          <w:p w:rsidR="00C86816" w:rsidRPr="0075638C" w:rsidRDefault="00C86816" w:rsidP="00C86816">
            <w:pPr>
              <w:tabs>
                <w:tab w:val="left" w:pos="993"/>
                <w:tab w:val="left" w:pos="1170"/>
                <w:tab w:val="left" w:pos="1560"/>
              </w:tabs>
              <w:ind w:left="540"/>
              <w:rPr>
                <w:sz w:val="24"/>
                <w:szCs w:val="24"/>
              </w:rPr>
            </w:pPr>
          </w:p>
        </w:tc>
      </w:tr>
      <w:tr w:rsidR="00C86816" w:rsidRPr="0075638C" w:rsidTr="00C86816">
        <w:tc>
          <w:tcPr>
            <w:tcW w:w="6232" w:type="dxa"/>
          </w:tcPr>
          <w:p w:rsidR="00C86816" w:rsidRPr="0075638C" w:rsidRDefault="00C86816" w:rsidP="00C86816">
            <w:pPr>
              <w:pStyle w:val="ListParagraph"/>
              <w:numPr>
                <w:ilvl w:val="2"/>
                <w:numId w:val="1"/>
              </w:numPr>
              <w:tabs>
                <w:tab w:val="left" w:pos="993"/>
                <w:tab w:val="left" w:pos="1170"/>
                <w:tab w:val="left" w:pos="1560"/>
              </w:tabs>
              <w:ind w:left="0" w:firstLine="540"/>
              <w:rPr>
                <w:sz w:val="24"/>
                <w:szCs w:val="24"/>
              </w:rPr>
            </w:pPr>
            <w:r w:rsidRPr="0075638C">
              <w:rPr>
                <w:sz w:val="24"/>
                <w:szCs w:val="24"/>
              </w:rPr>
              <w:t>Obligations of the Supplier.</w:t>
            </w:r>
          </w:p>
        </w:tc>
        <w:tc>
          <w:tcPr>
            <w:tcW w:w="2552" w:type="dxa"/>
          </w:tcPr>
          <w:p w:rsidR="00C86816" w:rsidRPr="0075638C" w:rsidRDefault="00C86816" w:rsidP="00C86816">
            <w:pPr>
              <w:tabs>
                <w:tab w:val="left" w:pos="993"/>
                <w:tab w:val="left" w:pos="1170"/>
                <w:tab w:val="left" w:pos="1560"/>
              </w:tabs>
              <w:ind w:left="540" w:firstLine="0"/>
              <w:rPr>
                <w:sz w:val="24"/>
                <w:szCs w:val="24"/>
              </w:rPr>
            </w:pPr>
          </w:p>
        </w:tc>
        <w:tc>
          <w:tcPr>
            <w:tcW w:w="1987" w:type="dxa"/>
          </w:tcPr>
          <w:p w:rsidR="00C86816" w:rsidRPr="0075638C" w:rsidRDefault="00C86816" w:rsidP="00C86816">
            <w:pPr>
              <w:tabs>
                <w:tab w:val="left" w:pos="993"/>
                <w:tab w:val="left" w:pos="1170"/>
                <w:tab w:val="left" w:pos="1560"/>
              </w:tabs>
              <w:ind w:left="540"/>
              <w:rPr>
                <w:sz w:val="24"/>
                <w:szCs w:val="24"/>
              </w:rPr>
            </w:pPr>
          </w:p>
        </w:tc>
      </w:tr>
      <w:tr w:rsidR="00C86816" w:rsidRPr="0075638C" w:rsidTr="00C86816">
        <w:tc>
          <w:tcPr>
            <w:tcW w:w="6232" w:type="dxa"/>
          </w:tcPr>
          <w:p w:rsidR="00C86816" w:rsidRPr="0075638C" w:rsidRDefault="00C86816" w:rsidP="00C86816">
            <w:pPr>
              <w:pStyle w:val="ListParagraph"/>
              <w:numPr>
                <w:ilvl w:val="3"/>
                <w:numId w:val="1"/>
              </w:numPr>
              <w:tabs>
                <w:tab w:val="left" w:pos="993"/>
                <w:tab w:val="left" w:pos="1170"/>
                <w:tab w:val="left" w:pos="1560"/>
              </w:tabs>
              <w:ind w:left="0" w:firstLine="540"/>
              <w:rPr>
                <w:sz w:val="24"/>
                <w:szCs w:val="24"/>
              </w:rPr>
            </w:pPr>
            <w:r w:rsidRPr="0075638C">
              <w:rPr>
                <w:sz w:val="24"/>
                <w:szCs w:val="24"/>
              </w:rPr>
              <w:t>If, during the Warranty Period, defects and deficiencies affecting the goods and services under the Contract arise, the Supplier shall commence the correction of such defects in accordance with the following provisions.</w:t>
            </w:r>
          </w:p>
        </w:tc>
        <w:tc>
          <w:tcPr>
            <w:tcW w:w="2552" w:type="dxa"/>
          </w:tcPr>
          <w:p w:rsidR="00C86816" w:rsidRPr="0075638C" w:rsidRDefault="00D267EB" w:rsidP="00C86816">
            <w:pPr>
              <w:tabs>
                <w:tab w:val="left" w:pos="993"/>
                <w:tab w:val="left" w:pos="1170"/>
                <w:tab w:val="left" w:pos="1560"/>
              </w:tabs>
              <w:ind w:left="540" w:firstLine="0"/>
              <w:rPr>
                <w:sz w:val="24"/>
                <w:szCs w:val="24"/>
              </w:rPr>
            </w:pPr>
            <w:r>
              <w:rPr>
                <w:i/>
                <w:iCs/>
              </w:rPr>
              <w:t>YES/NO</w:t>
            </w:r>
          </w:p>
        </w:tc>
        <w:tc>
          <w:tcPr>
            <w:tcW w:w="1987" w:type="dxa"/>
          </w:tcPr>
          <w:p w:rsidR="00C86816" w:rsidRPr="0075638C" w:rsidRDefault="00C86816" w:rsidP="00C86816">
            <w:pPr>
              <w:tabs>
                <w:tab w:val="left" w:pos="993"/>
                <w:tab w:val="left" w:pos="1170"/>
                <w:tab w:val="left" w:pos="1560"/>
              </w:tabs>
              <w:ind w:left="540"/>
              <w:rPr>
                <w:sz w:val="24"/>
                <w:szCs w:val="24"/>
              </w:rPr>
            </w:pPr>
          </w:p>
        </w:tc>
      </w:tr>
      <w:tr w:rsidR="00C86816" w:rsidRPr="0075638C" w:rsidTr="00C86816">
        <w:tc>
          <w:tcPr>
            <w:tcW w:w="6232" w:type="dxa"/>
          </w:tcPr>
          <w:p w:rsidR="00C86816" w:rsidRPr="0075638C" w:rsidRDefault="00C86816" w:rsidP="00C86816">
            <w:pPr>
              <w:pStyle w:val="ListParagraph"/>
              <w:numPr>
                <w:ilvl w:val="3"/>
                <w:numId w:val="1"/>
              </w:numPr>
              <w:tabs>
                <w:tab w:val="left" w:pos="993"/>
                <w:tab w:val="left" w:pos="1170"/>
                <w:tab w:val="left" w:pos="1560"/>
              </w:tabs>
              <w:ind w:left="0" w:firstLine="540"/>
              <w:rPr>
                <w:sz w:val="24"/>
                <w:szCs w:val="24"/>
              </w:rPr>
            </w:pPr>
            <w:r w:rsidRPr="0075638C">
              <w:rPr>
                <w:sz w:val="24"/>
                <w:szCs w:val="24"/>
              </w:rPr>
              <w:t>If the Supplier is notified between Monday and Friday, 8.00 a.m. and 5.00 p.m. (Lithuanian time), the defects shall be rectified within 5 working days from the date of notification.</w:t>
            </w:r>
          </w:p>
        </w:tc>
        <w:tc>
          <w:tcPr>
            <w:tcW w:w="2552" w:type="dxa"/>
          </w:tcPr>
          <w:p w:rsidR="00C86816" w:rsidRPr="0075638C" w:rsidRDefault="00D267EB" w:rsidP="00C86816">
            <w:pPr>
              <w:tabs>
                <w:tab w:val="left" w:pos="993"/>
                <w:tab w:val="left" w:pos="1170"/>
                <w:tab w:val="left" w:pos="1560"/>
              </w:tabs>
              <w:ind w:left="540" w:firstLine="0"/>
              <w:rPr>
                <w:sz w:val="24"/>
                <w:szCs w:val="24"/>
              </w:rPr>
            </w:pPr>
            <w:r w:rsidRPr="00C86816">
              <w:rPr>
                <w:i/>
                <w:color w:val="FF0000"/>
                <w:sz w:val="24"/>
                <w:szCs w:val="24"/>
              </w:rPr>
              <w:t>guaranteed/not guaranteed</w:t>
            </w:r>
          </w:p>
        </w:tc>
        <w:tc>
          <w:tcPr>
            <w:tcW w:w="1987" w:type="dxa"/>
          </w:tcPr>
          <w:p w:rsidR="00C86816" w:rsidRPr="0075638C" w:rsidRDefault="00C86816" w:rsidP="00C86816">
            <w:pPr>
              <w:tabs>
                <w:tab w:val="left" w:pos="993"/>
                <w:tab w:val="left" w:pos="1170"/>
                <w:tab w:val="left" w:pos="1560"/>
              </w:tabs>
              <w:ind w:left="540"/>
              <w:rPr>
                <w:sz w:val="24"/>
                <w:szCs w:val="24"/>
              </w:rPr>
            </w:pPr>
          </w:p>
        </w:tc>
      </w:tr>
      <w:tr w:rsidR="00C86816" w:rsidRPr="0075638C" w:rsidTr="00C86816">
        <w:tc>
          <w:tcPr>
            <w:tcW w:w="6232" w:type="dxa"/>
          </w:tcPr>
          <w:p w:rsidR="00C86816" w:rsidRPr="0075638C" w:rsidRDefault="00C86816" w:rsidP="00C86816">
            <w:pPr>
              <w:pStyle w:val="ListParagraph"/>
              <w:numPr>
                <w:ilvl w:val="3"/>
                <w:numId w:val="1"/>
              </w:numPr>
              <w:tabs>
                <w:tab w:val="left" w:pos="993"/>
                <w:tab w:val="left" w:pos="1170"/>
                <w:tab w:val="left" w:pos="1560"/>
              </w:tabs>
              <w:ind w:left="0" w:firstLine="540"/>
              <w:rPr>
                <w:sz w:val="24"/>
                <w:szCs w:val="24"/>
              </w:rPr>
            </w:pPr>
            <w:r w:rsidRPr="0075638C">
              <w:rPr>
                <w:sz w:val="24"/>
                <w:szCs w:val="24"/>
              </w:rPr>
              <w:t>In the event of complex system faults, the Parties shall agree on the appropriate location and timeframe for rectification.</w:t>
            </w:r>
          </w:p>
        </w:tc>
        <w:tc>
          <w:tcPr>
            <w:tcW w:w="2552" w:type="dxa"/>
          </w:tcPr>
          <w:p w:rsidR="00C86816" w:rsidRPr="0075638C" w:rsidRDefault="00D267EB" w:rsidP="00C86816">
            <w:pPr>
              <w:tabs>
                <w:tab w:val="left" w:pos="993"/>
                <w:tab w:val="left" w:pos="1170"/>
                <w:tab w:val="left" w:pos="1560"/>
              </w:tabs>
              <w:ind w:left="540" w:firstLine="0"/>
              <w:rPr>
                <w:sz w:val="24"/>
                <w:szCs w:val="24"/>
              </w:rPr>
            </w:pPr>
            <w:r>
              <w:rPr>
                <w:i/>
                <w:iCs/>
              </w:rPr>
              <w:t>YES/NO</w:t>
            </w:r>
          </w:p>
        </w:tc>
        <w:tc>
          <w:tcPr>
            <w:tcW w:w="1987" w:type="dxa"/>
          </w:tcPr>
          <w:p w:rsidR="00C86816" w:rsidRPr="0075638C" w:rsidRDefault="00C86816" w:rsidP="00C86816">
            <w:pPr>
              <w:tabs>
                <w:tab w:val="left" w:pos="993"/>
                <w:tab w:val="left" w:pos="1170"/>
                <w:tab w:val="left" w:pos="1560"/>
              </w:tabs>
              <w:ind w:left="540"/>
              <w:rPr>
                <w:sz w:val="24"/>
                <w:szCs w:val="24"/>
              </w:rPr>
            </w:pPr>
          </w:p>
        </w:tc>
      </w:tr>
      <w:tr w:rsidR="00C86816" w:rsidRPr="0075638C" w:rsidTr="00C86816">
        <w:tc>
          <w:tcPr>
            <w:tcW w:w="6232" w:type="dxa"/>
          </w:tcPr>
          <w:p w:rsidR="00C86816" w:rsidRPr="0075638C" w:rsidRDefault="00C86816" w:rsidP="00C86816">
            <w:pPr>
              <w:pStyle w:val="ListParagraph"/>
              <w:numPr>
                <w:ilvl w:val="3"/>
                <w:numId w:val="1"/>
              </w:numPr>
              <w:tabs>
                <w:tab w:val="left" w:pos="993"/>
                <w:tab w:val="left" w:pos="1170"/>
                <w:tab w:val="left" w:pos="1560"/>
              </w:tabs>
              <w:ind w:left="0" w:firstLine="540"/>
              <w:rPr>
                <w:sz w:val="24"/>
                <w:szCs w:val="24"/>
              </w:rPr>
            </w:pPr>
            <w:r w:rsidRPr="0075638C">
              <w:rPr>
                <w:sz w:val="24"/>
                <w:szCs w:val="24"/>
              </w:rPr>
              <w:t>After the expiry of the above time limits, the Purchaser may remedy the fault itself or have it remedied at the Supplier's expense. The Supplier's warranty obligation shall remain unaffected if the work has been carried out properly and the Purchaser has informed the Supplier thereof without delay.</w:t>
            </w:r>
          </w:p>
        </w:tc>
        <w:tc>
          <w:tcPr>
            <w:tcW w:w="2552" w:type="dxa"/>
          </w:tcPr>
          <w:p w:rsidR="00C86816" w:rsidRPr="0075638C" w:rsidRDefault="00D267EB" w:rsidP="00C86816">
            <w:pPr>
              <w:tabs>
                <w:tab w:val="left" w:pos="993"/>
                <w:tab w:val="left" w:pos="1170"/>
                <w:tab w:val="left" w:pos="1560"/>
              </w:tabs>
              <w:ind w:left="540" w:firstLine="0"/>
              <w:rPr>
                <w:sz w:val="24"/>
                <w:szCs w:val="24"/>
              </w:rPr>
            </w:pPr>
            <w:r>
              <w:rPr>
                <w:i/>
                <w:iCs/>
              </w:rPr>
              <w:t>YES/NO</w:t>
            </w:r>
          </w:p>
        </w:tc>
        <w:tc>
          <w:tcPr>
            <w:tcW w:w="1987" w:type="dxa"/>
          </w:tcPr>
          <w:p w:rsidR="00C86816" w:rsidRPr="0075638C" w:rsidRDefault="00C86816" w:rsidP="00C86816">
            <w:pPr>
              <w:tabs>
                <w:tab w:val="left" w:pos="993"/>
                <w:tab w:val="left" w:pos="1170"/>
                <w:tab w:val="left" w:pos="1560"/>
              </w:tabs>
              <w:ind w:left="540"/>
              <w:rPr>
                <w:sz w:val="24"/>
                <w:szCs w:val="24"/>
              </w:rPr>
            </w:pPr>
          </w:p>
        </w:tc>
      </w:tr>
      <w:tr w:rsidR="00D267EB" w:rsidRPr="0075638C" w:rsidTr="00C86816">
        <w:tc>
          <w:tcPr>
            <w:tcW w:w="6232" w:type="dxa"/>
          </w:tcPr>
          <w:p w:rsidR="00D267EB" w:rsidRPr="0075638C" w:rsidRDefault="00D267EB" w:rsidP="00D267EB">
            <w:pPr>
              <w:pStyle w:val="ListParagraph"/>
              <w:numPr>
                <w:ilvl w:val="3"/>
                <w:numId w:val="1"/>
              </w:numPr>
              <w:tabs>
                <w:tab w:val="left" w:pos="993"/>
                <w:tab w:val="left" w:pos="1170"/>
                <w:tab w:val="left" w:pos="1560"/>
              </w:tabs>
              <w:ind w:left="0" w:firstLine="540"/>
              <w:rPr>
                <w:sz w:val="24"/>
                <w:szCs w:val="24"/>
              </w:rPr>
            </w:pPr>
            <w:r w:rsidRPr="0075638C">
              <w:rPr>
                <w:sz w:val="24"/>
                <w:szCs w:val="24"/>
              </w:rPr>
              <w:t>Upon completion of the repair or modification, the Supplier shall demonstrate compliance with the specifications and documentation of the IO/EA.</w:t>
            </w:r>
          </w:p>
        </w:tc>
        <w:tc>
          <w:tcPr>
            <w:tcW w:w="2552" w:type="dxa"/>
          </w:tcPr>
          <w:p w:rsidR="00D267EB" w:rsidRPr="0075638C" w:rsidRDefault="00D267EB" w:rsidP="00D267EB">
            <w:pPr>
              <w:tabs>
                <w:tab w:val="left" w:pos="993"/>
                <w:tab w:val="left" w:pos="1170"/>
                <w:tab w:val="left" w:pos="1560"/>
              </w:tabs>
              <w:ind w:left="540" w:firstLine="0"/>
              <w:rPr>
                <w:sz w:val="24"/>
                <w:szCs w:val="24"/>
              </w:rPr>
            </w:pPr>
            <w:r w:rsidRPr="00C86816">
              <w:rPr>
                <w:i/>
                <w:color w:val="FF0000"/>
                <w:sz w:val="24"/>
                <w:szCs w:val="24"/>
              </w:rPr>
              <w:t>guaranteed/not guaranteed</w:t>
            </w:r>
          </w:p>
        </w:tc>
        <w:tc>
          <w:tcPr>
            <w:tcW w:w="1987" w:type="dxa"/>
          </w:tcPr>
          <w:p w:rsidR="00D267EB" w:rsidRPr="0075638C" w:rsidRDefault="00D267EB" w:rsidP="00D267EB">
            <w:pPr>
              <w:tabs>
                <w:tab w:val="left" w:pos="993"/>
                <w:tab w:val="left" w:pos="1170"/>
                <w:tab w:val="left" w:pos="1560"/>
              </w:tabs>
              <w:ind w:left="540"/>
              <w:rPr>
                <w:sz w:val="24"/>
                <w:szCs w:val="24"/>
              </w:rPr>
            </w:pPr>
          </w:p>
        </w:tc>
      </w:tr>
      <w:tr w:rsidR="00D267EB" w:rsidRPr="0075638C" w:rsidTr="00C86816">
        <w:tc>
          <w:tcPr>
            <w:tcW w:w="6232" w:type="dxa"/>
          </w:tcPr>
          <w:p w:rsidR="00D267EB" w:rsidRPr="0075638C" w:rsidRDefault="00D267EB" w:rsidP="00D267EB">
            <w:pPr>
              <w:pStyle w:val="ListParagraph"/>
              <w:numPr>
                <w:ilvl w:val="3"/>
                <w:numId w:val="1"/>
              </w:numPr>
              <w:tabs>
                <w:tab w:val="left" w:pos="993"/>
                <w:tab w:val="left" w:pos="1170"/>
                <w:tab w:val="left" w:pos="1560"/>
              </w:tabs>
              <w:ind w:left="0" w:firstLine="540"/>
              <w:rPr>
                <w:sz w:val="24"/>
                <w:szCs w:val="24"/>
              </w:rPr>
            </w:pPr>
            <w:r w:rsidRPr="0075638C">
              <w:rPr>
                <w:sz w:val="24"/>
                <w:szCs w:val="24"/>
              </w:rPr>
              <w:t>The Supplier shall replace defective parts free of charge to the Purchaser during the warranty period.</w:t>
            </w:r>
          </w:p>
        </w:tc>
        <w:tc>
          <w:tcPr>
            <w:tcW w:w="2552" w:type="dxa"/>
          </w:tcPr>
          <w:p w:rsidR="00D267EB" w:rsidRPr="0075638C" w:rsidRDefault="00D267EB" w:rsidP="00D267EB">
            <w:pPr>
              <w:tabs>
                <w:tab w:val="left" w:pos="993"/>
                <w:tab w:val="left" w:pos="1170"/>
                <w:tab w:val="left" w:pos="1560"/>
              </w:tabs>
              <w:ind w:left="540" w:firstLine="0"/>
              <w:rPr>
                <w:sz w:val="24"/>
                <w:szCs w:val="24"/>
              </w:rPr>
            </w:pPr>
            <w:r w:rsidRPr="00C86816">
              <w:rPr>
                <w:i/>
                <w:color w:val="FF0000"/>
                <w:sz w:val="24"/>
                <w:szCs w:val="24"/>
              </w:rPr>
              <w:t>guaranteed/not guaranteed</w:t>
            </w:r>
          </w:p>
        </w:tc>
        <w:tc>
          <w:tcPr>
            <w:tcW w:w="1987" w:type="dxa"/>
          </w:tcPr>
          <w:p w:rsidR="00D267EB" w:rsidRPr="0075638C" w:rsidRDefault="00D267EB" w:rsidP="00D267EB">
            <w:pPr>
              <w:tabs>
                <w:tab w:val="left" w:pos="993"/>
                <w:tab w:val="left" w:pos="1170"/>
                <w:tab w:val="left" w:pos="1560"/>
              </w:tabs>
              <w:ind w:left="540"/>
              <w:rPr>
                <w:sz w:val="24"/>
                <w:szCs w:val="24"/>
              </w:rPr>
            </w:pPr>
          </w:p>
        </w:tc>
      </w:tr>
      <w:tr w:rsidR="00D267EB" w:rsidRPr="0075638C" w:rsidTr="00C86816">
        <w:tc>
          <w:tcPr>
            <w:tcW w:w="6232" w:type="dxa"/>
          </w:tcPr>
          <w:p w:rsidR="00D267EB" w:rsidRPr="0075638C" w:rsidRDefault="00D267EB" w:rsidP="00D267EB">
            <w:pPr>
              <w:pStyle w:val="ListParagraph"/>
              <w:numPr>
                <w:ilvl w:val="3"/>
                <w:numId w:val="1"/>
              </w:numPr>
              <w:tabs>
                <w:tab w:val="left" w:pos="993"/>
                <w:tab w:val="left" w:pos="1170"/>
                <w:tab w:val="left" w:pos="1560"/>
              </w:tabs>
              <w:ind w:left="0" w:firstLine="540"/>
              <w:rPr>
                <w:sz w:val="24"/>
                <w:szCs w:val="24"/>
              </w:rPr>
            </w:pPr>
            <w:r w:rsidRPr="0075638C">
              <w:rPr>
                <w:sz w:val="24"/>
                <w:szCs w:val="24"/>
              </w:rPr>
              <w:t>The Supplier shall, during the warranty period, correct, at no cost to the Purchaser, any defects in the design of the hardware or software if these defects cause the system to fail to meet the specified performance requirements.</w:t>
            </w:r>
          </w:p>
        </w:tc>
        <w:tc>
          <w:tcPr>
            <w:tcW w:w="2552" w:type="dxa"/>
          </w:tcPr>
          <w:p w:rsidR="00D267EB" w:rsidRPr="0075638C" w:rsidRDefault="00D267EB" w:rsidP="00D267EB">
            <w:pPr>
              <w:tabs>
                <w:tab w:val="left" w:pos="993"/>
                <w:tab w:val="left" w:pos="1170"/>
                <w:tab w:val="left" w:pos="1560"/>
              </w:tabs>
              <w:ind w:left="540" w:firstLine="0"/>
              <w:rPr>
                <w:sz w:val="24"/>
                <w:szCs w:val="24"/>
              </w:rPr>
            </w:pPr>
            <w:r w:rsidRPr="00C86816">
              <w:rPr>
                <w:i/>
                <w:color w:val="FF0000"/>
                <w:sz w:val="24"/>
                <w:szCs w:val="24"/>
              </w:rPr>
              <w:t>guaranteed/not guaranteed</w:t>
            </w:r>
          </w:p>
        </w:tc>
        <w:tc>
          <w:tcPr>
            <w:tcW w:w="1987" w:type="dxa"/>
          </w:tcPr>
          <w:p w:rsidR="00D267EB" w:rsidRPr="0075638C" w:rsidRDefault="00D267EB" w:rsidP="00D267EB">
            <w:pPr>
              <w:tabs>
                <w:tab w:val="left" w:pos="993"/>
                <w:tab w:val="left" w:pos="1170"/>
                <w:tab w:val="left" w:pos="1560"/>
              </w:tabs>
              <w:ind w:left="540"/>
              <w:rPr>
                <w:sz w:val="24"/>
                <w:szCs w:val="24"/>
              </w:rPr>
            </w:pPr>
          </w:p>
        </w:tc>
      </w:tr>
      <w:tr w:rsidR="00D267EB" w:rsidRPr="0075638C" w:rsidTr="00C86816">
        <w:tc>
          <w:tcPr>
            <w:tcW w:w="6232" w:type="dxa"/>
          </w:tcPr>
          <w:p w:rsidR="00D267EB" w:rsidRPr="0075638C" w:rsidRDefault="00D267EB" w:rsidP="00D267EB">
            <w:pPr>
              <w:pStyle w:val="ListParagraph"/>
              <w:numPr>
                <w:ilvl w:val="3"/>
                <w:numId w:val="1"/>
              </w:numPr>
              <w:tabs>
                <w:tab w:val="left" w:pos="993"/>
                <w:tab w:val="left" w:pos="1170"/>
                <w:tab w:val="left" w:pos="1560"/>
              </w:tabs>
              <w:ind w:left="0" w:firstLine="540"/>
              <w:rPr>
                <w:sz w:val="24"/>
                <w:szCs w:val="24"/>
              </w:rPr>
            </w:pPr>
            <w:r w:rsidRPr="0075638C">
              <w:rPr>
                <w:sz w:val="24"/>
                <w:szCs w:val="24"/>
              </w:rPr>
              <w:t>Software fixes shall be subject to regression testing.</w:t>
            </w:r>
          </w:p>
        </w:tc>
        <w:tc>
          <w:tcPr>
            <w:tcW w:w="2552" w:type="dxa"/>
          </w:tcPr>
          <w:p w:rsidR="00D267EB" w:rsidRPr="0075638C" w:rsidRDefault="00D267EB" w:rsidP="00D267EB">
            <w:pPr>
              <w:tabs>
                <w:tab w:val="left" w:pos="993"/>
                <w:tab w:val="left" w:pos="1170"/>
                <w:tab w:val="left" w:pos="1560"/>
              </w:tabs>
              <w:ind w:left="540" w:firstLine="0"/>
              <w:rPr>
                <w:sz w:val="24"/>
                <w:szCs w:val="24"/>
              </w:rPr>
            </w:pPr>
            <w:r w:rsidRPr="00C86816">
              <w:rPr>
                <w:i/>
                <w:color w:val="FF0000"/>
                <w:sz w:val="24"/>
                <w:szCs w:val="24"/>
              </w:rPr>
              <w:t>guaranteed/not guaranteed</w:t>
            </w:r>
          </w:p>
        </w:tc>
        <w:tc>
          <w:tcPr>
            <w:tcW w:w="1987" w:type="dxa"/>
          </w:tcPr>
          <w:p w:rsidR="00D267EB" w:rsidRPr="0075638C" w:rsidRDefault="00D267EB" w:rsidP="00D267EB">
            <w:pPr>
              <w:tabs>
                <w:tab w:val="left" w:pos="993"/>
                <w:tab w:val="left" w:pos="1170"/>
                <w:tab w:val="left" w:pos="1560"/>
              </w:tabs>
              <w:ind w:left="540"/>
              <w:rPr>
                <w:sz w:val="24"/>
                <w:szCs w:val="24"/>
              </w:rPr>
            </w:pPr>
          </w:p>
        </w:tc>
      </w:tr>
      <w:tr w:rsidR="00D267EB" w:rsidRPr="0075638C" w:rsidTr="00C86816">
        <w:tc>
          <w:tcPr>
            <w:tcW w:w="6232" w:type="dxa"/>
          </w:tcPr>
          <w:p w:rsidR="00D267EB" w:rsidRPr="0075638C" w:rsidRDefault="00D267EB" w:rsidP="00D267EB">
            <w:pPr>
              <w:pStyle w:val="ListParagraph"/>
              <w:numPr>
                <w:ilvl w:val="3"/>
                <w:numId w:val="1"/>
              </w:numPr>
              <w:tabs>
                <w:tab w:val="left" w:pos="993"/>
                <w:tab w:val="left" w:pos="1170"/>
                <w:tab w:val="left" w:pos="1560"/>
              </w:tabs>
              <w:ind w:left="0" w:firstLine="540"/>
              <w:rPr>
                <w:sz w:val="24"/>
                <w:szCs w:val="24"/>
              </w:rPr>
            </w:pPr>
            <w:r w:rsidRPr="0075638C">
              <w:rPr>
                <w:sz w:val="24"/>
                <w:szCs w:val="24"/>
              </w:rPr>
              <w:t>Where necessary, the Supplier shall update the documentation to reflect defects in the IU/IP as corrected under warranty.</w:t>
            </w:r>
          </w:p>
        </w:tc>
        <w:tc>
          <w:tcPr>
            <w:tcW w:w="2552" w:type="dxa"/>
          </w:tcPr>
          <w:p w:rsidR="00D267EB" w:rsidRPr="0075638C" w:rsidRDefault="00D267EB" w:rsidP="00D267EB">
            <w:pPr>
              <w:tabs>
                <w:tab w:val="left" w:pos="993"/>
                <w:tab w:val="left" w:pos="1170"/>
                <w:tab w:val="left" w:pos="1560"/>
              </w:tabs>
              <w:ind w:left="540" w:firstLine="0"/>
              <w:rPr>
                <w:sz w:val="24"/>
                <w:szCs w:val="24"/>
              </w:rPr>
            </w:pPr>
            <w:r w:rsidRPr="00C86816">
              <w:rPr>
                <w:i/>
                <w:color w:val="FF0000"/>
                <w:sz w:val="24"/>
                <w:szCs w:val="24"/>
              </w:rPr>
              <w:t>guaranteed/not guaranteed</w:t>
            </w:r>
          </w:p>
        </w:tc>
        <w:tc>
          <w:tcPr>
            <w:tcW w:w="1987" w:type="dxa"/>
          </w:tcPr>
          <w:p w:rsidR="00D267EB" w:rsidRPr="0075638C" w:rsidRDefault="00D267EB" w:rsidP="00D267EB">
            <w:pPr>
              <w:tabs>
                <w:tab w:val="left" w:pos="993"/>
                <w:tab w:val="left" w:pos="1170"/>
                <w:tab w:val="left" w:pos="1560"/>
              </w:tabs>
              <w:ind w:left="540"/>
              <w:rPr>
                <w:sz w:val="24"/>
                <w:szCs w:val="24"/>
              </w:rPr>
            </w:pPr>
          </w:p>
        </w:tc>
      </w:tr>
    </w:tbl>
    <w:p w:rsidR="0071781A" w:rsidRDefault="0071781A" w:rsidP="005269C7">
      <w:pPr>
        <w:tabs>
          <w:tab w:val="left" w:pos="993"/>
          <w:tab w:val="left" w:pos="1170"/>
          <w:tab w:val="left" w:pos="1560"/>
        </w:tabs>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720"/>
        <w:gridCol w:w="2370"/>
        <w:gridCol w:w="2961"/>
        <w:gridCol w:w="4720"/>
      </w:tblGrid>
      <w:tr w:rsidR="00146A7B" w:rsidRPr="00B61C24" w:rsidTr="004F5A57">
        <w:trPr>
          <w:trHeight w:val="570"/>
        </w:trPr>
        <w:tc>
          <w:tcPr>
            <w:tcW w:w="960" w:type="dxa"/>
            <w:hideMark/>
          </w:tcPr>
          <w:p w:rsidR="005269C7" w:rsidRPr="00B61C24" w:rsidRDefault="005269C7" w:rsidP="004F5A57">
            <w:pPr>
              <w:tabs>
                <w:tab w:val="left" w:pos="1134"/>
                <w:tab w:val="left" w:pos="7020"/>
              </w:tabs>
              <w:ind w:left="0" w:firstLine="0"/>
              <w:rPr>
                <w:b/>
                <w:u w:val="single"/>
              </w:rPr>
            </w:pPr>
          </w:p>
        </w:tc>
        <w:tc>
          <w:tcPr>
            <w:tcW w:w="4180" w:type="dxa"/>
            <w:hideMark/>
          </w:tcPr>
          <w:p w:rsidR="005269C7" w:rsidRPr="00B61C24" w:rsidRDefault="005269C7" w:rsidP="004F5A57">
            <w:pPr>
              <w:tabs>
                <w:tab w:val="left" w:pos="1134"/>
                <w:tab w:val="left" w:pos="7020"/>
              </w:tabs>
              <w:ind w:left="0" w:firstLine="0"/>
              <w:rPr>
                <w:b/>
                <w:u w:val="single"/>
              </w:rPr>
            </w:pPr>
          </w:p>
        </w:tc>
        <w:tc>
          <w:tcPr>
            <w:tcW w:w="5260" w:type="dxa"/>
            <w:hideMark/>
          </w:tcPr>
          <w:p w:rsidR="005269C7" w:rsidRPr="00B61C24" w:rsidRDefault="005269C7" w:rsidP="004F5A57">
            <w:pPr>
              <w:tabs>
                <w:tab w:val="left" w:pos="1134"/>
                <w:tab w:val="left" w:pos="7020"/>
              </w:tabs>
              <w:ind w:left="0" w:firstLine="0"/>
              <w:rPr>
                <w:b/>
                <w:u w:val="single"/>
              </w:rPr>
            </w:pPr>
          </w:p>
        </w:tc>
        <w:tc>
          <w:tcPr>
            <w:tcW w:w="4720" w:type="dxa"/>
            <w:noWrap/>
            <w:hideMark/>
          </w:tcPr>
          <w:p w:rsidR="005269C7" w:rsidRPr="00B61C24" w:rsidRDefault="005269C7" w:rsidP="004F5A57">
            <w:pPr>
              <w:tabs>
                <w:tab w:val="left" w:pos="1134"/>
                <w:tab w:val="left" w:pos="7020"/>
              </w:tabs>
              <w:ind w:left="0" w:firstLine="0"/>
              <w:rPr>
                <w:b/>
                <w:u w:val="single"/>
              </w:rPr>
            </w:pPr>
          </w:p>
        </w:tc>
      </w:tr>
      <w:tr w:rsidR="005269C7" w:rsidRPr="00B61C24" w:rsidTr="004F5A57">
        <w:trPr>
          <w:trHeight w:val="255"/>
        </w:trPr>
        <w:tc>
          <w:tcPr>
            <w:tcW w:w="5140" w:type="dxa"/>
            <w:gridSpan w:val="2"/>
            <w:hideMark/>
          </w:tcPr>
          <w:p w:rsidR="005269C7" w:rsidRPr="00B61C24" w:rsidRDefault="00146A7B" w:rsidP="00146A7B">
            <w:pPr>
              <w:tabs>
                <w:tab w:val="left" w:pos="1134"/>
                <w:tab w:val="left" w:pos="7020"/>
              </w:tabs>
              <w:ind w:left="0" w:firstLine="0"/>
              <w:rPr>
                <w:b/>
                <w:u w:val="single"/>
              </w:rPr>
            </w:pPr>
            <w:r>
              <w:rPr>
                <w:b/>
                <w:u w:val="single"/>
              </w:rPr>
              <w:t>(</w:t>
            </w:r>
            <w:r w:rsidRPr="00146A7B">
              <w:rPr>
                <w:b/>
                <w:u w:val="single"/>
                <w:lang w:val="en-GB"/>
              </w:rPr>
              <w:t>Position of the Supplier or his authorised representative</w:t>
            </w:r>
            <w:r>
              <w:rPr>
                <w:b/>
                <w:u w:val="single"/>
              </w:rPr>
              <w:t>)</w:t>
            </w:r>
          </w:p>
        </w:tc>
        <w:tc>
          <w:tcPr>
            <w:tcW w:w="5260" w:type="dxa"/>
            <w:hideMark/>
          </w:tcPr>
          <w:p w:rsidR="005269C7" w:rsidRPr="00B61C24" w:rsidRDefault="00146A7B" w:rsidP="00146A7B">
            <w:pPr>
              <w:tabs>
                <w:tab w:val="left" w:pos="1134"/>
                <w:tab w:val="left" w:pos="7020"/>
              </w:tabs>
              <w:ind w:left="0" w:firstLine="0"/>
              <w:rPr>
                <w:b/>
                <w:u w:val="single"/>
              </w:rPr>
            </w:pPr>
            <w:r>
              <w:rPr>
                <w:b/>
                <w:u w:val="single"/>
              </w:rPr>
              <w:t>(Signature</w:t>
            </w:r>
            <w:r w:rsidR="005269C7" w:rsidRPr="00B61C24">
              <w:rPr>
                <w:b/>
                <w:u w:val="single"/>
              </w:rPr>
              <w:t>)</w:t>
            </w:r>
          </w:p>
        </w:tc>
        <w:tc>
          <w:tcPr>
            <w:tcW w:w="4720" w:type="dxa"/>
            <w:noWrap/>
            <w:hideMark/>
          </w:tcPr>
          <w:p w:rsidR="005269C7" w:rsidRPr="00B61C24" w:rsidRDefault="005269C7" w:rsidP="00146A7B">
            <w:pPr>
              <w:tabs>
                <w:tab w:val="left" w:pos="1134"/>
                <w:tab w:val="left" w:pos="7020"/>
              </w:tabs>
              <w:ind w:left="0" w:firstLine="0"/>
              <w:rPr>
                <w:b/>
                <w:u w:val="single"/>
              </w:rPr>
            </w:pPr>
            <w:r w:rsidRPr="00B61C24">
              <w:rPr>
                <w:b/>
                <w:u w:val="single"/>
              </w:rPr>
              <w:t>(</w:t>
            </w:r>
            <w:r w:rsidR="00146A7B">
              <w:rPr>
                <w:b/>
                <w:u w:val="single"/>
              </w:rPr>
              <w:t>Name, surname</w:t>
            </w:r>
            <w:r w:rsidRPr="00B61C24">
              <w:rPr>
                <w:b/>
                <w:u w:val="single"/>
              </w:rPr>
              <w:t xml:space="preserve">) </w:t>
            </w:r>
          </w:p>
        </w:tc>
      </w:tr>
    </w:tbl>
    <w:p w:rsidR="005269C7" w:rsidRPr="005269C7" w:rsidRDefault="005269C7" w:rsidP="005269C7">
      <w:pPr>
        <w:tabs>
          <w:tab w:val="left" w:pos="993"/>
          <w:tab w:val="left" w:pos="1170"/>
          <w:tab w:val="left" w:pos="1560"/>
        </w:tabs>
        <w:jc w:val="both"/>
        <w:rPr>
          <w:rFonts w:ascii="Times New Roman" w:hAnsi="Times New Roman" w:cs="Times New Roman"/>
          <w:sz w:val="24"/>
          <w:szCs w:val="24"/>
        </w:rPr>
      </w:pPr>
    </w:p>
    <w:sectPr w:rsidR="005269C7" w:rsidRPr="005269C7" w:rsidSect="00EE6D74">
      <w:footerReference w:type="default" r:id="rId70"/>
      <w:pgSz w:w="11909" w:h="16834" w:code="9"/>
      <w:pgMar w:top="1168" w:right="561" w:bottom="1140"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6816" w:rsidRDefault="00C86816" w:rsidP="00863A72">
      <w:r>
        <w:separator/>
      </w:r>
    </w:p>
  </w:endnote>
  <w:endnote w:type="continuationSeparator" w:id="0">
    <w:p w:rsidR="00C86816" w:rsidRDefault="00C86816" w:rsidP="00863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TimesLT">
    <w:altName w:val="Times New Roman"/>
    <w:charset w:val="00"/>
    <w:family w:val="roman"/>
    <w:pitch w:val="variable"/>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6485705"/>
      <w:docPartObj>
        <w:docPartGallery w:val="Page Numbers (Bottom of Page)"/>
        <w:docPartUnique/>
      </w:docPartObj>
    </w:sdtPr>
    <w:sdtEndPr>
      <w:rPr>
        <w:color w:val="7F7F7F" w:themeColor="background1" w:themeShade="7F"/>
        <w:spacing w:val="60"/>
      </w:rPr>
    </w:sdtEndPr>
    <w:sdtContent>
      <w:p w:rsidR="00C86816" w:rsidRDefault="00C86816">
        <w:pPr>
          <w:pStyle w:val="Footer"/>
          <w:pBdr>
            <w:top w:val="single" w:sz="4" w:space="1" w:color="D9D9D9" w:themeColor="background1" w:themeShade="D9"/>
          </w:pBdr>
          <w:jc w:val="right"/>
        </w:pPr>
        <w:r>
          <w:fldChar w:fldCharType="begin"/>
        </w:r>
        <w:r>
          <w:instrText xml:space="preserve"> PAGE   \* MERGEFORMAT </w:instrText>
        </w:r>
        <w:r>
          <w:fldChar w:fldCharType="separate"/>
        </w:r>
        <w:r w:rsidR="007228DE">
          <w:rPr>
            <w:noProof/>
          </w:rPr>
          <w:t>10</w:t>
        </w:r>
        <w:r>
          <w:rPr>
            <w:noProof/>
          </w:rPr>
          <w:fldChar w:fldCharType="end"/>
        </w:r>
        <w:r>
          <w:t xml:space="preserve"> | </w:t>
        </w:r>
        <w:r>
          <w:rPr>
            <w:color w:val="7F7F7F" w:themeColor="background1" w:themeShade="7F"/>
            <w:spacing w:val="60"/>
          </w:rPr>
          <w:t>Page</w:t>
        </w:r>
      </w:p>
    </w:sdtContent>
  </w:sdt>
  <w:p w:rsidR="00C86816" w:rsidRDefault="00C868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6816" w:rsidRDefault="00C86816" w:rsidP="00863A72">
      <w:r>
        <w:separator/>
      </w:r>
    </w:p>
  </w:footnote>
  <w:footnote w:type="continuationSeparator" w:id="0">
    <w:p w:rsidR="00C86816" w:rsidRDefault="00C86816" w:rsidP="00863A72">
      <w:r>
        <w:continuationSeparator/>
      </w:r>
    </w:p>
  </w:footnote>
  <w:footnote w:id="1">
    <w:p w:rsidR="00C86816" w:rsidRPr="00863A72" w:rsidRDefault="00C86816">
      <w:pPr>
        <w:pStyle w:val="FootnoteText"/>
        <w:rPr>
          <w:lang w:val="lt-LT"/>
        </w:rPr>
      </w:pPr>
      <w:r>
        <w:rPr>
          <w:rStyle w:val="FootnoteReference"/>
        </w:rPr>
        <w:footnoteRef/>
      </w:r>
      <w:r>
        <w:t xml:space="preserve"> </w:t>
      </w:r>
      <w:r w:rsidRPr="0002147A">
        <w:rPr>
          <w:rFonts w:ascii="Times New Roman" w:hAnsi="Times New Roman" w:cs="Times New Roman"/>
        </w:rPr>
        <w:t xml:space="preserve">All the latest editions of documents issued before </w:t>
      </w:r>
      <w:r>
        <w:rPr>
          <w:rFonts w:ascii="Times New Roman" w:hAnsi="Times New Roman" w:cs="Times New Roman"/>
        </w:rPr>
        <w:t>the call for tenders for the ATM</w:t>
      </w:r>
      <w:r w:rsidRPr="0002147A">
        <w:rPr>
          <w:rFonts w:ascii="Times New Roman" w:hAnsi="Times New Roman" w:cs="Times New Roman"/>
        </w:rPr>
        <w:t xml:space="preserve"> system </w:t>
      </w:r>
      <w:proofErr w:type="gramStart"/>
      <w:r w:rsidRPr="0002147A">
        <w:rPr>
          <w:rFonts w:ascii="Times New Roman" w:hAnsi="Times New Roman" w:cs="Times New Roman"/>
        </w:rPr>
        <w:t>should be taken</w:t>
      </w:r>
      <w:proofErr w:type="gramEnd"/>
      <w:r w:rsidRPr="0002147A">
        <w:rPr>
          <w:rFonts w:ascii="Times New Roman" w:hAnsi="Times New Roman" w:cs="Times New Roman"/>
        </w:rPr>
        <w:t xml:space="preserve"> into account.</w:t>
      </w:r>
    </w:p>
  </w:footnote>
  <w:footnote w:id="2">
    <w:p w:rsidR="00C86816" w:rsidRPr="00CB3459" w:rsidRDefault="00C86816">
      <w:pPr>
        <w:pStyle w:val="FootnoteText"/>
        <w:rPr>
          <w:rFonts w:ascii="Times New Roman" w:hAnsi="Times New Roman" w:cs="Times New Roman"/>
        </w:rPr>
      </w:pPr>
      <w:r w:rsidRPr="00CB3459">
        <w:rPr>
          <w:rStyle w:val="FootnoteReference"/>
          <w:rFonts w:ascii="Times New Roman" w:hAnsi="Times New Roman" w:cs="Times New Roman"/>
        </w:rPr>
        <w:footnoteRef/>
      </w:r>
      <w:r w:rsidRPr="00CB3459">
        <w:rPr>
          <w:rFonts w:ascii="Times New Roman" w:hAnsi="Times New Roman" w:cs="Times New Roman"/>
        </w:rPr>
        <w:t xml:space="preserve"> SWIM interface requirements </w:t>
      </w:r>
      <w:proofErr w:type="gramStart"/>
      <w:r w:rsidRPr="00CB3459">
        <w:rPr>
          <w:rFonts w:ascii="Times New Roman" w:hAnsi="Times New Roman" w:cs="Times New Roman"/>
        </w:rPr>
        <w:t>will be defined</w:t>
      </w:r>
      <w:proofErr w:type="gramEnd"/>
      <w:r w:rsidRPr="00CB3459">
        <w:rPr>
          <w:rFonts w:ascii="Times New Roman" w:hAnsi="Times New Roman" w:cs="Times New Roman"/>
        </w:rPr>
        <w:t xml:space="preserve"> on a use case basis and the system architecture must be ready for updates to allow for such use cases. The technology package based on the SWIM Yellow Profile G/G. The future technology infrastructure shall provide the flexibility to facilitate the addition, upgrade or replacement of components throughout the lifetime of the system.</w:t>
      </w:r>
    </w:p>
  </w:footnote>
  <w:footnote w:id="3">
    <w:p w:rsidR="00C86816" w:rsidRPr="00CB3459" w:rsidRDefault="00C86816">
      <w:pPr>
        <w:pStyle w:val="FootnoteText"/>
        <w:rPr>
          <w:rFonts w:ascii="Times New Roman" w:hAnsi="Times New Roman" w:cs="Times New Roman"/>
        </w:rPr>
      </w:pPr>
      <w:r w:rsidRPr="00CB3459">
        <w:rPr>
          <w:rStyle w:val="FootnoteReference"/>
          <w:rFonts w:ascii="Times New Roman" w:hAnsi="Times New Roman" w:cs="Times New Roman"/>
        </w:rPr>
        <w:footnoteRef/>
      </w:r>
      <w:r w:rsidRPr="00CB3459">
        <w:rPr>
          <w:rFonts w:ascii="Times New Roman" w:hAnsi="Times New Roman" w:cs="Times New Roman"/>
        </w:rPr>
        <w:t xml:space="preserve"> Class 1 data defined as the visual representation of all traffic related (flight) observations and flight plans reported to the sector, including alerts and system status warnings.</w:t>
      </w:r>
    </w:p>
  </w:footnote>
  <w:footnote w:id="4">
    <w:p w:rsidR="00C86816" w:rsidRDefault="00C86816">
      <w:pPr>
        <w:pStyle w:val="FootnoteText"/>
      </w:pPr>
      <w:r w:rsidRPr="00CB3459">
        <w:rPr>
          <w:rStyle w:val="FootnoteReference"/>
          <w:rFonts w:ascii="Times New Roman" w:hAnsi="Times New Roman" w:cs="Times New Roman"/>
        </w:rPr>
        <w:footnoteRef/>
      </w:r>
      <w:r w:rsidRPr="00CB3459">
        <w:rPr>
          <w:rFonts w:ascii="Times New Roman" w:hAnsi="Times New Roman" w:cs="Times New Roman"/>
        </w:rPr>
        <w:t xml:space="preserve"> Class 2 data are air navigation data and control data not related to traffic.</w:t>
      </w:r>
    </w:p>
  </w:footnote>
  <w:footnote w:id="5">
    <w:p w:rsidR="00C86816" w:rsidRPr="00CB2C92" w:rsidRDefault="00C86816">
      <w:pPr>
        <w:pStyle w:val="FootnoteText"/>
        <w:rPr>
          <w:rFonts w:ascii="Times New Roman" w:hAnsi="Times New Roman" w:cs="Times New Roman"/>
        </w:rPr>
      </w:pPr>
      <w:r w:rsidRPr="00CB2C92">
        <w:rPr>
          <w:rStyle w:val="FootnoteReference"/>
          <w:rFonts w:ascii="Times New Roman" w:hAnsi="Times New Roman" w:cs="Times New Roman"/>
        </w:rPr>
        <w:footnoteRef/>
      </w:r>
      <w:r w:rsidRPr="00CB2C92">
        <w:rPr>
          <w:rFonts w:ascii="Times New Roman" w:hAnsi="Times New Roman" w:cs="Times New Roman"/>
        </w:rPr>
        <w:t xml:space="preserve"> The map must be vector-based and editable through a graphical environment.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83113"/>
    <w:multiLevelType w:val="hybridMultilevel"/>
    <w:tmpl w:val="BA388394"/>
    <w:lvl w:ilvl="0" w:tplc="0BDAF8BE">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1" w15:restartNumberingAfterBreak="0">
    <w:nsid w:val="17BF2175"/>
    <w:multiLevelType w:val="hybridMultilevel"/>
    <w:tmpl w:val="625607C8"/>
    <w:lvl w:ilvl="0" w:tplc="A9E8A834">
      <w:numFmt w:val="bullet"/>
      <w:lvlText w:val="–"/>
      <w:lvlJc w:val="left"/>
      <w:pPr>
        <w:ind w:left="394" w:hanging="360"/>
      </w:pPr>
      <w:rPr>
        <w:rFonts w:ascii="Times New Roman" w:eastAsia="Times New Roman" w:hAnsi="Times New Roman" w:cs="Times New Roman"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2" w15:restartNumberingAfterBreak="0">
    <w:nsid w:val="1B6D588B"/>
    <w:multiLevelType w:val="multilevel"/>
    <w:tmpl w:val="EC82DDD0"/>
    <w:lvl w:ilvl="0">
      <w:start w:val="1"/>
      <w:numFmt w:val="decimal"/>
      <w:lvlText w:val="%1."/>
      <w:lvlJc w:val="left"/>
      <w:pPr>
        <w:ind w:left="360" w:hanging="360"/>
      </w:pPr>
      <w:rPr>
        <w:rFonts w:hint="default"/>
        <w:b/>
      </w:rPr>
    </w:lvl>
    <w:lvl w:ilvl="1">
      <w:start w:val="1"/>
      <w:numFmt w:val="decimal"/>
      <w:isLgl/>
      <w:lvlText w:val="%1.%2."/>
      <w:lvlJc w:val="left"/>
      <w:pPr>
        <w:ind w:left="1211" w:hanging="360"/>
      </w:pPr>
      <w:rPr>
        <w:rFonts w:hint="default"/>
        <w:b w:val="0"/>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3" w15:restartNumberingAfterBreak="0">
    <w:nsid w:val="21840988"/>
    <w:multiLevelType w:val="multilevel"/>
    <w:tmpl w:val="089C8C6A"/>
    <w:lvl w:ilvl="0">
      <w:start w:val="1"/>
      <w:numFmt w:val="decimal"/>
      <w:lvlText w:val="%1."/>
      <w:lvlJc w:val="left"/>
      <w:pPr>
        <w:ind w:left="360" w:hanging="360"/>
      </w:pPr>
    </w:lvl>
    <w:lvl w:ilvl="1">
      <w:start w:val="1"/>
      <w:numFmt w:val="decimal"/>
      <w:lvlText w:val="%1.%2."/>
      <w:lvlJc w:val="left"/>
      <w:pPr>
        <w:ind w:left="6527" w:hanging="432"/>
      </w:pPr>
    </w:lvl>
    <w:lvl w:ilvl="2">
      <w:start w:val="1"/>
      <w:numFmt w:val="decimal"/>
      <w:lvlText w:val="%1.%2.%3."/>
      <w:lvlJc w:val="left"/>
      <w:pPr>
        <w:ind w:left="6599" w:hanging="504"/>
      </w:pPr>
      <w:rPr>
        <w:color w:val="auto"/>
        <w:sz w:val="24"/>
        <w:szCs w:val="24"/>
      </w:rPr>
    </w:lvl>
    <w:lvl w:ilvl="3">
      <w:start w:val="1"/>
      <w:numFmt w:val="decimal"/>
      <w:lvlText w:val="%1.%2.%3.%4."/>
      <w:lvlJc w:val="left"/>
      <w:pPr>
        <w:ind w:left="1782"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7B275AB"/>
    <w:multiLevelType w:val="multilevel"/>
    <w:tmpl w:val="32CAF65C"/>
    <w:lvl w:ilvl="0">
      <w:start w:val="1"/>
      <w:numFmt w:val="decimal"/>
      <w:pStyle w:val="Heading1"/>
      <w:lvlText w:val="%1."/>
      <w:lvlJc w:val="left"/>
      <w:pPr>
        <w:ind w:left="360" w:hanging="360"/>
      </w:pPr>
    </w:lvl>
    <w:lvl w:ilvl="1">
      <w:start w:val="1"/>
      <w:numFmt w:val="decimal"/>
      <w:pStyle w:val="Heading2"/>
      <w:lvlText w:val="%1.%2."/>
      <w:lvlJc w:val="left"/>
      <w:pPr>
        <w:ind w:left="2417" w:hanging="432"/>
      </w:pPr>
      <w:rPr>
        <w:rFonts w:hint="default"/>
        <w:b w:val="0"/>
      </w:rPr>
    </w:lvl>
    <w:lvl w:ilvl="2">
      <w:start w:val="1"/>
      <w:numFmt w:val="decimal"/>
      <w:lvlText w:val="%1.%2.%3."/>
      <w:lvlJc w:val="left"/>
      <w:pPr>
        <w:ind w:left="1224" w:hanging="504"/>
      </w:pPr>
      <w:rPr>
        <w:rFonts w:hint="default"/>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C5A771B"/>
    <w:multiLevelType w:val="hybridMultilevel"/>
    <w:tmpl w:val="1BEEFA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CFE34AB"/>
    <w:multiLevelType w:val="hybridMultilevel"/>
    <w:tmpl w:val="C9B489D6"/>
    <w:lvl w:ilvl="0" w:tplc="0BDAF8BE">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7" w15:restartNumberingAfterBreak="0">
    <w:nsid w:val="70F364B7"/>
    <w:multiLevelType w:val="hybridMultilevel"/>
    <w:tmpl w:val="FC2A8388"/>
    <w:lvl w:ilvl="0" w:tplc="0BDAF8BE">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num w:numId="1">
    <w:abstractNumId w:val="3"/>
  </w:num>
  <w:num w:numId="2">
    <w:abstractNumId w:val="0"/>
  </w:num>
  <w:num w:numId="3">
    <w:abstractNumId w:val="7"/>
  </w:num>
  <w:num w:numId="4">
    <w:abstractNumId w:val="6"/>
  </w:num>
  <w:num w:numId="5">
    <w:abstractNumId w:val="4"/>
  </w:num>
  <w:num w:numId="6">
    <w:abstractNumId w:val="2"/>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DD7"/>
    <w:rsid w:val="0002147A"/>
    <w:rsid w:val="0006040B"/>
    <w:rsid w:val="00093F8B"/>
    <w:rsid w:val="000E375A"/>
    <w:rsid w:val="000F5596"/>
    <w:rsid w:val="0013683F"/>
    <w:rsid w:val="00146A7B"/>
    <w:rsid w:val="00163DD7"/>
    <w:rsid w:val="00167AFD"/>
    <w:rsid w:val="001730AE"/>
    <w:rsid w:val="00195017"/>
    <w:rsid w:val="001A1021"/>
    <w:rsid w:val="001B00B7"/>
    <w:rsid w:val="001B0CA6"/>
    <w:rsid w:val="001C19EB"/>
    <w:rsid w:val="001C4DA2"/>
    <w:rsid w:val="001D18FC"/>
    <w:rsid w:val="001D583F"/>
    <w:rsid w:val="00202740"/>
    <w:rsid w:val="00217619"/>
    <w:rsid w:val="00224412"/>
    <w:rsid w:val="002476BB"/>
    <w:rsid w:val="00250BCB"/>
    <w:rsid w:val="00283EB8"/>
    <w:rsid w:val="002A129A"/>
    <w:rsid w:val="002B0541"/>
    <w:rsid w:val="002B4380"/>
    <w:rsid w:val="00324595"/>
    <w:rsid w:val="003569FA"/>
    <w:rsid w:val="00372A5B"/>
    <w:rsid w:val="00384680"/>
    <w:rsid w:val="00386709"/>
    <w:rsid w:val="003D4CF2"/>
    <w:rsid w:val="003F20F5"/>
    <w:rsid w:val="00421377"/>
    <w:rsid w:val="0043393E"/>
    <w:rsid w:val="00451FF4"/>
    <w:rsid w:val="00465015"/>
    <w:rsid w:val="00486AD4"/>
    <w:rsid w:val="004A0441"/>
    <w:rsid w:val="004B3005"/>
    <w:rsid w:val="004C284E"/>
    <w:rsid w:val="004F5A57"/>
    <w:rsid w:val="005269C7"/>
    <w:rsid w:val="00562CA0"/>
    <w:rsid w:val="00563019"/>
    <w:rsid w:val="005725FC"/>
    <w:rsid w:val="005C6611"/>
    <w:rsid w:val="005C7990"/>
    <w:rsid w:val="005D071F"/>
    <w:rsid w:val="005F5264"/>
    <w:rsid w:val="00640AAE"/>
    <w:rsid w:val="00663E3D"/>
    <w:rsid w:val="006971D3"/>
    <w:rsid w:val="006A0CB2"/>
    <w:rsid w:val="006A596C"/>
    <w:rsid w:val="006D6AF2"/>
    <w:rsid w:val="006E2136"/>
    <w:rsid w:val="00711933"/>
    <w:rsid w:val="00713019"/>
    <w:rsid w:val="0071781A"/>
    <w:rsid w:val="007228DE"/>
    <w:rsid w:val="007270A8"/>
    <w:rsid w:val="0073235C"/>
    <w:rsid w:val="0075638C"/>
    <w:rsid w:val="007A284D"/>
    <w:rsid w:val="007B497C"/>
    <w:rsid w:val="007D1AEE"/>
    <w:rsid w:val="0081205F"/>
    <w:rsid w:val="00843D63"/>
    <w:rsid w:val="008442B2"/>
    <w:rsid w:val="008546A4"/>
    <w:rsid w:val="00857211"/>
    <w:rsid w:val="00863A72"/>
    <w:rsid w:val="00865886"/>
    <w:rsid w:val="008C5324"/>
    <w:rsid w:val="008D2834"/>
    <w:rsid w:val="00923978"/>
    <w:rsid w:val="00954D78"/>
    <w:rsid w:val="0095705D"/>
    <w:rsid w:val="009639D0"/>
    <w:rsid w:val="00974080"/>
    <w:rsid w:val="00990051"/>
    <w:rsid w:val="009A2EF9"/>
    <w:rsid w:val="009A5068"/>
    <w:rsid w:val="009B4EE1"/>
    <w:rsid w:val="009C1B82"/>
    <w:rsid w:val="009C53F3"/>
    <w:rsid w:val="009E6A50"/>
    <w:rsid w:val="00A0457F"/>
    <w:rsid w:val="00A23516"/>
    <w:rsid w:val="00A4414C"/>
    <w:rsid w:val="00A57578"/>
    <w:rsid w:val="00AC30C3"/>
    <w:rsid w:val="00AE20EA"/>
    <w:rsid w:val="00B43A47"/>
    <w:rsid w:val="00B75395"/>
    <w:rsid w:val="00BC487B"/>
    <w:rsid w:val="00BD1188"/>
    <w:rsid w:val="00BE0993"/>
    <w:rsid w:val="00BE267E"/>
    <w:rsid w:val="00BE5BAE"/>
    <w:rsid w:val="00BF0084"/>
    <w:rsid w:val="00BF2AD0"/>
    <w:rsid w:val="00C1080E"/>
    <w:rsid w:val="00C54B84"/>
    <w:rsid w:val="00C60DFF"/>
    <w:rsid w:val="00C86816"/>
    <w:rsid w:val="00C935EB"/>
    <w:rsid w:val="00C94A27"/>
    <w:rsid w:val="00CB2C92"/>
    <w:rsid w:val="00CB3459"/>
    <w:rsid w:val="00CB62D3"/>
    <w:rsid w:val="00CC262E"/>
    <w:rsid w:val="00CD6D0C"/>
    <w:rsid w:val="00CE1BB8"/>
    <w:rsid w:val="00CE217B"/>
    <w:rsid w:val="00D1210C"/>
    <w:rsid w:val="00D267EB"/>
    <w:rsid w:val="00D47E29"/>
    <w:rsid w:val="00D630A2"/>
    <w:rsid w:val="00D8471D"/>
    <w:rsid w:val="00DA691D"/>
    <w:rsid w:val="00DB2235"/>
    <w:rsid w:val="00DD1A8A"/>
    <w:rsid w:val="00E179D9"/>
    <w:rsid w:val="00E67C77"/>
    <w:rsid w:val="00E81933"/>
    <w:rsid w:val="00E82F14"/>
    <w:rsid w:val="00E8338F"/>
    <w:rsid w:val="00EA05C2"/>
    <w:rsid w:val="00EC3502"/>
    <w:rsid w:val="00EE6D74"/>
    <w:rsid w:val="00EF3FBB"/>
    <w:rsid w:val="00F200C8"/>
    <w:rsid w:val="00F624A0"/>
    <w:rsid w:val="00F6411D"/>
    <w:rsid w:val="00FB24C1"/>
    <w:rsid w:val="00FB2D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A00C5"/>
  <w15:chartTrackingRefBased/>
  <w15:docId w15:val="{5137D0C1-F8A6-4D26-B0A9-9B4A1AEC0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D2834"/>
    <w:pPr>
      <w:numPr>
        <w:numId w:val="5"/>
      </w:numPr>
      <w:spacing w:line="276" w:lineRule="auto"/>
      <w:jc w:val="both"/>
      <w:outlineLvl w:val="0"/>
    </w:pPr>
    <w:rPr>
      <w:rFonts w:ascii="Times New Roman" w:eastAsia="Times New Roman" w:hAnsi="Times New Roman" w:cs="Times New Roman"/>
      <w:b/>
      <w:sz w:val="24"/>
      <w:szCs w:val="24"/>
      <w:u w:val="single"/>
      <w:lang w:val="lt-LT" w:eastAsia="ar-SA"/>
    </w:rPr>
  </w:style>
  <w:style w:type="paragraph" w:styleId="Heading2">
    <w:name w:val="heading 2"/>
    <w:basedOn w:val="Normal"/>
    <w:next w:val="Normal"/>
    <w:link w:val="Heading2Char"/>
    <w:uiPriority w:val="9"/>
    <w:unhideWhenUsed/>
    <w:qFormat/>
    <w:rsid w:val="008D2834"/>
    <w:pPr>
      <w:numPr>
        <w:ilvl w:val="1"/>
        <w:numId w:val="5"/>
      </w:numPr>
      <w:spacing w:line="276" w:lineRule="auto"/>
      <w:jc w:val="both"/>
      <w:outlineLvl w:val="1"/>
    </w:pPr>
    <w:rPr>
      <w:rFonts w:ascii="Times New Roman" w:eastAsia="Times New Roman" w:hAnsi="Times New Roman" w:cs="Times New Roman"/>
      <w:sz w:val="24"/>
      <w:szCs w:val="24"/>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3DD7"/>
    <w:pPr>
      <w:ind w:left="720"/>
      <w:contextualSpacing/>
    </w:pPr>
  </w:style>
  <w:style w:type="character" w:customStyle="1" w:styleId="Heading1Char">
    <w:name w:val="Heading 1 Char"/>
    <w:basedOn w:val="DefaultParagraphFont"/>
    <w:link w:val="Heading1"/>
    <w:uiPriority w:val="9"/>
    <w:rsid w:val="008D2834"/>
    <w:rPr>
      <w:rFonts w:ascii="Times New Roman" w:eastAsia="Times New Roman" w:hAnsi="Times New Roman" w:cs="Times New Roman"/>
      <w:b/>
      <w:sz w:val="24"/>
      <w:szCs w:val="24"/>
      <w:u w:val="single"/>
      <w:lang w:val="lt-LT" w:eastAsia="ar-SA"/>
    </w:rPr>
  </w:style>
  <w:style w:type="character" w:customStyle="1" w:styleId="Heading2Char">
    <w:name w:val="Heading 2 Char"/>
    <w:basedOn w:val="DefaultParagraphFont"/>
    <w:link w:val="Heading2"/>
    <w:uiPriority w:val="9"/>
    <w:rsid w:val="008D2834"/>
    <w:rPr>
      <w:rFonts w:ascii="Times New Roman" w:eastAsia="Times New Roman" w:hAnsi="Times New Roman" w:cs="Times New Roman"/>
      <w:sz w:val="24"/>
      <w:szCs w:val="24"/>
      <w:lang w:val="lt-LT" w:eastAsia="ar-SA"/>
    </w:rPr>
  </w:style>
  <w:style w:type="character" w:styleId="Hyperlink">
    <w:name w:val="Hyperlink"/>
    <w:basedOn w:val="DefaultParagraphFont"/>
    <w:uiPriority w:val="99"/>
    <w:unhideWhenUsed/>
    <w:rsid w:val="008D2834"/>
    <w:rPr>
      <w:color w:val="0563C1" w:themeColor="hyperlink"/>
      <w:u w:val="single"/>
    </w:rPr>
  </w:style>
  <w:style w:type="paragraph" w:styleId="Header">
    <w:name w:val="header"/>
    <w:basedOn w:val="Normal"/>
    <w:link w:val="HeaderChar"/>
    <w:rsid w:val="008D2834"/>
    <w:pPr>
      <w:tabs>
        <w:tab w:val="center" w:pos="4320"/>
        <w:tab w:val="right" w:pos="8640"/>
      </w:tabs>
      <w:spacing w:line="276" w:lineRule="auto"/>
      <w:ind w:left="2126" w:hanging="1049"/>
      <w:jc w:val="both"/>
    </w:pPr>
    <w:rPr>
      <w:rFonts w:ascii="TimesLT" w:eastAsia="Times New Roman" w:hAnsi="TimesLT" w:cs="Times New Roman"/>
      <w:sz w:val="24"/>
      <w:szCs w:val="24"/>
      <w:lang w:eastAsia="ar-SA"/>
    </w:rPr>
  </w:style>
  <w:style w:type="character" w:customStyle="1" w:styleId="HeaderChar">
    <w:name w:val="Header Char"/>
    <w:basedOn w:val="DefaultParagraphFont"/>
    <w:link w:val="Header"/>
    <w:rsid w:val="008D2834"/>
    <w:rPr>
      <w:rFonts w:ascii="TimesLT" w:eastAsia="Times New Roman" w:hAnsi="TimesLT" w:cs="Times New Roman"/>
      <w:sz w:val="24"/>
      <w:szCs w:val="24"/>
      <w:lang w:eastAsia="ar-SA"/>
    </w:rPr>
  </w:style>
  <w:style w:type="paragraph" w:styleId="FootnoteText">
    <w:name w:val="footnote text"/>
    <w:basedOn w:val="Normal"/>
    <w:link w:val="FootnoteTextChar"/>
    <w:uiPriority w:val="99"/>
    <w:semiHidden/>
    <w:unhideWhenUsed/>
    <w:rsid w:val="00863A72"/>
    <w:rPr>
      <w:sz w:val="20"/>
      <w:szCs w:val="20"/>
    </w:rPr>
  </w:style>
  <w:style w:type="character" w:customStyle="1" w:styleId="FootnoteTextChar">
    <w:name w:val="Footnote Text Char"/>
    <w:basedOn w:val="DefaultParagraphFont"/>
    <w:link w:val="FootnoteText"/>
    <w:uiPriority w:val="99"/>
    <w:semiHidden/>
    <w:rsid w:val="00863A72"/>
    <w:rPr>
      <w:sz w:val="20"/>
      <w:szCs w:val="20"/>
    </w:rPr>
  </w:style>
  <w:style w:type="character" w:styleId="FootnoteReference">
    <w:name w:val="footnote reference"/>
    <w:basedOn w:val="DefaultParagraphFont"/>
    <w:uiPriority w:val="99"/>
    <w:semiHidden/>
    <w:unhideWhenUsed/>
    <w:rsid w:val="00863A72"/>
    <w:rPr>
      <w:vertAlign w:val="superscript"/>
    </w:rPr>
  </w:style>
  <w:style w:type="paragraph" w:styleId="Caption">
    <w:name w:val="caption"/>
    <w:basedOn w:val="Normal"/>
    <w:next w:val="Normal"/>
    <w:uiPriority w:val="35"/>
    <w:unhideWhenUsed/>
    <w:qFormat/>
    <w:rsid w:val="00CE217B"/>
    <w:pPr>
      <w:spacing w:after="200"/>
    </w:pPr>
    <w:rPr>
      <w:i/>
      <w:iCs/>
      <w:color w:val="44546A" w:themeColor="text2"/>
      <w:sz w:val="18"/>
      <w:szCs w:val="18"/>
    </w:rPr>
  </w:style>
  <w:style w:type="table" w:styleId="TableGrid">
    <w:name w:val="Table Grid"/>
    <w:basedOn w:val="TableNormal"/>
    <w:rsid w:val="003F20F5"/>
    <w:pPr>
      <w:ind w:left="2126" w:hanging="1049"/>
      <w:jc w:val="both"/>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06040B"/>
    <w:pPr>
      <w:ind w:left="2126" w:hanging="1049"/>
      <w:jc w:val="both"/>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BF0084"/>
    <w:pPr>
      <w:tabs>
        <w:tab w:val="center" w:pos="4986"/>
        <w:tab w:val="right" w:pos="9972"/>
      </w:tabs>
    </w:pPr>
  </w:style>
  <w:style w:type="character" w:customStyle="1" w:styleId="FooterChar">
    <w:name w:val="Footer Char"/>
    <w:basedOn w:val="DefaultParagraphFont"/>
    <w:link w:val="Footer"/>
    <w:uiPriority w:val="99"/>
    <w:rsid w:val="00BF0084"/>
  </w:style>
  <w:style w:type="paragraph" w:styleId="NormalWeb">
    <w:name w:val="Normal (Web)"/>
    <w:basedOn w:val="Normal"/>
    <w:uiPriority w:val="99"/>
    <w:unhideWhenUsed/>
    <w:rsid w:val="005269C7"/>
    <w:pPr>
      <w:spacing w:before="100" w:beforeAutospacing="1" w:after="100" w:afterAutospacing="1"/>
    </w:pPr>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5156651">
      <w:bodyDiv w:val="1"/>
      <w:marLeft w:val="0"/>
      <w:marRight w:val="0"/>
      <w:marTop w:val="0"/>
      <w:marBottom w:val="0"/>
      <w:divBdr>
        <w:top w:val="none" w:sz="0" w:space="0" w:color="auto"/>
        <w:left w:val="none" w:sz="0" w:space="0" w:color="auto"/>
        <w:bottom w:val="none" w:sz="0" w:space="0" w:color="auto"/>
        <w:right w:val="none" w:sz="0" w:space="0" w:color="auto"/>
      </w:divBdr>
    </w:div>
    <w:div w:id="581332812">
      <w:bodyDiv w:val="1"/>
      <w:marLeft w:val="0"/>
      <w:marRight w:val="0"/>
      <w:marTop w:val="0"/>
      <w:marBottom w:val="0"/>
      <w:divBdr>
        <w:top w:val="none" w:sz="0" w:space="0" w:color="auto"/>
        <w:left w:val="none" w:sz="0" w:space="0" w:color="auto"/>
        <w:bottom w:val="none" w:sz="0" w:space="0" w:color="auto"/>
        <w:right w:val="none" w:sz="0" w:space="0" w:color="auto"/>
      </w:divBdr>
    </w:div>
    <w:div w:id="147216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urocontrol.int/sites/default/files/2021-04/cat002-asterix-monoradar-service-messages-part2b-042021.pdf" TargetMode="External"/><Relationship Id="rId18" Type="http://schemas.openxmlformats.org/officeDocument/2006/relationships/hyperlink" Target="https://www.eurocontrol.int/sites/default/files/2023-03/eurocontrol-cat065-p15-ed16.pdf" TargetMode="External"/><Relationship Id="rId26" Type="http://schemas.openxmlformats.org/officeDocument/2006/relationships/hyperlink" Target="https://www.eurocontrol.int/sites/default/files/2019-04/surveillance-mode-s-concept-of-operations-19961128.pdf" TargetMode="External"/><Relationship Id="rId39" Type="http://schemas.openxmlformats.org/officeDocument/2006/relationships/hyperlink" Target="https://www.eurocontrol.int/sites/default/files/2019-09/ectl-guideline-160-msaw-part-iii-1.0.pdf" TargetMode="External"/><Relationship Id="rId21" Type="http://schemas.openxmlformats.org/officeDocument/2006/relationships/hyperlink" Target="https://www.eurocontrol.int/sites/default/files/content/documents/nm/asterix/cat019-asterix-multilateration-system-status-messages-part-18.pdf" TargetMode="External"/><Relationship Id="rId34" Type="http://schemas.openxmlformats.org/officeDocument/2006/relationships/hyperlink" Target="https://www.eurocontrol.int/sites/default/files/2019-09/eurocontrol-ectl-guideline-161-apw-part-i_1.0.pdf" TargetMode="External"/><Relationship Id="rId42" Type="http://schemas.openxmlformats.org/officeDocument/2006/relationships/hyperlink" Target="https://www.eurocontrol.int/sites/default/files/2019-09/ectl-guideline-162-apm-part-ii_1.0_0.pdf" TargetMode="External"/><Relationship Id="rId47" Type="http://schemas.openxmlformats.org/officeDocument/2006/relationships/hyperlink" Target="https://www.eurocontrol.int/publication/synonym-aircraft-report-base-aircraft-data-bada-revision-38" TargetMode="External"/><Relationship Id="rId50" Type="http://schemas.openxmlformats.org/officeDocument/2006/relationships/hyperlink" Target="https://www.eurocontrol.int/sites/default/files/2020-10/eurocontrol-itwp-baseline-hmi-description-v1.0.pdf" TargetMode="External"/><Relationship Id="rId55" Type="http://schemas.openxmlformats.org/officeDocument/2006/relationships/hyperlink" Target="https://library.wmo.int/index.php?lvl=notice_display&amp;id=13617" TargetMode="External"/><Relationship Id="rId63" Type="http://schemas.openxmlformats.org/officeDocument/2006/relationships/hyperlink" Target="https://eur-lex.europa.eu/legal-content/EN/TXT/?uri=CELEX%3A32020R0469&amp;qid=1732693564641" TargetMode="External"/><Relationship Id="rId68" Type="http://schemas.openxmlformats.org/officeDocument/2006/relationships/image" Target="media/image1.png"/><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eurocontrol.int/sites/default/files/2023-02/asterix-cat062-system-track-data-p9-ed1-20.pdf" TargetMode="External"/><Relationship Id="rId29" Type="http://schemas.openxmlformats.org/officeDocument/2006/relationships/hyperlink" Target="https://www.eurocontrol.int/sites/default/files/2019-08/20071122-stca-spe-v1.0_0.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urocontrol.int/sites/default/files/2021-11/eurocontrol-specification-asterix-part1-ed-3-1.pdf" TargetMode="External"/><Relationship Id="rId24" Type="http://schemas.openxmlformats.org/officeDocument/2006/relationships/hyperlink" Target="https://www.eurocontrol.int/sites/default/files/2021-09/cat023-asterix-cns-atm-ground-station-service-messages-part-16-1-3.pdf" TargetMode="External"/><Relationship Id="rId32" Type="http://schemas.openxmlformats.org/officeDocument/2006/relationships/hyperlink" Target="https://www.eurocontrol.int/sites/default/files/2019-09/eurocontrol-guidelines-159-part-ii-1.0.pdf" TargetMode="External"/><Relationship Id="rId37" Type="http://schemas.openxmlformats.org/officeDocument/2006/relationships/hyperlink" Target="https://www.eurocontrol.int/sites/default/files/2019-09/ectl-guideline-160-msaw-part-i-1.0.pdf" TargetMode="External"/><Relationship Id="rId40" Type="http://schemas.openxmlformats.org/officeDocument/2006/relationships/hyperlink" Target="https://www.eurocontrol.int/sites/default/files/2019-09/ectl-guideline-162-apm-part-i-1.0_0.pdf" TargetMode="External"/><Relationship Id="rId45" Type="http://schemas.openxmlformats.org/officeDocument/2006/relationships/hyperlink" Target="https://www.eurocontrol.int/publication/user-manual-base-aircraft-data-bada-revision-38" TargetMode="External"/><Relationship Id="rId53" Type="http://schemas.openxmlformats.org/officeDocument/2006/relationships/hyperlink" Target="https://eshop.eurocae.net/eurocae-documents-and-reports/ed-111/" TargetMode="External"/><Relationship Id="rId58" Type="http://schemas.openxmlformats.org/officeDocument/2006/relationships/hyperlink" Target="https://www.eurocontrol.int/sites/default/files/2020-07/eurocontrol-swim-spec-tiyp-1-1.pdf" TargetMode="External"/><Relationship Id="rId66" Type="http://schemas.openxmlformats.org/officeDocument/2006/relationships/hyperlink" Target="https://eur-lex.europa.eu/legal-content/EN/TXT/?uri=CELEX%3A32005R2150&amp;qid=1732693794627" TargetMode="External"/><Relationship Id="rId5" Type="http://schemas.openxmlformats.org/officeDocument/2006/relationships/webSettings" Target="webSettings.xml"/><Relationship Id="rId15" Type="http://schemas.openxmlformats.org/officeDocument/2006/relationships/hyperlink" Target="https://www.eurocontrol.int/sites/default/files/2021-04/cat008-asterix-mdwi-part3-v1.3-20210401.pdf" TargetMode="External"/><Relationship Id="rId23" Type="http://schemas.openxmlformats.org/officeDocument/2006/relationships/hyperlink" Target="https://www.eurocontrol.int/sites/default/files/2021-12/asterix-adsbtr-cat021-part12-v2-6.pdf" TargetMode="External"/><Relationship Id="rId28" Type="http://schemas.openxmlformats.org/officeDocument/2006/relationships/hyperlink" Target="https://www.eurocontrol.int/sites/default/files/2020-11/eurocontrol-ccams-user-manual-2.5.pdf" TargetMode="External"/><Relationship Id="rId36" Type="http://schemas.openxmlformats.org/officeDocument/2006/relationships/hyperlink" Target="https://www.eurocontrol.int/sites/default/files/2019-09/eurocontrol-ectl-guideline-161-apw-part-iii_1.0.pdf" TargetMode="External"/><Relationship Id="rId49" Type="http://schemas.openxmlformats.org/officeDocument/2006/relationships/hyperlink" Target="https://store.icao.int/en/procedures-for-air-navigation-services-air-traffic-management-doc-4444" TargetMode="External"/><Relationship Id="rId57" Type="http://schemas.openxmlformats.org/officeDocument/2006/relationships/hyperlink" Target="https://www.eurocontrol.int/publication/european-atm-master-plan-implementation-plan-level-3" TargetMode="External"/><Relationship Id="rId61" Type="http://schemas.openxmlformats.org/officeDocument/2006/relationships/hyperlink" Target="https://eur-lex.europa.eu/legal-content/en/TXT/?uri=CELEX%3A32023R1772" TargetMode="External"/><Relationship Id="rId10" Type="http://schemas.openxmlformats.org/officeDocument/2006/relationships/hyperlink" Target="https://www.eurocontrol.int/sites/default/files/2022-09/eurocontrol-eassp-specification-vol2-v1.2.pdf" TargetMode="External"/><Relationship Id="rId19" Type="http://schemas.openxmlformats.org/officeDocument/2006/relationships/hyperlink" Target="https://www.eurocontrol.int/sites/default/files/2021-03/eurocontrol-asterix-cat034-pt2b-ed129.pdf" TargetMode="External"/><Relationship Id="rId31" Type="http://schemas.openxmlformats.org/officeDocument/2006/relationships/hyperlink" Target="https://www.eurocontrol.int/sites/default/files/2019-09/eurocontrol-guidelines-159-part-i-1.0.pdf" TargetMode="External"/><Relationship Id="rId44" Type="http://schemas.openxmlformats.org/officeDocument/2006/relationships/hyperlink" Target="https://www.eurocontrol.int/publication/eurocontrol-specification-line-data-interchange-oldi" TargetMode="External"/><Relationship Id="rId52" Type="http://schemas.openxmlformats.org/officeDocument/2006/relationships/hyperlink" Target="https://www.eurocontrol.int/publication/eurocontrol-specification-interoperability-and-performance-requirements-flight-message" TargetMode="External"/><Relationship Id="rId60" Type="http://schemas.openxmlformats.org/officeDocument/2006/relationships/hyperlink" Target="https://eur-lex.europa.eu/legal-content/en/TXT/?uri=CELEX%3A32023R1771" TargetMode="External"/><Relationship Id="rId65" Type="http://schemas.openxmlformats.org/officeDocument/2006/relationships/hyperlink" Target="https://eur-lex.europa.eu/legal-content/EN/TXT/?uri=CELEX%3A32010R0255&amp;qid=1732693713768" TargetMode="External"/><Relationship Id="rId4" Type="http://schemas.openxmlformats.org/officeDocument/2006/relationships/settings" Target="settings.xml"/><Relationship Id="rId9" Type="http://schemas.openxmlformats.org/officeDocument/2006/relationships/hyperlink" Target="https://www.eurocontrol.int/sites/default/files/2022-09/eurocontrol-eassp-specification-vol1-v1.2_1.pdf" TargetMode="External"/><Relationship Id="rId14" Type="http://schemas.openxmlformats.org/officeDocument/2006/relationships/hyperlink" Target="https://www.eurocontrol.int/sites/default/files/2020-10/eurocontrol-asterix-cat004-pt17-ed112.pdf" TargetMode="External"/><Relationship Id="rId22" Type="http://schemas.openxmlformats.org/officeDocument/2006/relationships/hyperlink" Target="https://www.eurocontrol.int/sites/default/files/2021-03/cat020-asterix-mlt-messages-part-14-ed110.pdf" TargetMode="External"/><Relationship Id="rId27" Type="http://schemas.openxmlformats.org/officeDocument/2006/relationships/hyperlink" Target="https://www.eurocontrol.int/sites/default/files/2019-04/surveillance-mode-s-els-ops-manual-ed-1.0-20110102.pdf" TargetMode="External"/><Relationship Id="rId30" Type="http://schemas.openxmlformats.org/officeDocument/2006/relationships/hyperlink" Target="https://www.eurocontrol.int/sites/default/files/publication/files/EUROCONTROL-SPEC-0142%20MONA%20Ed%202.0.pdf" TargetMode="External"/><Relationship Id="rId35" Type="http://schemas.openxmlformats.org/officeDocument/2006/relationships/hyperlink" Target="https://www.eurocontrol.int/sites/default/files/2019-09/eurocontrol-ectl-guideline-161-apw-part-ii_1.0.pdf" TargetMode="External"/><Relationship Id="rId43" Type="http://schemas.openxmlformats.org/officeDocument/2006/relationships/hyperlink" Target="https://www.eurocontrol.int/sites/default/files/2020-10/eurocontrol-guidelines-civil-military-coordination-information-exchanges-ed-1.0.pdf" TargetMode="External"/><Relationship Id="rId48" Type="http://schemas.openxmlformats.org/officeDocument/2006/relationships/hyperlink" Target="https://www.eurocontrol.int/publication/bada-family-h" TargetMode="External"/><Relationship Id="rId56" Type="http://schemas.openxmlformats.org/officeDocument/2006/relationships/hyperlink" Target="https://community.wmo.int/en/activity-areas/wis/latest-version" TargetMode="External"/><Relationship Id="rId64" Type="http://schemas.openxmlformats.org/officeDocument/2006/relationships/hyperlink" Target="https://eur-lex.europa.eu/legal-content/EN/TXT/?uri=CELEX%3A32012R0923&amp;qid=1732693632075" TargetMode="External"/><Relationship Id="rId69" Type="http://schemas.openxmlformats.org/officeDocument/2006/relationships/image" Target="media/image2.png"/><Relationship Id="rId8" Type="http://schemas.openxmlformats.org/officeDocument/2006/relationships/hyperlink" Target="https://www.eurocontrol.int/sites/default/files/2020-07/released-eurocontrol-specification-adexp-3.3.pdf" TargetMode="External"/><Relationship Id="rId51" Type="http://schemas.openxmlformats.org/officeDocument/2006/relationships/hyperlink" Target="https://www.eurocontrol.int/publication/integrated-tower-working-position-functional-requirements"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www.eurocontrol.int/sites/default/files/2022-08/cat001-asterix-mtr-part2a-v1.4.pdf" TargetMode="External"/><Relationship Id="rId17" Type="http://schemas.openxmlformats.org/officeDocument/2006/relationships/hyperlink" Target="https://www.eurocontrol.int/sites/default/files/2020-08/eurocontrol-asterix-cat063-p10-ed16.pdf" TargetMode="External"/><Relationship Id="rId25" Type="http://schemas.openxmlformats.org/officeDocument/2006/relationships/hyperlink" Target="https://www.eurocontrol.int/sites/default/files/2019-04/surveillance-mode-s-acid-operational-concept-1-0-20111025.pdf" TargetMode="External"/><Relationship Id="rId33" Type="http://schemas.openxmlformats.org/officeDocument/2006/relationships/hyperlink" Target="https://www.eurocontrol.int/sites/default/files/2019-09/eurocontrol-guidelines-159-part-iii-1.0.pdf" TargetMode="External"/><Relationship Id="rId38" Type="http://schemas.openxmlformats.org/officeDocument/2006/relationships/hyperlink" Target="https://www.eurocontrol.int/sites/default/files/2019-09/ectl-guideline-160-msaw-part-ii-1.0.pdf" TargetMode="External"/><Relationship Id="rId46" Type="http://schemas.openxmlformats.org/officeDocument/2006/relationships/hyperlink" Target="https://www.eurocontrol.int/sites/default/files/library/015_BADA_Aircraft_Performance_Summary_Tables.pdf" TargetMode="External"/><Relationship Id="rId59" Type="http://schemas.openxmlformats.org/officeDocument/2006/relationships/hyperlink" Target="https://eur-lex.europa.eu/legal-content/en/TXT/?uri=CELEX:32023R1770" TargetMode="External"/><Relationship Id="rId67" Type="http://schemas.openxmlformats.org/officeDocument/2006/relationships/hyperlink" Target="https://eur-lex.europa.eu/legal-content/EN/TXT/?uri=CELEX%3A32021R0116&amp;qid=1732693870615" TargetMode="External"/><Relationship Id="rId20" Type="http://schemas.openxmlformats.org/officeDocument/2006/relationships/hyperlink" Target="https://www.eurocontrol.int/sites/default/files/service/content/documents/nm/asterix/cat010-asterix-monoradar-surface-movement-data-part-7.pdf" TargetMode="External"/><Relationship Id="rId41" Type="http://schemas.openxmlformats.org/officeDocument/2006/relationships/hyperlink" Target="https://www.eurocontrol.int/sites/default/files/2019-09/ectl-guideline-162-apm-part-iii_1.0_0.pdf" TargetMode="External"/><Relationship Id="rId54" Type="http://schemas.openxmlformats.org/officeDocument/2006/relationships/hyperlink" Target="https://store.icao.int/en/annex-3-meteorological-service-for-international-air-navigation" TargetMode="External"/><Relationship Id="rId62" Type="http://schemas.openxmlformats.org/officeDocument/2006/relationships/hyperlink" Target="https://eur-lex.europa.eu/legal-content/EN/TXT/?uri=CELEX%3A32017R0373&amp;qid=1732693406229" TargetMode="External"/><Relationship Id="rId7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BA71F-552B-472F-AF4D-4AA747232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76</Pages>
  <Words>24348</Words>
  <Characters>138787</Characters>
  <Application>Microsoft Office Word</Application>
  <DocSecurity>0</DocSecurity>
  <Lines>1156</Lines>
  <Paragraphs>325</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162810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Aivaras Lapeika</dc:creator>
  <cp:keywords/>
  <dc:description/>
  <cp:lastModifiedBy>Windows User</cp:lastModifiedBy>
  <cp:revision>22</cp:revision>
  <dcterms:created xsi:type="dcterms:W3CDTF">2025-01-29T07:33:00Z</dcterms:created>
  <dcterms:modified xsi:type="dcterms:W3CDTF">2025-03-04T13:40:00Z</dcterms:modified>
</cp:coreProperties>
</file>